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5007DA" w14:textId="4E56586E" w:rsidR="00AD2320" w:rsidRPr="00F6095D" w:rsidRDefault="00AD2320" w:rsidP="009C2DAC">
      <w:pPr>
        <w:spacing w:after="0" w:line="240" w:lineRule="auto"/>
        <w:ind w:firstLine="567"/>
        <w:jc w:val="center"/>
        <w:rPr>
          <w:rFonts w:ascii="Times New Roman" w:hAnsi="Times New Roman" w:cs="Times New Roman"/>
          <w:sz w:val="28"/>
          <w:szCs w:val="28"/>
        </w:rPr>
      </w:pPr>
      <w:r w:rsidRPr="00F6095D">
        <w:rPr>
          <w:rFonts w:ascii="Times New Roman" w:hAnsi="Times New Roman" w:cs="Times New Roman"/>
          <w:sz w:val="28"/>
          <w:szCs w:val="28"/>
        </w:rPr>
        <w:t>Красные дуги высокой интенсивности при воздейст</w:t>
      </w:r>
      <w:r w:rsidR="003F5177" w:rsidRPr="00F6095D">
        <w:rPr>
          <w:rFonts w:ascii="Times New Roman" w:hAnsi="Times New Roman" w:cs="Times New Roman"/>
          <w:sz w:val="28"/>
          <w:szCs w:val="28"/>
        </w:rPr>
        <w:t>в</w:t>
      </w:r>
      <w:r w:rsidRPr="00F6095D">
        <w:rPr>
          <w:rFonts w:ascii="Times New Roman" w:hAnsi="Times New Roman" w:cs="Times New Roman"/>
          <w:sz w:val="28"/>
          <w:szCs w:val="28"/>
        </w:rPr>
        <w:t>ии импульсов давления солнечного ветра</w:t>
      </w:r>
    </w:p>
    <w:p w14:paraId="36A21540" w14:textId="77777777" w:rsidR="003F5177" w:rsidRPr="009C2DAC" w:rsidRDefault="003F5177" w:rsidP="009C2DAC">
      <w:pPr>
        <w:spacing w:after="0" w:line="240" w:lineRule="auto"/>
        <w:ind w:firstLine="567"/>
        <w:rPr>
          <w:rFonts w:ascii="Times New Roman" w:hAnsi="Times New Roman" w:cs="Times New Roman"/>
          <w:sz w:val="20"/>
          <w:szCs w:val="20"/>
        </w:rPr>
      </w:pPr>
    </w:p>
    <w:p w14:paraId="00E90C39" w14:textId="736ACCDD" w:rsidR="003F5177" w:rsidRDefault="009C2DAC" w:rsidP="009C2DAC">
      <w:pPr>
        <w:spacing w:after="0" w:line="240" w:lineRule="auto"/>
        <w:ind w:firstLine="567"/>
        <w:rPr>
          <w:rFonts w:ascii="Times New Roman" w:hAnsi="Times New Roman" w:cs="Times New Roman"/>
          <w:sz w:val="20"/>
          <w:szCs w:val="20"/>
        </w:rPr>
      </w:pPr>
      <w:r w:rsidRPr="00192DA5">
        <w:rPr>
          <w:rFonts w:ascii="Times New Roman" w:hAnsi="Times New Roman" w:cs="Times New Roman"/>
          <w:sz w:val="20"/>
          <w:szCs w:val="20"/>
        </w:rPr>
        <w:t xml:space="preserve">В.Л. </w:t>
      </w:r>
      <w:r w:rsidR="003F5177" w:rsidRPr="00192DA5">
        <w:rPr>
          <w:rFonts w:ascii="Times New Roman" w:hAnsi="Times New Roman" w:cs="Times New Roman"/>
          <w:sz w:val="20"/>
          <w:szCs w:val="20"/>
        </w:rPr>
        <w:t>Халипов</w:t>
      </w:r>
      <w:r w:rsidR="009033CA" w:rsidRPr="009033CA">
        <w:rPr>
          <w:rFonts w:ascii="Times New Roman" w:hAnsi="Times New Roman" w:cs="Times New Roman"/>
          <w:sz w:val="20"/>
          <w:szCs w:val="20"/>
          <w:vertAlign w:val="superscript"/>
        </w:rPr>
        <w:t>1</w:t>
      </w:r>
      <w:r w:rsidR="003F5177" w:rsidRPr="00192DA5">
        <w:rPr>
          <w:rFonts w:ascii="Times New Roman" w:hAnsi="Times New Roman" w:cs="Times New Roman"/>
          <w:sz w:val="20"/>
          <w:szCs w:val="20"/>
        </w:rPr>
        <w:t xml:space="preserve">, </w:t>
      </w:r>
      <w:r w:rsidRPr="00192DA5">
        <w:rPr>
          <w:rFonts w:ascii="Times New Roman" w:hAnsi="Times New Roman" w:cs="Times New Roman"/>
          <w:sz w:val="20"/>
          <w:szCs w:val="20"/>
        </w:rPr>
        <w:t xml:space="preserve">А.Е. </w:t>
      </w:r>
      <w:r w:rsidR="003F5177" w:rsidRPr="00192DA5">
        <w:rPr>
          <w:rFonts w:ascii="Times New Roman" w:hAnsi="Times New Roman" w:cs="Times New Roman"/>
          <w:sz w:val="20"/>
          <w:szCs w:val="20"/>
        </w:rPr>
        <w:t>Степанов</w:t>
      </w:r>
      <w:r w:rsidR="009033CA" w:rsidRPr="009033CA">
        <w:rPr>
          <w:rFonts w:ascii="Times New Roman" w:hAnsi="Times New Roman" w:cs="Times New Roman"/>
          <w:sz w:val="20"/>
          <w:szCs w:val="20"/>
          <w:vertAlign w:val="superscript"/>
        </w:rPr>
        <w:t>2</w:t>
      </w:r>
      <w:r w:rsidR="003F5177" w:rsidRPr="00192DA5">
        <w:rPr>
          <w:rFonts w:ascii="Times New Roman" w:hAnsi="Times New Roman" w:cs="Times New Roman"/>
          <w:sz w:val="20"/>
          <w:szCs w:val="20"/>
        </w:rPr>
        <w:t xml:space="preserve"> </w:t>
      </w:r>
    </w:p>
    <w:p w14:paraId="63423132" w14:textId="77777777" w:rsidR="009033CA" w:rsidRDefault="009033CA" w:rsidP="009C2DAC">
      <w:pPr>
        <w:spacing w:after="0" w:line="240" w:lineRule="auto"/>
        <w:ind w:firstLine="567"/>
        <w:rPr>
          <w:rFonts w:ascii="Times New Roman" w:hAnsi="Times New Roman" w:cs="Times New Roman"/>
          <w:sz w:val="20"/>
          <w:szCs w:val="20"/>
        </w:rPr>
      </w:pPr>
    </w:p>
    <w:p w14:paraId="5CD7FEAB" w14:textId="5B519C0D" w:rsidR="009C2DAC" w:rsidRPr="00192DA5" w:rsidRDefault="009033CA" w:rsidP="009C2DAC">
      <w:pPr>
        <w:spacing w:after="0" w:line="240" w:lineRule="auto"/>
        <w:ind w:firstLine="567"/>
        <w:rPr>
          <w:rFonts w:ascii="Times New Roman" w:eastAsia="Times New Roman" w:hAnsi="Times New Roman" w:cs="Times New Roman"/>
          <w:i/>
          <w:color w:val="2C2D2E"/>
          <w:kern w:val="0"/>
          <w:sz w:val="20"/>
          <w:szCs w:val="20"/>
          <w:lang w:eastAsia="ru-RU"/>
          <w14:ligatures w14:val="none"/>
        </w:rPr>
      </w:pPr>
      <w:r>
        <w:rPr>
          <w:rFonts w:ascii="Times New Roman" w:hAnsi="Times New Roman" w:cs="Times New Roman"/>
          <w:sz w:val="20"/>
          <w:szCs w:val="20"/>
          <w:vertAlign w:val="superscript"/>
        </w:rPr>
        <w:t xml:space="preserve">1 </w:t>
      </w:r>
      <w:r>
        <w:rPr>
          <w:rFonts w:ascii="Times New Roman" w:eastAsia="Times New Roman" w:hAnsi="Times New Roman" w:cs="Times New Roman"/>
          <w:i/>
          <w:color w:val="2C2D2E"/>
          <w:kern w:val="0"/>
          <w:sz w:val="20"/>
          <w:szCs w:val="20"/>
          <w:lang w:eastAsia="ru-RU"/>
          <w14:ligatures w14:val="none"/>
        </w:rPr>
        <w:t>Добровольный исследователь</w:t>
      </w:r>
      <w:r w:rsidR="009C2DAC" w:rsidRPr="00192DA5">
        <w:rPr>
          <w:rFonts w:ascii="Times New Roman" w:eastAsia="Times New Roman" w:hAnsi="Times New Roman" w:cs="Times New Roman"/>
          <w:i/>
          <w:color w:val="2C2D2E"/>
          <w:kern w:val="0"/>
          <w:sz w:val="20"/>
          <w:szCs w:val="20"/>
          <w:lang w:eastAsia="ru-RU"/>
          <w14:ligatures w14:val="none"/>
        </w:rPr>
        <w:t xml:space="preserve">, </w:t>
      </w:r>
      <w:r>
        <w:rPr>
          <w:rFonts w:ascii="Times New Roman" w:eastAsia="Times New Roman" w:hAnsi="Times New Roman" w:cs="Times New Roman"/>
          <w:i/>
          <w:color w:val="2C2D2E"/>
          <w:kern w:val="0"/>
          <w:sz w:val="20"/>
          <w:szCs w:val="20"/>
          <w:lang w:eastAsia="ru-RU"/>
          <w14:ligatures w14:val="none"/>
        </w:rPr>
        <w:t>Якутск</w:t>
      </w:r>
      <w:r w:rsidR="009C2DAC" w:rsidRPr="00192DA5">
        <w:rPr>
          <w:rFonts w:ascii="Times New Roman" w:eastAsia="Times New Roman" w:hAnsi="Times New Roman" w:cs="Times New Roman"/>
          <w:i/>
          <w:color w:val="2C2D2E"/>
          <w:kern w:val="0"/>
          <w:sz w:val="20"/>
          <w:szCs w:val="20"/>
          <w:lang w:eastAsia="ru-RU"/>
          <w14:ligatures w14:val="none"/>
        </w:rPr>
        <w:t xml:space="preserve">, </w:t>
      </w:r>
      <w:hyperlink r:id="rId5" w:history="1">
        <w:r w:rsidR="009C2DAC" w:rsidRPr="00192DA5">
          <w:rPr>
            <w:rStyle w:val="ac"/>
            <w:rFonts w:ascii="Times New Roman" w:eastAsia="Times New Roman" w:hAnsi="Times New Roman" w:cs="Times New Roman"/>
            <w:i/>
            <w:kern w:val="0"/>
            <w:sz w:val="20"/>
            <w:szCs w:val="20"/>
            <w:lang w:val="en-US" w:eastAsia="ru-RU"/>
            <w14:ligatures w14:val="none"/>
          </w:rPr>
          <w:t>khalipovvictor</w:t>
        </w:r>
        <w:r w:rsidR="009C2DAC" w:rsidRPr="00192DA5">
          <w:rPr>
            <w:rStyle w:val="ac"/>
            <w:rFonts w:ascii="Times New Roman" w:eastAsia="Times New Roman" w:hAnsi="Times New Roman" w:cs="Times New Roman"/>
            <w:i/>
            <w:kern w:val="0"/>
            <w:sz w:val="20"/>
            <w:szCs w:val="20"/>
            <w:lang w:eastAsia="ru-RU"/>
            <w14:ligatures w14:val="none"/>
          </w:rPr>
          <w:t>@</w:t>
        </w:r>
        <w:r w:rsidR="009C2DAC" w:rsidRPr="00192DA5">
          <w:rPr>
            <w:rStyle w:val="ac"/>
            <w:rFonts w:ascii="Times New Roman" w:eastAsia="Times New Roman" w:hAnsi="Times New Roman" w:cs="Times New Roman"/>
            <w:i/>
            <w:kern w:val="0"/>
            <w:sz w:val="20"/>
            <w:szCs w:val="20"/>
            <w:lang w:val="en-US" w:eastAsia="ru-RU"/>
            <w14:ligatures w14:val="none"/>
          </w:rPr>
          <w:t>mail</w:t>
        </w:r>
        <w:r w:rsidR="009C2DAC" w:rsidRPr="00192DA5">
          <w:rPr>
            <w:rStyle w:val="ac"/>
            <w:rFonts w:ascii="Times New Roman" w:eastAsia="Times New Roman" w:hAnsi="Times New Roman" w:cs="Times New Roman"/>
            <w:i/>
            <w:kern w:val="0"/>
            <w:sz w:val="20"/>
            <w:szCs w:val="20"/>
            <w:lang w:eastAsia="ru-RU"/>
            <w14:ligatures w14:val="none"/>
          </w:rPr>
          <w:t>.</w:t>
        </w:r>
        <w:r w:rsidR="009C2DAC" w:rsidRPr="00192DA5">
          <w:rPr>
            <w:rStyle w:val="ac"/>
            <w:rFonts w:ascii="Times New Roman" w:eastAsia="Times New Roman" w:hAnsi="Times New Roman" w:cs="Times New Roman"/>
            <w:i/>
            <w:kern w:val="0"/>
            <w:sz w:val="20"/>
            <w:szCs w:val="20"/>
            <w:lang w:val="en-US" w:eastAsia="ru-RU"/>
            <w14:ligatures w14:val="none"/>
          </w:rPr>
          <w:t>ru</w:t>
        </w:r>
      </w:hyperlink>
      <w:r w:rsidR="009C2DAC" w:rsidRPr="00192DA5">
        <w:rPr>
          <w:rStyle w:val="ac"/>
          <w:rFonts w:ascii="Times New Roman" w:eastAsia="Times New Roman" w:hAnsi="Times New Roman" w:cs="Times New Roman"/>
          <w:i/>
          <w:kern w:val="0"/>
          <w:sz w:val="20"/>
          <w:szCs w:val="20"/>
          <w:lang w:eastAsia="ru-RU"/>
          <w14:ligatures w14:val="none"/>
        </w:rPr>
        <w:t>;</w:t>
      </w:r>
    </w:p>
    <w:p w14:paraId="6551C581" w14:textId="295725CA" w:rsidR="009C2DAC" w:rsidRPr="003F115E" w:rsidRDefault="009033CA" w:rsidP="009C2DAC">
      <w:pPr>
        <w:spacing w:after="0" w:line="240" w:lineRule="auto"/>
        <w:ind w:firstLine="567"/>
        <w:rPr>
          <w:rFonts w:ascii="Times New Roman" w:eastAsia="Times New Roman" w:hAnsi="Times New Roman" w:cs="Times New Roman"/>
          <w:i/>
          <w:color w:val="2C2D2E"/>
          <w:kern w:val="0"/>
          <w:sz w:val="20"/>
          <w:szCs w:val="20"/>
          <w:lang w:eastAsia="ru-RU"/>
          <w14:ligatures w14:val="none"/>
        </w:rPr>
      </w:pPr>
      <w:r w:rsidRPr="009033CA">
        <w:rPr>
          <w:rFonts w:ascii="Times New Roman" w:hAnsi="Times New Roman" w:cs="Times New Roman"/>
          <w:sz w:val="20"/>
          <w:szCs w:val="20"/>
          <w:vertAlign w:val="superscript"/>
        </w:rPr>
        <w:t>2</w:t>
      </w:r>
      <w:r>
        <w:rPr>
          <w:rFonts w:ascii="Times New Roman" w:hAnsi="Times New Roman" w:cs="Times New Roman"/>
          <w:sz w:val="20"/>
          <w:szCs w:val="20"/>
          <w:vertAlign w:val="superscript"/>
        </w:rPr>
        <w:t xml:space="preserve"> </w:t>
      </w:r>
      <w:r w:rsidR="009C2DAC" w:rsidRPr="00192DA5">
        <w:rPr>
          <w:rFonts w:ascii="Times New Roman" w:eastAsia="Times New Roman" w:hAnsi="Times New Roman" w:cs="Times New Roman"/>
          <w:i/>
          <w:color w:val="2C2D2E"/>
          <w:kern w:val="0"/>
          <w:sz w:val="20"/>
          <w:szCs w:val="20"/>
          <w:lang w:eastAsia="ru-RU"/>
          <w14:ligatures w14:val="none"/>
        </w:rPr>
        <w:t xml:space="preserve">Институт космофизических исследований и аэрономии им. Ю.Г. Шафера ЯНЦ СО РАН, Якутск, </w:t>
      </w:r>
      <w:hyperlink r:id="rId6" w:history="1">
        <w:r w:rsidR="009C2DAC" w:rsidRPr="00192DA5">
          <w:rPr>
            <w:rStyle w:val="ac"/>
            <w:rFonts w:ascii="Times New Roman" w:eastAsia="Times New Roman" w:hAnsi="Times New Roman" w:cs="Times New Roman"/>
            <w:i/>
            <w:kern w:val="0"/>
            <w:sz w:val="20"/>
            <w:szCs w:val="20"/>
            <w:lang w:val="en-US" w:eastAsia="ru-RU"/>
            <w14:ligatures w14:val="none"/>
          </w:rPr>
          <w:t>a</w:t>
        </w:r>
        <w:r w:rsidR="009C2DAC" w:rsidRPr="00192DA5">
          <w:rPr>
            <w:rStyle w:val="ac"/>
            <w:rFonts w:ascii="Times New Roman" w:eastAsia="Times New Roman" w:hAnsi="Times New Roman" w:cs="Times New Roman"/>
            <w:i/>
            <w:kern w:val="0"/>
            <w:sz w:val="20"/>
            <w:szCs w:val="20"/>
            <w:lang w:eastAsia="ru-RU"/>
            <w14:ligatures w14:val="none"/>
          </w:rPr>
          <w:t>_</w:t>
        </w:r>
        <w:r w:rsidR="009C2DAC" w:rsidRPr="00192DA5">
          <w:rPr>
            <w:rStyle w:val="ac"/>
            <w:rFonts w:ascii="Times New Roman" w:eastAsia="Times New Roman" w:hAnsi="Times New Roman" w:cs="Times New Roman"/>
            <w:i/>
            <w:kern w:val="0"/>
            <w:sz w:val="20"/>
            <w:szCs w:val="20"/>
            <w:lang w:val="en-US" w:eastAsia="ru-RU"/>
            <w14:ligatures w14:val="none"/>
          </w:rPr>
          <w:t>e</w:t>
        </w:r>
        <w:r w:rsidR="009C2DAC" w:rsidRPr="00192DA5">
          <w:rPr>
            <w:rStyle w:val="ac"/>
            <w:rFonts w:ascii="Times New Roman" w:eastAsia="Times New Roman" w:hAnsi="Times New Roman" w:cs="Times New Roman"/>
            <w:i/>
            <w:kern w:val="0"/>
            <w:sz w:val="20"/>
            <w:szCs w:val="20"/>
            <w:lang w:eastAsia="ru-RU"/>
            <w14:ligatures w14:val="none"/>
          </w:rPr>
          <w:t>_</w:t>
        </w:r>
        <w:r w:rsidR="009C2DAC" w:rsidRPr="00192DA5">
          <w:rPr>
            <w:rStyle w:val="ac"/>
            <w:rFonts w:ascii="Times New Roman" w:eastAsia="Times New Roman" w:hAnsi="Times New Roman" w:cs="Times New Roman"/>
            <w:i/>
            <w:kern w:val="0"/>
            <w:sz w:val="20"/>
            <w:szCs w:val="20"/>
            <w:lang w:val="en-US" w:eastAsia="ru-RU"/>
            <w14:ligatures w14:val="none"/>
          </w:rPr>
          <w:t>stepanov</w:t>
        </w:r>
        <w:r w:rsidR="009C2DAC" w:rsidRPr="00192DA5">
          <w:rPr>
            <w:rStyle w:val="ac"/>
            <w:rFonts w:ascii="Times New Roman" w:eastAsia="Times New Roman" w:hAnsi="Times New Roman" w:cs="Times New Roman"/>
            <w:i/>
            <w:kern w:val="0"/>
            <w:sz w:val="20"/>
            <w:szCs w:val="20"/>
            <w:lang w:eastAsia="ru-RU"/>
            <w14:ligatures w14:val="none"/>
          </w:rPr>
          <w:t>@</w:t>
        </w:r>
        <w:r w:rsidR="009C2DAC" w:rsidRPr="00192DA5">
          <w:rPr>
            <w:rStyle w:val="ac"/>
            <w:rFonts w:ascii="Times New Roman" w:eastAsia="Times New Roman" w:hAnsi="Times New Roman" w:cs="Times New Roman"/>
            <w:i/>
            <w:kern w:val="0"/>
            <w:sz w:val="20"/>
            <w:szCs w:val="20"/>
            <w:lang w:val="en-US" w:eastAsia="ru-RU"/>
            <w14:ligatures w14:val="none"/>
          </w:rPr>
          <w:t>ikfia</w:t>
        </w:r>
        <w:r w:rsidR="009C2DAC" w:rsidRPr="00192DA5">
          <w:rPr>
            <w:rStyle w:val="ac"/>
            <w:rFonts w:ascii="Times New Roman" w:eastAsia="Times New Roman" w:hAnsi="Times New Roman" w:cs="Times New Roman"/>
            <w:i/>
            <w:kern w:val="0"/>
            <w:sz w:val="20"/>
            <w:szCs w:val="20"/>
            <w:lang w:eastAsia="ru-RU"/>
            <w14:ligatures w14:val="none"/>
          </w:rPr>
          <w:t>.</w:t>
        </w:r>
        <w:r w:rsidR="009C2DAC" w:rsidRPr="00192DA5">
          <w:rPr>
            <w:rStyle w:val="ac"/>
            <w:rFonts w:ascii="Times New Roman" w:eastAsia="Times New Roman" w:hAnsi="Times New Roman" w:cs="Times New Roman"/>
            <w:i/>
            <w:kern w:val="0"/>
            <w:sz w:val="20"/>
            <w:szCs w:val="20"/>
            <w:lang w:val="en-US" w:eastAsia="ru-RU"/>
            <w14:ligatures w14:val="none"/>
          </w:rPr>
          <w:t>ysn</w:t>
        </w:r>
        <w:r w:rsidR="009C2DAC" w:rsidRPr="00192DA5">
          <w:rPr>
            <w:rStyle w:val="ac"/>
            <w:rFonts w:ascii="Times New Roman" w:eastAsia="Times New Roman" w:hAnsi="Times New Roman" w:cs="Times New Roman"/>
            <w:i/>
            <w:kern w:val="0"/>
            <w:sz w:val="20"/>
            <w:szCs w:val="20"/>
            <w:lang w:eastAsia="ru-RU"/>
            <w14:ligatures w14:val="none"/>
          </w:rPr>
          <w:t>.</w:t>
        </w:r>
        <w:r w:rsidR="009C2DAC" w:rsidRPr="00192DA5">
          <w:rPr>
            <w:rStyle w:val="ac"/>
            <w:rFonts w:ascii="Times New Roman" w:eastAsia="Times New Roman" w:hAnsi="Times New Roman" w:cs="Times New Roman"/>
            <w:i/>
            <w:kern w:val="0"/>
            <w:sz w:val="20"/>
            <w:szCs w:val="20"/>
            <w:lang w:val="en-US" w:eastAsia="ru-RU"/>
            <w14:ligatures w14:val="none"/>
          </w:rPr>
          <w:t>ru</w:t>
        </w:r>
      </w:hyperlink>
      <w:r w:rsidR="009C2DAC" w:rsidRPr="00192DA5">
        <w:rPr>
          <w:rFonts w:ascii="Times New Roman" w:eastAsia="Times New Roman" w:hAnsi="Times New Roman" w:cs="Times New Roman"/>
          <w:i/>
          <w:color w:val="2C2D2E"/>
          <w:kern w:val="0"/>
          <w:sz w:val="20"/>
          <w:szCs w:val="20"/>
          <w:lang w:eastAsia="ru-RU"/>
          <w14:ligatures w14:val="none"/>
        </w:rPr>
        <w:t>.</w:t>
      </w:r>
      <w:r w:rsidR="00192DA5" w:rsidRPr="00192DA5">
        <w:rPr>
          <w:rFonts w:ascii="Times New Roman" w:eastAsia="Times New Roman" w:hAnsi="Times New Roman" w:cs="Times New Roman"/>
          <w:i/>
          <w:color w:val="2C2D2E"/>
          <w:kern w:val="0"/>
          <w:sz w:val="20"/>
          <w:szCs w:val="20"/>
          <w:lang w:eastAsia="ru-RU"/>
          <w14:ligatures w14:val="none"/>
        </w:rPr>
        <w:t xml:space="preserve"> </w:t>
      </w:r>
      <w:proofErr w:type="spellStart"/>
      <w:r w:rsidR="00192DA5" w:rsidRPr="00192DA5">
        <w:rPr>
          <w:rFonts w:ascii="Times New Roman" w:eastAsia="Times New Roman" w:hAnsi="Times New Roman" w:cs="Times New Roman"/>
          <w:i/>
          <w:color w:val="2C2D2E"/>
          <w:kern w:val="0"/>
          <w:sz w:val="20"/>
          <w:szCs w:val="20"/>
          <w:lang w:val="en-US" w:eastAsia="ru-RU"/>
          <w14:ligatures w14:val="none"/>
        </w:rPr>
        <w:t>Orcid</w:t>
      </w:r>
      <w:proofErr w:type="spellEnd"/>
    </w:p>
    <w:p w14:paraId="0D12C879" w14:textId="77777777" w:rsidR="009C2DAC" w:rsidRPr="009C2DAC" w:rsidRDefault="009C2DAC" w:rsidP="009C2DAC">
      <w:pPr>
        <w:spacing w:after="0" w:line="240" w:lineRule="auto"/>
        <w:ind w:firstLine="567"/>
        <w:rPr>
          <w:rFonts w:ascii="Times New Roman" w:eastAsia="Times New Roman" w:hAnsi="Times New Roman" w:cs="Times New Roman"/>
          <w:color w:val="2C2D2E"/>
          <w:kern w:val="0"/>
          <w:sz w:val="20"/>
          <w:szCs w:val="20"/>
          <w:lang w:eastAsia="ru-RU"/>
          <w14:ligatures w14:val="none"/>
        </w:rPr>
      </w:pPr>
    </w:p>
    <w:p w14:paraId="06053F55" w14:textId="77777777" w:rsidR="009C2DAC" w:rsidRPr="009C2DAC" w:rsidRDefault="009C2DAC" w:rsidP="009C2DAC">
      <w:pPr>
        <w:spacing w:after="0" w:line="240" w:lineRule="auto"/>
        <w:ind w:firstLine="567"/>
        <w:rPr>
          <w:rFonts w:ascii="Times New Roman" w:hAnsi="Times New Roman" w:cs="Times New Roman"/>
          <w:sz w:val="20"/>
          <w:szCs w:val="20"/>
        </w:rPr>
      </w:pPr>
      <w:r w:rsidRPr="009C2DAC">
        <w:rPr>
          <w:rFonts w:ascii="Times New Roman" w:hAnsi="Times New Roman" w:cs="Times New Roman"/>
          <w:b/>
          <w:color w:val="000000"/>
          <w:sz w:val="20"/>
          <w:szCs w:val="20"/>
        </w:rPr>
        <w:t>Аннотация</w:t>
      </w:r>
      <w:r w:rsidRPr="009C2DAC">
        <w:rPr>
          <w:rFonts w:ascii="Times New Roman" w:hAnsi="Times New Roman" w:cs="Times New Roman"/>
          <w:sz w:val="20"/>
          <w:szCs w:val="20"/>
        </w:rPr>
        <w:t xml:space="preserve"> </w:t>
      </w:r>
    </w:p>
    <w:p w14:paraId="0BD1AD68" w14:textId="61DEC21E" w:rsidR="003F5177" w:rsidRDefault="003F5177" w:rsidP="009C2DAC">
      <w:pPr>
        <w:spacing w:after="0" w:line="240" w:lineRule="auto"/>
        <w:ind w:firstLine="567"/>
        <w:jc w:val="both"/>
        <w:rPr>
          <w:rFonts w:ascii="Times New Roman" w:hAnsi="Times New Roman" w:cs="Times New Roman"/>
          <w:sz w:val="20"/>
          <w:szCs w:val="20"/>
        </w:rPr>
      </w:pPr>
      <w:r w:rsidRPr="009C2DAC">
        <w:rPr>
          <w:rFonts w:ascii="Times New Roman" w:hAnsi="Times New Roman" w:cs="Times New Roman"/>
          <w:sz w:val="20"/>
          <w:szCs w:val="20"/>
        </w:rPr>
        <w:t>По оптически</w:t>
      </w:r>
      <w:r w:rsidR="00F2374F" w:rsidRPr="009C2DAC">
        <w:rPr>
          <w:rFonts w:ascii="Times New Roman" w:hAnsi="Times New Roman" w:cs="Times New Roman"/>
          <w:sz w:val="20"/>
          <w:szCs w:val="20"/>
        </w:rPr>
        <w:t>м</w:t>
      </w:r>
      <w:r w:rsidRPr="009C2DAC">
        <w:rPr>
          <w:rFonts w:ascii="Times New Roman" w:hAnsi="Times New Roman" w:cs="Times New Roman"/>
          <w:sz w:val="20"/>
          <w:szCs w:val="20"/>
        </w:rPr>
        <w:t xml:space="preserve"> измерени</w:t>
      </w:r>
      <w:r w:rsidR="00F2374F" w:rsidRPr="009C2DAC">
        <w:rPr>
          <w:rFonts w:ascii="Times New Roman" w:hAnsi="Times New Roman" w:cs="Times New Roman"/>
          <w:sz w:val="20"/>
          <w:szCs w:val="20"/>
        </w:rPr>
        <w:t>ям</w:t>
      </w:r>
      <w:r w:rsidRPr="009C2DAC">
        <w:rPr>
          <w:rFonts w:ascii="Times New Roman" w:hAnsi="Times New Roman" w:cs="Times New Roman"/>
          <w:sz w:val="20"/>
          <w:szCs w:val="20"/>
        </w:rPr>
        <w:t xml:space="preserve"> красных дуг выявлены события с интенсивностью свечения линии 630.0 нм в несколько кРл.</w:t>
      </w:r>
      <w:r w:rsidR="00F2374F" w:rsidRPr="009C2DAC">
        <w:rPr>
          <w:rFonts w:ascii="Times New Roman" w:hAnsi="Times New Roman" w:cs="Times New Roman"/>
          <w:sz w:val="20"/>
          <w:szCs w:val="20"/>
        </w:rPr>
        <w:t>, возникающие при импульсах давления солнечного ветра.</w:t>
      </w:r>
      <w:r w:rsidRPr="009C2DAC">
        <w:rPr>
          <w:rFonts w:ascii="Times New Roman" w:hAnsi="Times New Roman" w:cs="Times New Roman"/>
          <w:sz w:val="20"/>
          <w:szCs w:val="20"/>
        </w:rPr>
        <w:t xml:space="preserve"> Такая геофизическая ситуация развивается при высокой геомагнитной активности и смещении плазмопаузы до </w:t>
      </w:r>
      <w:r w:rsidRPr="009C2DAC">
        <w:rPr>
          <w:rFonts w:ascii="Times New Roman" w:hAnsi="Times New Roman" w:cs="Times New Roman"/>
          <w:sz w:val="20"/>
          <w:szCs w:val="20"/>
          <w:lang w:val="en-US"/>
        </w:rPr>
        <w:t>L</w:t>
      </w:r>
      <w:r w:rsidRPr="009C2DAC">
        <w:rPr>
          <w:rFonts w:ascii="Times New Roman" w:hAnsi="Times New Roman" w:cs="Times New Roman"/>
          <w:sz w:val="20"/>
          <w:szCs w:val="20"/>
        </w:rPr>
        <w:t xml:space="preserve"> -оболочки 3 - 2.5. Импульс давления солнечного ветра порождает </w:t>
      </w:r>
      <w:r w:rsidR="00F2374F" w:rsidRPr="009C2DAC">
        <w:rPr>
          <w:rFonts w:ascii="Times New Roman" w:hAnsi="Times New Roman" w:cs="Times New Roman"/>
          <w:sz w:val="20"/>
          <w:szCs w:val="20"/>
        </w:rPr>
        <w:t>магнитогидродинамические</w:t>
      </w:r>
      <w:r w:rsidRPr="009C2DAC">
        <w:rPr>
          <w:rFonts w:ascii="Times New Roman" w:hAnsi="Times New Roman" w:cs="Times New Roman"/>
          <w:sz w:val="20"/>
          <w:szCs w:val="20"/>
        </w:rPr>
        <w:t xml:space="preserve"> волны, которые распространяются во внутреннюю магнитосферу и оказываются захваченными в области ионосферного резонатора. Совершая многократные колебания между северным и южным полушариями, волны вызывают разогрев верхней F-области ионосферы. Для аналогичной геофизической ситуации рассмотрены события разогрева области </w:t>
      </w:r>
      <w:r w:rsidRPr="009C2DAC">
        <w:rPr>
          <w:rFonts w:ascii="Times New Roman" w:hAnsi="Times New Roman" w:cs="Times New Roman"/>
          <w:sz w:val="20"/>
          <w:szCs w:val="20"/>
          <w:lang w:val="en-US"/>
        </w:rPr>
        <w:t>F</w:t>
      </w:r>
      <w:r w:rsidRPr="009C2DAC">
        <w:rPr>
          <w:rFonts w:ascii="Times New Roman" w:hAnsi="Times New Roman" w:cs="Times New Roman"/>
          <w:sz w:val="20"/>
          <w:szCs w:val="20"/>
        </w:rPr>
        <w:t xml:space="preserve"> по измерениям электронной температуры на спутниках </w:t>
      </w:r>
      <w:r w:rsidRPr="009C2DAC">
        <w:rPr>
          <w:rFonts w:ascii="Times New Roman" w:hAnsi="Times New Roman" w:cs="Times New Roman"/>
          <w:sz w:val="20"/>
          <w:szCs w:val="20"/>
          <w:lang w:val="en-US"/>
        </w:rPr>
        <w:t>DMSP</w:t>
      </w:r>
      <w:r w:rsidRPr="009C2DAC">
        <w:rPr>
          <w:rFonts w:ascii="Times New Roman" w:hAnsi="Times New Roman" w:cs="Times New Roman"/>
          <w:sz w:val="20"/>
          <w:szCs w:val="20"/>
        </w:rPr>
        <w:t xml:space="preserve">. Красные дуги могут возникать и на фазе внезапного начала во время импульса давления солнечного ветра на земную магнитосферу, когда нет </w:t>
      </w:r>
      <w:r w:rsidR="003F115E" w:rsidRPr="00430617">
        <w:rPr>
          <w:rFonts w:ascii="Times New Roman" w:hAnsi="Times New Roman" w:cs="Times New Roman"/>
          <w:sz w:val="20"/>
          <w:szCs w:val="20"/>
        </w:rPr>
        <w:t>развитого</w:t>
      </w:r>
      <w:r w:rsidR="003F115E" w:rsidRPr="003F115E">
        <w:rPr>
          <w:rFonts w:ascii="Times New Roman" w:hAnsi="Times New Roman" w:cs="Times New Roman"/>
          <w:sz w:val="20"/>
          <w:szCs w:val="20"/>
        </w:rPr>
        <w:t xml:space="preserve"> </w:t>
      </w:r>
      <w:r w:rsidRPr="009C2DAC">
        <w:rPr>
          <w:rFonts w:ascii="Times New Roman" w:hAnsi="Times New Roman" w:cs="Times New Roman"/>
          <w:sz w:val="20"/>
          <w:szCs w:val="20"/>
        </w:rPr>
        <w:t>кольцевого тока.</w:t>
      </w:r>
    </w:p>
    <w:p w14:paraId="5ECB17D4" w14:textId="77777777" w:rsidR="006F31B0" w:rsidRPr="009C2DAC" w:rsidRDefault="006F31B0" w:rsidP="009C2DAC">
      <w:pPr>
        <w:spacing w:after="0" w:line="240" w:lineRule="auto"/>
        <w:ind w:firstLine="567"/>
        <w:jc w:val="both"/>
        <w:rPr>
          <w:rFonts w:ascii="Times New Roman" w:hAnsi="Times New Roman" w:cs="Times New Roman"/>
          <w:sz w:val="20"/>
          <w:szCs w:val="20"/>
        </w:rPr>
      </w:pPr>
    </w:p>
    <w:p w14:paraId="72D47A2D" w14:textId="31F5B3C2" w:rsidR="00F2374F" w:rsidRPr="009C2DAC" w:rsidRDefault="00F2374F" w:rsidP="009C2DAC">
      <w:pPr>
        <w:spacing w:after="0" w:line="240" w:lineRule="auto"/>
        <w:ind w:firstLine="567"/>
        <w:jc w:val="both"/>
        <w:rPr>
          <w:rFonts w:ascii="Times New Roman" w:hAnsi="Times New Roman" w:cs="Times New Roman"/>
          <w:b/>
          <w:sz w:val="20"/>
          <w:szCs w:val="20"/>
        </w:rPr>
      </w:pPr>
      <w:r w:rsidRPr="009C2DAC">
        <w:rPr>
          <w:rFonts w:ascii="Times New Roman" w:hAnsi="Times New Roman" w:cs="Times New Roman"/>
          <w:b/>
          <w:sz w:val="20"/>
          <w:szCs w:val="20"/>
        </w:rPr>
        <w:t>В</w:t>
      </w:r>
      <w:r w:rsidR="006F31B0">
        <w:rPr>
          <w:rFonts w:ascii="Times New Roman" w:hAnsi="Times New Roman" w:cs="Times New Roman"/>
          <w:b/>
          <w:sz w:val="20"/>
          <w:szCs w:val="20"/>
        </w:rPr>
        <w:t>в</w:t>
      </w:r>
      <w:r w:rsidRPr="009C2DAC">
        <w:rPr>
          <w:rFonts w:ascii="Times New Roman" w:hAnsi="Times New Roman" w:cs="Times New Roman"/>
          <w:b/>
          <w:sz w:val="20"/>
          <w:szCs w:val="20"/>
        </w:rPr>
        <w:t>едение</w:t>
      </w:r>
    </w:p>
    <w:p w14:paraId="0F6FAB32" w14:textId="2B1128EF" w:rsidR="00F2374F" w:rsidRPr="009C2DAC" w:rsidRDefault="00F2374F" w:rsidP="009C2DAC">
      <w:pPr>
        <w:spacing w:after="0" w:line="240" w:lineRule="auto"/>
        <w:ind w:firstLine="567"/>
        <w:jc w:val="both"/>
        <w:rPr>
          <w:rFonts w:ascii="Times New Roman" w:hAnsi="Times New Roman" w:cs="Times New Roman"/>
          <w:sz w:val="20"/>
          <w:szCs w:val="20"/>
        </w:rPr>
      </w:pPr>
      <w:r w:rsidRPr="009C2DAC">
        <w:rPr>
          <w:rFonts w:ascii="Times New Roman" w:hAnsi="Times New Roman" w:cs="Times New Roman"/>
          <w:sz w:val="20"/>
          <w:szCs w:val="20"/>
        </w:rPr>
        <w:t>В работе [</w:t>
      </w:r>
      <w:r w:rsidRPr="009C2DAC">
        <w:rPr>
          <w:rFonts w:ascii="Times New Roman" w:hAnsi="Times New Roman" w:cs="Times New Roman"/>
          <w:sz w:val="20"/>
          <w:szCs w:val="20"/>
          <w:lang w:val="en-US"/>
        </w:rPr>
        <w:t>Kataoka</w:t>
      </w:r>
      <w:r w:rsidRPr="009C2DAC">
        <w:rPr>
          <w:rFonts w:ascii="Times New Roman" w:hAnsi="Times New Roman" w:cs="Times New Roman"/>
          <w:sz w:val="20"/>
          <w:szCs w:val="20"/>
        </w:rPr>
        <w:t xml:space="preserve"> </w:t>
      </w:r>
      <w:r w:rsidRPr="009C2DAC">
        <w:rPr>
          <w:rFonts w:ascii="Times New Roman" w:hAnsi="Times New Roman" w:cs="Times New Roman"/>
          <w:sz w:val="20"/>
          <w:szCs w:val="20"/>
          <w:lang w:val="en-US"/>
        </w:rPr>
        <w:t>et</w:t>
      </w:r>
      <w:r w:rsidRPr="009C2DAC">
        <w:rPr>
          <w:rFonts w:ascii="Times New Roman" w:hAnsi="Times New Roman" w:cs="Times New Roman"/>
          <w:sz w:val="20"/>
          <w:szCs w:val="20"/>
        </w:rPr>
        <w:t>.</w:t>
      </w:r>
      <w:r w:rsidRPr="009C2DAC">
        <w:rPr>
          <w:rFonts w:ascii="Times New Roman" w:hAnsi="Times New Roman" w:cs="Times New Roman"/>
          <w:sz w:val="20"/>
          <w:szCs w:val="20"/>
          <w:lang w:val="en-US"/>
        </w:rPr>
        <w:t>al</w:t>
      </w:r>
      <w:r w:rsidR="009C2DAC">
        <w:rPr>
          <w:rFonts w:ascii="Times New Roman" w:hAnsi="Times New Roman" w:cs="Times New Roman"/>
          <w:sz w:val="20"/>
          <w:szCs w:val="20"/>
        </w:rPr>
        <w:t>.</w:t>
      </w:r>
      <w:r w:rsidRPr="009C2DAC">
        <w:rPr>
          <w:rFonts w:ascii="Times New Roman" w:hAnsi="Times New Roman" w:cs="Times New Roman"/>
          <w:sz w:val="20"/>
          <w:szCs w:val="20"/>
        </w:rPr>
        <w:t>, 2024] приведены измерения красной дуги интенсивностью 5 кР</w:t>
      </w:r>
      <w:r w:rsidR="00280EBE">
        <w:rPr>
          <w:rFonts w:ascii="Times New Roman" w:hAnsi="Times New Roman" w:cs="Times New Roman"/>
          <w:sz w:val="20"/>
          <w:szCs w:val="20"/>
        </w:rPr>
        <w:t>л</w:t>
      </w:r>
      <w:r w:rsidRPr="009C2DAC">
        <w:rPr>
          <w:rFonts w:ascii="Times New Roman" w:hAnsi="Times New Roman" w:cs="Times New Roman"/>
          <w:sz w:val="20"/>
          <w:szCs w:val="20"/>
        </w:rPr>
        <w:t xml:space="preserve"> на средних широтах во время импульса плотности солнечного ветра 18-50 см</w:t>
      </w:r>
      <w:r w:rsidR="00280EBE" w:rsidRPr="00280EBE">
        <w:rPr>
          <w:rFonts w:ascii="Times New Roman" w:hAnsi="Times New Roman" w:cs="Times New Roman"/>
          <w:sz w:val="20"/>
          <w:szCs w:val="20"/>
          <w:vertAlign w:val="superscript"/>
        </w:rPr>
        <w:t>-</w:t>
      </w:r>
      <w:r w:rsidRPr="009C2DAC">
        <w:rPr>
          <w:rFonts w:ascii="Times New Roman" w:hAnsi="Times New Roman" w:cs="Times New Roman"/>
          <w:sz w:val="20"/>
          <w:szCs w:val="20"/>
          <w:vertAlign w:val="superscript"/>
        </w:rPr>
        <w:t>3</w:t>
      </w:r>
      <w:r w:rsidRPr="009C2DAC">
        <w:rPr>
          <w:rFonts w:ascii="Times New Roman" w:hAnsi="Times New Roman" w:cs="Times New Roman"/>
          <w:sz w:val="20"/>
          <w:szCs w:val="20"/>
        </w:rPr>
        <w:t xml:space="preserve"> при развитии сильной бури с </w:t>
      </w:r>
      <w:proofErr w:type="spellStart"/>
      <w:r w:rsidRPr="009C2DAC">
        <w:rPr>
          <w:rFonts w:ascii="Times New Roman" w:hAnsi="Times New Roman" w:cs="Times New Roman"/>
          <w:sz w:val="20"/>
          <w:szCs w:val="20"/>
          <w:lang w:val="en-US"/>
        </w:rPr>
        <w:t>Dst</w:t>
      </w:r>
      <w:proofErr w:type="spellEnd"/>
      <w:r w:rsidRPr="009C2DAC">
        <w:rPr>
          <w:rFonts w:ascii="Times New Roman" w:hAnsi="Times New Roman" w:cs="Times New Roman"/>
          <w:sz w:val="20"/>
          <w:szCs w:val="20"/>
        </w:rPr>
        <w:t xml:space="preserve"> =-383</w:t>
      </w:r>
      <w:r w:rsidR="005F51EE">
        <w:rPr>
          <w:rFonts w:ascii="Times New Roman" w:hAnsi="Times New Roman" w:cs="Times New Roman"/>
          <w:sz w:val="20"/>
          <w:szCs w:val="20"/>
        </w:rPr>
        <w:t xml:space="preserve"> </w:t>
      </w:r>
      <w:r w:rsidR="005F51EE" w:rsidRPr="009C2DAC">
        <w:rPr>
          <w:rFonts w:ascii="Times New Roman" w:hAnsi="Times New Roman" w:cs="Times New Roman"/>
          <w:sz w:val="20"/>
          <w:szCs w:val="20"/>
        </w:rPr>
        <w:t>н</w:t>
      </w:r>
      <w:r w:rsidR="00AD7D65">
        <w:rPr>
          <w:rFonts w:ascii="Times New Roman" w:hAnsi="Times New Roman" w:cs="Times New Roman"/>
          <w:sz w:val="20"/>
          <w:szCs w:val="20"/>
        </w:rPr>
        <w:t>Т</w:t>
      </w:r>
      <w:r w:rsidR="005F51EE" w:rsidRPr="009C2DAC">
        <w:rPr>
          <w:rFonts w:ascii="Times New Roman" w:hAnsi="Times New Roman" w:cs="Times New Roman"/>
          <w:sz w:val="20"/>
          <w:szCs w:val="20"/>
        </w:rPr>
        <w:t>л</w:t>
      </w:r>
      <w:r w:rsidRPr="009C2DAC">
        <w:rPr>
          <w:rFonts w:ascii="Times New Roman" w:hAnsi="Times New Roman" w:cs="Times New Roman"/>
          <w:sz w:val="20"/>
          <w:szCs w:val="20"/>
        </w:rPr>
        <w:t xml:space="preserve"> 1 декабря 2023 года. Дуга наблюдалась в течение трех часов и сопровождалась волновыми вариациями </w:t>
      </w:r>
      <w:r w:rsidRPr="009C2DAC">
        <w:rPr>
          <w:rFonts w:ascii="Times New Roman" w:hAnsi="Times New Roman" w:cs="Times New Roman"/>
          <w:sz w:val="20"/>
          <w:szCs w:val="20"/>
          <w:lang w:val="en-US"/>
        </w:rPr>
        <w:t>D</w:t>
      </w:r>
      <w:r w:rsidRPr="009C2DAC">
        <w:rPr>
          <w:rFonts w:ascii="Times New Roman" w:hAnsi="Times New Roman" w:cs="Times New Roman"/>
          <w:sz w:val="20"/>
          <w:szCs w:val="20"/>
        </w:rPr>
        <w:t>-компоненты магнитного поля с амплитудой 50 нТ</w:t>
      </w:r>
      <w:r w:rsidR="009C2DAC">
        <w:rPr>
          <w:rFonts w:ascii="Times New Roman" w:hAnsi="Times New Roman" w:cs="Times New Roman"/>
          <w:sz w:val="20"/>
          <w:szCs w:val="20"/>
        </w:rPr>
        <w:t>л</w:t>
      </w:r>
      <w:r w:rsidRPr="009C2DAC">
        <w:rPr>
          <w:rFonts w:ascii="Times New Roman" w:hAnsi="Times New Roman" w:cs="Times New Roman"/>
          <w:sz w:val="20"/>
          <w:szCs w:val="20"/>
        </w:rPr>
        <w:t>. В период высокой солнечной активности 1999-2004 годы выполнялись непрерывные оптические измерения на средних широтах [</w:t>
      </w:r>
      <w:r w:rsidRPr="009C2DAC">
        <w:rPr>
          <w:rFonts w:ascii="Times New Roman" w:hAnsi="Times New Roman" w:cs="Times New Roman"/>
          <w:sz w:val="20"/>
          <w:szCs w:val="20"/>
          <w:lang w:val="en-US"/>
        </w:rPr>
        <w:t>Shiokawa</w:t>
      </w:r>
      <w:r w:rsidRPr="009C2DAC">
        <w:rPr>
          <w:rFonts w:ascii="Times New Roman" w:hAnsi="Times New Roman" w:cs="Times New Roman"/>
          <w:sz w:val="20"/>
          <w:szCs w:val="20"/>
        </w:rPr>
        <w:t xml:space="preserve"> </w:t>
      </w:r>
      <w:r w:rsidRPr="009C2DAC">
        <w:rPr>
          <w:rFonts w:ascii="Times New Roman" w:hAnsi="Times New Roman" w:cs="Times New Roman"/>
          <w:sz w:val="20"/>
          <w:szCs w:val="20"/>
          <w:lang w:val="en-US"/>
        </w:rPr>
        <w:t>et</w:t>
      </w:r>
      <w:r w:rsidRPr="009C2DAC">
        <w:rPr>
          <w:rFonts w:ascii="Times New Roman" w:hAnsi="Times New Roman" w:cs="Times New Roman"/>
          <w:sz w:val="20"/>
          <w:szCs w:val="20"/>
        </w:rPr>
        <w:t>.</w:t>
      </w:r>
      <w:r w:rsidRPr="009C2DAC">
        <w:rPr>
          <w:rFonts w:ascii="Times New Roman" w:hAnsi="Times New Roman" w:cs="Times New Roman"/>
          <w:sz w:val="20"/>
          <w:szCs w:val="20"/>
          <w:lang w:val="en-US"/>
        </w:rPr>
        <w:t>al</w:t>
      </w:r>
      <w:r w:rsidRPr="009C2DAC">
        <w:rPr>
          <w:rFonts w:ascii="Times New Roman" w:hAnsi="Times New Roman" w:cs="Times New Roman"/>
          <w:sz w:val="20"/>
          <w:szCs w:val="20"/>
        </w:rPr>
        <w:t xml:space="preserve">, </w:t>
      </w:r>
      <w:r w:rsidR="006A3C95" w:rsidRPr="006A3C95">
        <w:rPr>
          <w:rFonts w:ascii="Times New Roman" w:hAnsi="Times New Roman" w:cs="Times New Roman"/>
          <w:sz w:val="20"/>
          <w:szCs w:val="20"/>
        </w:rPr>
        <w:t>2005</w:t>
      </w:r>
      <w:r w:rsidRPr="009C2DAC">
        <w:rPr>
          <w:rFonts w:ascii="Times New Roman" w:hAnsi="Times New Roman" w:cs="Times New Roman"/>
          <w:sz w:val="20"/>
          <w:szCs w:val="20"/>
        </w:rPr>
        <w:t>]. Было зарегистрировано 20 событий возрастания интенсивности свечения линии 630 нм атомарного кислорода. Авторы классифицировали события в три основные группы.</w:t>
      </w:r>
    </w:p>
    <w:p w14:paraId="25EB1087" w14:textId="560B0F9D" w:rsidR="00F2374F" w:rsidRPr="009C2DAC" w:rsidRDefault="00F2374F" w:rsidP="009C2DAC">
      <w:pPr>
        <w:pStyle w:val="a7"/>
        <w:numPr>
          <w:ilvl w:val="0"/>
          <w:numId w:val="1"/>
        </w:numPr>
        <w:spacing w:after="0" w:line="240" w:lineRule="auto"/>
        <w:ind w:left="0" w:firstLine="567"/>
        <w:jc w:val="both"/>
        <w:rPr>
          <w:rFonts w:ascii="Times New Roman" w:hAnsi="Times New Roman" w:cs="Times New Roman"/>
          <w:sz w:val="20"/>
          <w:szCs w:val="20"/>
        </w:rPr>
      </w:pPr>
      <w:r w:rsidRPr="009C2DAC">
        <w:rPr>
          <w:rFonts w:ascii="Times New Roman" w:hAnsi="Times New Roman" w:cs="Times New Roman"/>
          <w:sz w:val="20"/>
          <w:szCs w:val="20"/>
        </w:rPr>
        <w:t xml:space="preserve">Классические </w:t>
      </w:r>
      <w:r w:rsidRPr="009C2DAC">
        <w:rPr>
          <w:rFonts w:ascii="Times New Roman" w:hAnsi="Times New Roman" w:cs="Times New Roman"/>
          <w:sz w:val="20"/>
          <w:szCs w:val="20"/>
          <w:lang w:val="en-US"/>
        </w:rPr>
        <w:t>SAR</w:t>
      </w:r>
      <w:r w:rsidRPr="009C2DAC">
        <w:rPr>
          <w:rFonts w:ascii="Times New Roman" w:hAnsi="Times New Roman" w:cs="Times New Roman"/>
          <w:sz w:val="20"/>
          <w:szCs w:val="20"/>
        </w:rPr>
        <w:t>-</w:t>
      </w:r>
      <w:r w:rsidRPr="009C2DAC">
        <w:rPr>
          <w:rFonts w:ascii="Times New Roman" w:hAnsi="Times New Roman" w:cs="Times New Roman"/>
          <w:sz w:val="20"/>
          <w:szCs w:val="20"/>
          <w:lang w:val="en-US"/>
        </w:rPr>
        <w:t>arc</w:t>
      </w:r>
      <w:r w:rsidRPr="009C2DAC">
        <w:rPr>
          <w:rFonts w:ascii="Times New Roman" w:hAnsi="Times New Roman" w:cs="Times New Roman"/>
          <w:sz w:val="20"/>
          <w:szCs w:val="20"/>
        </w:rPr>
        <w:t>, которые наблюдаются на восстановительной фазе магнитной бури, имеют интенсивность несколько кР</w:t>
      </w:r>
      <w:r w:rsidR="00137968">
        <w:rPr>
          <w:rFonts w:ascii="Times New Roman" w:hAnsi="Times New Roman" w:cs="Times New Roman"/>
          <w:sz w:val="20"/>
          <w:szCs w:val="20"/>
        </w:rPr>
        <w:t>л</w:t>
      </w:r>
      <w:r w:rsidRPr="009C2DAC">
        <w:rPr>
          <w:rFonts w:ascii="Times New Roman" w:hAnsi="Times New Roman" w:cs="Times New Roman"/>
          <w:sz w:val="20"/>
          <w:szCs w:val="20"/>
        </w:rPr>
        <w:t xml:space="preserve"> и существуют длительное время.</w:t>
      </w:r>
    </w:p>
    <w:p w14:paraId="0964C734" w14:textId="0162E6E9" w:rsidR="00F2374F" w:rsidRPr="009C2DAC" w:rsidRDefault="009C2DAC" w:rsidP="009C2DAC">
      <w:pPr>
        <w:pStyle w:val="a7"/>
        <w:numPr>
          <w:ilvl w:val="0"/>
          <w:numId w:val="1"/>
        </w:numPr>
        <w:spacing w:after="0" w:line="240" w:lineRule="auto"/>
        <w:ind w:left="0" w:firstLine="567"/>
        <w:jc w:val="both"/>
        <w:rPr>
          <w:rFonts w:ascii="Times New Roman" w:hAnsi="Times New Roman" w:cs="Times New Roman"/>
          <w:sz w:val="20"/>
          <w:szCs w:val="20"/>
        </w:rPr>
      </w:pPr>
      <w:r w:rsidRPr="009C2DAC">
        <w:rPr>
          <w:rFonts w:ascii="Times New Roman" w:hAnsi="Times New Roman" w:cs="Times New Roman"/>
          <w:sz w:val="20"/>
          <w:szCs w:val="20"/>
        </w:rPr>
        <w:t>Красные дуги,</w:t>
      </w:r>
      <w:r w:rsidR="00F2374F" w:rsidRPr="009C2DAC">
        <w:rPr>
          <w:rFonts w:ascii="Times New Roman" w:hAnsi="Times New Roman" w:cs="Times New Roman"/>
          <w:sz w:val="20"/>
          <w:szCs w:val="20"/>
        </w:rPr>
        <w:t xml:space="preserve"> возникающие при суббуревых возмущениях с амплитудой 1500-2000 нТ</w:t>
      </w:r>
      <w:r w:rsidR="00137968">
        <w:rPr>
          <w:rFonts w:ascii="Times New Roman" w:hAnsi="Times New Roman" w:cs="Times New Roman"/>
          <w:sz w:val="20"/>
          <w:szCs w:val="20"/>
        </w:rPr>
        <w:t>л</w:t>
      </w:r>
      <w:r w:rsidR="00F2374F" w:rsidRPr="009C2DAC">
        <w:rPr>
          <w:rFonts w:ascii="Times New Roman" w:hAnsi="Times New Roman" w:cs="Times New Roman"/>
          <w:sz w:val="20"/>
          <w:szCs w:val="20"/>
        </w:rPr>
        <w:t>.</w:t>
      </w:r>
    </w:p>
    <w:p w14:paraId="75F774BE" w14:textId="422D870B" w:rsidR="00F2374F" w:rsidRPr="009C2DAC" w:rsidRDefault="00F2374F" w:rsidP="009C2DAC">
      <w:pPr>
        <w:pStyle w:val="a7"/>
        <w:numPr>
          <w:ilvl w:val="0"/>
          <w:numId w:val="1"/>
        </w:numPr>
        <w:spacing w:after="0" w:line="240" w:lineRule="auto"/>
        <w:ind w:left="0" w:firstLine="567"/>
        <w:jc w:val="both"/>
        <w:rPr>
          <w:rFonts w:ascii="Times New Roman" w:hAnsi="Times New Roman" w:cs="Times New Roman"/>
          <w:sz w:val="20"/>
          <w:szCs w:val="20"/>
        </w:rPr>
      </w:pPr>
      <w:r w:rsidRPr="009C2DAC">
        <w:rPr>
          <w:rFonts w:ascii="Times New Roman" w:hAnsi="Times New Roman" w:cs="Times New Roman"/>
          <w:sz w:val="20"/>
          <w:szCs w:val="20"/>
        </w:rPr>
        <w:t>Красные дуги, которые возникают через 1.5-2 ч после прихода ударной волны солнечного ветра.</w:t>
      </w:r>
    </w:p>
    <w:p w14:paraId="73162A2E" w14:textId="3742CAA4" w:rsidR="003F5177" w:rsidRDefault="00F2374F" w:rsidP="009C2DAC">
      <w:pPr>
        <w:spacing w:after="0" w:line="240" w:lineRule="auto"/>
        <w:ind w:firstLine="567"/>
        <w:jc w:val="both"/>
        <w:rPr>
          <w:rFonts w:ascii="Times New Roman" w:hAnsi="Times New Roman" w:cs="Times New Roman"/>
          <w:sz w:val="20"/>
          <w:szCs w:val="20"/>
        </w:rPr>
      </w:pPr>
      <w:r w:rsidRPr="009C2DAC">
        <w:rPr>
          <w:rFonts w:ascii="Times New Roman" w:hAnsi="Times New Roman" w:cs="Times New Roman"/>
          <w:sz w:val="20"/>
          <w:szCs w:val="20"/>
        </w:rPr>
        <w:t>О возникновении красных дуг при развитии суббуревого возмущения сообщалось в работах [</w:t>
      </w:r>
      <w:r w:rsidRPr="009C2DAC">
        <w:rPr>
          <w:rFonts w:ascii="Times New Roman" w:hAnsi="Times New Roman" w:cs="Times New Roman"/>
          <w:sz w:val="20"/>
          <w:szCs w:val="20"/>
          <w:lang w:val="en-US"/>
        </w:rPr>
        <w:t>Okano</w:t>
      </w:r>
      <w:r w:rsidRPr="009C2DAC">
        <w:rPr>
          <w:rFonts w:ascii="Times New Roman" w:hAnsi="Times New Roman" w:cs="Times New Roman"/>
          <w:sz w:val="20"/>
          <w:szCs w:val="20"/>
        </w:rPr>
        <w:t xml:space="preserve"> </w:t>
      </w:r>
      <w:r w:rsidRPr="009C2DAC">
        <w:rPr>
          <w:rFonts w:ascii="Times New Roman" w:hAnsi="Times New Roman" w:cs="Times New Roman"/>
          <w:sz w:val="20"/>
          <w:szCs w:val="20"/>
          <w:lang w:val="en-US"/>
        </w:rPr>
        <w:t>and</w:t>
      </w:r>
      <w:r w:rsidRPr="009C2DAC">
        <w:rPr>
          <w:rFonts w:ascii="Times New Roman" w:hAnsi="Times New Roman" w:cs="Times New Roman"/>
          <w:sz w:val="20"/>
          <w:szCs w:val="20"/>
        </w:rPr>
        <w:t xml:space="preserve"> </w:t>
      </w:r>
      <w:r w:rsidRPr="009C2DAC">
        <w:rPr>
          <w:rFonts w:ascii="Times New Roman" w:hAnsi="Times New Roman" w:cs="Times New Roman"/>
          <w:sz w:val="20"/>
          <w:szCs w:val="20"/>
          <w:lang w:val="en-US"/>
        </w:rPr>
        <w:t>Kim</w:t>
      </w:r>
      <w:r w:rsidRPr="009C2DAC">
        <w:rPr>
          <w:rFonts w:ascii="Times New Roman" w:hAnsi="Times New Roman" w:cs="Times New Roman"/>
          <w:sz w:val="20"/>
          <w:szCs w:val="20"/>
        </w:rPr>
        <w:t>,</w:t>
      </w:r>
      <w:r w:rsidR="009C2DAC">
        <w:rPr>
          <w:rFonts w:ascii="Times New Roman" w:hAnsi="Times New Roman" w:cs="Times New Roman"/>
          <w:sz w:val="20"/>
          <w:szCs w:val="20"/>
        </w:rPr>
        <w:t xml:space="preserve"> </w:t>
      </w:r>
      <w:r w:rsidRPr="009C2DAC">
        <w:rPr>
          <w:rFonts w:ascii="Times New Roman" w:hAnsi="Times New Roman" w:cs="Times New Roman"/>
          <w:sz w:val="20"/>
          <w:szCs w:val="20"/>
        </w:rPr>
        <w:t>1987], [</w:t>
      </w:r>
      <w:r w:rsidRPr="009C2DAC">
        <w:rPr>
          <w:rFonts w:ascii="Times New Roman" w:hAnsi="Times New Roman" w:cs="Times New Roman"/>
          <w:sz w:val="20"/>
          <w:szCs w:val="20"/>
          <w:lang w:val="en-US"/>
        </w:rPr>
        <w:t>Khalipov</w:t>
      </w:r>
      <w:r w:rsidRPr="009C2DAC">
        <w:rPr>
          <w:rFonts w:ascii="Times New Roman" w:hAnsi="Times New Roman" w:cs="Times New Roman"/>
          <w:sz w:val="20"/>
          <w:szCs w:val="20"/>
        </w:rPr>
        <w:t xml:space="preserve"> </w:t>
      </w:r>
      <w:r w:rsidRPr="009C2DAC">
        <w:rPr>
          <w:rFonts w:ascii="Times New Roman" w:hAnsi="Times New Roman" w:cs="Times New Roman"/>
          <w:sz w:val="20"/>
          <w:szCs w:val="20"/>
          <w:lang w:val="en-US"/>
        </w:rPr>
        <w:t>et</w:t>
      </w:r>
      <w:r w:rsidRPr="009C2DAC">
        <w:rPr>
          <w:rFonts w:ascii="Times New Roman" w:hAnsi="Times New Roman" w:cs="Times New Roman"/>
          <w:sz w:val="20"/>
          <w:szCs w:val="20"/>
        </w:rPr>
        <w:t>.</w:t>
      </w:r>
      <w:r w:rsidRPr="009C2DAC">
        <w:rPr>
          <w:rFonts w:ascii="Times New Roman" w:hAnsi="Times New Roman" w:cs="Times New Roman"/>
          <w:sz w:val="20"/>
          <w:szCs w:val="20"/>
          <w:lang w:val="en-US"/>
        </w:rPr>
        <w:t>al</w:t>
      </w:r>
      <w:r w:rsidR="009C2DAC">
        <w:rPr>
          <w:rFonts w:ascii="Times New Roman" w:hAnsi="Times New Roman" w:cs="Times New Roman"/>
          <w:sz w:val="20"/>
          <w:szCs w:val="20"/>
        </w:rPr>
        <w:t>.</w:t>
      </w:r>
      <w:r w:rsidRPr="009C2DAC">
        <w:rPr>
          <w:rFonts w:ascii="Times New Roman" w:hAnsi="Times New Roman" w:cs="Times New Roman"/>
          <w:sz w:val="20"/>
          <w:szCs w:val="20"/>
        </w:rPr>
        <w:t>,</w:t>
      </w:r>
      <w:r w:rsidR="009C2DAC">
        <w:rPr>
          <w:rFonts w:ascii="Times New Roman" w:hAnsi="Times New Roman" w:cs="Times New Roman"/>
          <w:sz w:val="20"/>
          <w:szCs w:val="20"/>
        </w:rPr>
        <w:t xml:space="preserve"> </w:t>
      </w:r>
      <w:r w:rsidRPr="009C2DAC">
        <w:rPr>
          <w:rFonts w:ascii="Times New Roman" w:hAnsi="Times New Roman" w:cs="Times New Roman"/>
          <w:sz w:val="20"/>
          <w:szCs w:val="20"/>
        </w:rPr>
        <w:t>2018]. Четыре среднеширотных красных дуги с интенсивностью несколько кР</w:t>
      </w:r>
      <w:r w:rsidR="00137968">
        <w:rPr>
          <w:rFonts w:ascii="Times New Roman" w:hAnsi="Times New Roman" w:cs="Times New Roman"/>
          <w:sz w:val="20"/>
          <w:szCs w:val="20"/>
        </w:rPr>
        <w:t>л</w:t>
      </w:r>
      <w:r w:rsidRPr="009C2DAC">
        <w:rPr>
          <w:rFonts w:ascii="Times New Roman" w:hAnsi="Times New Roman" w:cs="Times New Roman"/>
          <w:sz w:val="20"/>
          <w:szCs w:val="20"/>
        </w:rPr>
        <w:t xml:space="preserve"> подробно анализируются в работе [</w:t>
      </w:r>
      <w:proofErr w:type="spellStart"/>
      <w:r w:rsidRPr="009C2DAC">
        <w:rPr>
          <w:rFonts w:ascii="Times New Roman" w:hAnsi="Times New Roman" w:cs="Times New Roman"/>
          <w:sz w:val="20"/>
          <w:szCs w:val="20"/>
          <w:lang w:val="en-US"/>
        </w:rPr>
        <w:t>Shiokawa</w:t>
      </w:r>
      <w:proofErr w:type="spellEnd"/>
      <w:r w:rsidR="00137968">
        <w:rPr>
          <w:rFonts w:ascii="Times New Roman" w:hAnsi="Times New Roman" w:cs="Times New Roman"/>
          <w:sz w:val="20"/>
          <w:szCs w:val="20"/>
        </w:rPr>
        <w:t xml:space="preserve"> </w:t>
      </w:r>
      <w:r w:rsidRPr="009C2DAC">
        <w:rPr>
          <w:rFonts w:ascii="Times New Roman" w:hAnsi="Times New Roman" w:cs="Times New Roman"/>
          <w:sz w:val="20"/>
          <w:szCs w:val="20"/>
          <w:lang w:val="en-US"/>
        </w:rPr>
        <w:t>et</w:t>
      </w:r>
      <w:r w:rsidRPr="009C2DAC">
        <w:rPr>
          <w:rFonts w:ascii="Times New Roman" w:hAnsi="Times New Roman" w:cs="Times New Roman"/>
          <w:sz w:val="20"/>
          <w:szCs w:val="20"/>
        </w:rPr>
        <w:t>.</w:t>
      </w:r>
      <w:r w:rsidRPr="009C2DAC">
        <w:rPr>
          <w:rFonts w:ascii="Times New Roman" w:hAnsi="Times New Roman" w:cs="Times New Roman"/>
          <w:sz w:val="20"/>
          <w:szCs w:val="20"/>
          <w:lang w:val="en-US"/>
        </w:rPr>
        <w:t>al</w:t>
      </w:r>
      <w:r w:rsidR="009C2DAC">
        <w:rPr>
          <w:rFonts w:ascii="Times New Roman" w:hAnsi="Times New Roman" w:cs="Times New Roman"/>
          <w:sz w:val="20"/>
          <w:szCs w:val="20"/>
        </w:rPr>
        <w:t>.</w:t>
      </w:r>
      <w:r w:rsidRPr="009C2DAC">
        <w:rPr>
          <w:rFonts w:ascii="Times New Roman" w:hAnsi="Times New Roman" w:cs="Times New Roman"/>
          <w:sz w:val="20"/>
          <w:szCs w:val="20"/>
        </w:rPr>
        <w:t>,</w:t>
      </w:r>
      <w:r w:rsidR="009C2DAC">
        <w:rPr>
          <w:rFonts w:ascii="Times New Roman" w:hAnsi="Times New Roman" w:cs="Times New Roman"/>
          <w:sz w:val="20"/>
          <w:szCs w:val="20"/>
        </w:rPr>
        <w:t xml:space="preserve"> </w:t>
      </w:r>
      <w:r w:rsidRPr="009C2DAC">
        <w:rPr>
          <w:rFonts w:ascii="Times New Roman" w:hAnsi="Times New Roman" w:cs="Times New Roman"/>
          <w:sz w:val="20"/>
          <w:szCs w:val="20"/>
        </w:rPr>
        <w:t>1994]</w:t>
      </w:r>
      <w:r w:rsidR="009C2DAC">
        <w:rPr>
          <w:rFonts w:ascii="Times New Roman" w:hAnsi="Times New Roman" w:cs="Times New Roman"/>
          <w:sz w:val="20"/>
          <w:szCs w:val="20"/>
        </w:rPr>
        <w:t>.</w:t>
      </w:r>
      <w:r w:rsidRPr="009C2DAC">
        <w:rPr>
          <w:rFonts w:ascii="Times New Roman" w:hAnsi="Times New Roman" w:cs="Times New Roman"/>
          <w:sz w:val="20"/>
          <w:szCs w:val="20"/>
        </w:rPr>
        <w:t xml:space="preserve"> Поскольку их время наблюдения не превышает двух часов, авторы считают, что они имеют другой физический механизм образования по сравнению с “классическими “ </w:t>
      </w:r>
      <w:r w:rsidRPr="009C2DAC">
        <w:rPr>
          <w:rFonts w:ascii="Times New Roman" w:hAnsi="Times New Roman" w:cs="Times New Roman"/>
          <w:sz w:val="20"/>
          <w:szCs w:val="20"/>
          <w:lang w:val="en-US"/>
        </w:rPr>
        <w:t>SAR</w:t>
      </w:r>
      <w:r w:rsidRPr="009C2DAC">
        <w:rPr>
          <w:rFonts w:ascii="Times New Roman" w:hAnsi="Times New Roman" w:cs="Times New Roman"/>
          <w:sz w:val="20"/>
          <w:szCs w:val="20"/>
        </w:rPr>
        <w:t>-</w:t>
      </w:r>
      <w:r w:rsidRPr="009C2DAC">
        <w:rPr>
          <w:rFonts w:ascii="Times New Roman" w:hAnsi="Times New Roman" w:cs="Times New Roman"/>
          <w:sz w:val="20"/>
          <w:szCs w:val="20"/>
          <w:lang w:val="en-US"/>
        </w:rPr>
        <w:t>arc</w:t>
      </w:r>
      <w:r w:rsidRPr="009C2DAC">
        <w:rPr>
          <w:rFonts w:ascii="Times New Roman" w:hAnsi="Times New Roman" w:cs="Times New Roman"/>
          <w:sz w:val="20"/>
          <w:szCs w:val="20"/>
        </w:rPr>
        <w:t xml:space="preserve">. Во всех случаях развития красных дуг наблюдались значительные волнообразные вариации </w:t>
      </w:r>
      <w:r w:rsidRPr="009C2DAC">
        <w:rPr>
          <w:rFonts w:ascii="Times New Roman" w:hAnsi="Times New Roman" w:cs="Times New Roman"/>
          <w:sz w:val="20"/>
          <w:szCs w:val="20"/>
          <w:lang w:val="en-US"/>
        </w:rPr>
        <w:t>D</w:t>
      </w:r>
      <w:r w:rsidRPr="009C2DAC">
        <w:rPr>
          <w:rFonts w:ascii="Times New Roman" w:hAnsi="Times New Roman" w:cs="Times New Roman"/>
          <w:sz w:val="20"/>
          <w:szCs w:val="20"/>
        </w:rPr>
        <w:t>-компоненты магнитного поля. Еще одним фактором свечения линии 630 нм на средних широтах являются высыпания электронов в энергетическом диапазоне 30</w:t>
      </w:r>
      <w:r w:rsidR="00137968">
        <w:rPr>
          <w:rFonts w:ascii="Times New Roman" w:hAnsi="Times New Roman" w:cs="Times New Roman"/>
          <w:sz w:val="20"/>
          <w:szCs w:val="20"/>
        </w:rPr>
        <w:t xml:space="preserve"> </w:t>
      </w:r>
      <w:r w:rsidRPr="009C2DAC">
        <w:rPr>
          <w:rFonts w:ascii="Times New Roman" w:hAnsi="Times New Roman" w:cs="Times New Roman"/>
          <w:sz w:val="20"/>
          <w:szCs w:val="20"/>
        </w:rPr>
        <w:t>эВ-20</w:t>
      </w:r>
      <w:r w:rsidR="00137968">
        <w:rPr>
          <w:rFonts w:ascii="Times New Roman" w:hAnsi="Times New Roman" w:cs="Times New Roman"/>
          <w:sz w:val="20"/>
          <w:szCs w:val="20"/>
        </w:rPr>
        <w:t xml:space="preserve"> </w:t>
      </w:r>
      <w:r w:rsidRPr="009C2DAC">
        <w:rPr>
          <w:rFonts w:ascii="Times New Roman" w:hAnsi="Times New Roman" w:cs="Times New Roman"/>
          <w:sz w:val="20"/>
          <w:szCs w:val="20"/>
        </w:rPr>
        <w:t xml:space="preserve">кэВ по измерениям спутников </w:t>
      </w:r>
      <w:r w:rsidRPr="009C2DAC">
        <w:rPr>
          <w:rFonts w:ascii="Times New Roman" w:hAnsi="Times New Roman" w:cs="Times New Roman"/>
          <w:sz w:val="20"/>
          <w:szCs w:val="20"/>
          <w:lang w:val="en-US"/>
        </w:rPr>
        <w:t>DMSP</w:t>
      </w:r>
      <w:r w:rsidRPr="009C2DAC">
        <w:rPr>
          <w:rFonts w:ascii="Times New Roman" w:hAnsi="Times New Roman" w:cs="Times New Roman"/>
          <w:sz w:val="20"/>
          <w:szCs w:val="20"/>
        </w:rPr>
        <w:t xml:space="preserve"> [</w:t>
      </w:r>
      <w:r w:rsidRPr="009C2DAC">
        <w:rPr>
          <w:rFonts w:ascii="Times New Roman" w:hAnsi="Times New Roman" w:cs="Times New Roman"/>
          <w:sz w:val="20"/>
          <w:szCs w:val="20"/>
          <w:lang w:val="en-US"/>
        </w:rPr>
        <w:t>Shiokawa</w:t>
      </w:r>
      <w:r w:rsidRPr="009C2DAC">
        <w:rPr>
          <w:rFonts w:ascii="Times New Roman" w:hAnsi="Times New Roman" w:cs="Times New Roman"/>
          <w:sz w:val="20"/>
          <w:szCs w:val="20"/>
        </w:rPr>
        <w:t xml:space="preserve"> </w:t>
      </w:r>
      <w:r w:rsidRPr="009C2DAC">
        <w:rPr>
          <w:rFonts w:ascii="Times New Roman" w:hAnsi="Times New Roman" w:cs="Times New Roman"/>
          <w:sz w:val="20"/>
          <w:szCs w:val="20"/>
          <w:lang w:val="en-US"/>
        </w:rPr>
        <w:t>et</w:t>
      </w:r>
      <w:r w:rsidRPr="009C2DAC">
        <w:rPr>
          <w:rFonts w:ascii="Times New Roman" w:hAnsi="Times New Roman" w:cs="Times New Roman"/>
          <w:sz w:val="20"/>
          <w:szCs w:val="20"/>
        </w:rPr>
        <w:t>.</w:t>
      </w:r>
      <w:r w:rsidRPr="009C2DAC">
        <w:rPr>
          <w:rFonts w:ascii="Times New Roman" w:hAnsi="Times New Roman" w:cs="Times New Roman"/>
          <w:sz w:val="20"/>
          <w:szCs w:val="20"/>
          <w:lang w:val="en-US"/>
        </w:rPr>
        <w:t>al</w:t>
      </w:r>
      <w:r w:rsidRPr="009C2DAC">
        <w:rPr>
          <w:rFonts w:ascii="Times New Roman" w:hAnsi="Times New Roman" w:cs="Times New Roman"/>
          <w:sz w:val="20"/>
          <w:szCs w:val="20"/>
        </w:rPr>
        <w:t>, 199</w:t>
      </w:r>
      <w:r w:rsidR="00F96B2A">
        <w:rPr>
          <w:rFonts w:ascii="Times New Roman" w:hAnsi="Times New Roman" w:cs="Times New Roman"/>
          <w:sz w:val="20"/>
          <w:szCs w:val="20"/>
        </w:rPr>
        <w:t>6</w:t>
      </w:r>
      <w:r w:rsidRPr="009C2DAC">
        <w:rPr>
          <w:rFonts w:ascii="Times New Roman" w:hAnsi="Times New Roman" w:cs="Times New Roman"/>
          <w:sz w:val="20"/>
          <w:szCs w:val="20"/>
        </w:rPr>
        <w:t xml:space="preserve">]. Это редкие события продолжительностью менее часа. В настоящей работе рассматриваются события с развитием красных дуг в области средних широт при импульсах давления солнечного ветра. </w:t>
      </w:r>
    </w:p>
    <w:p w14:paraId="1864B8DE" w14:textId="77777777" w:rsidR="00C56C49" w:rsidRPr="009C2DAC" w:rsidRDefault="00C56C49" w:rsidP="009C2DAC">
      <w:pPr>
        <w:spacing w:after="0" w:line="240" w:lineRule="auto"/>
        <w:ind w:firstLine="567"/>
        <w:jc w:val="both"/>
        <w:rPr>
          <w:rFonts w:ascii="Times New Roman" w:hAnsi="Times New Roman" w:cs="Times New Roman"/>
          <w:sz w:val="20"/>
          <w:szCs w:val="20"/>
        </w:rPr>
      </w:pPr>
    </w:p>
    <w:p w14:paraId="37C7FC8F" w14:textId="0DFC7677" w:rsidR="00F2374F" w:rsidRPr="009C2DAC" w:rsidRDefault="00F2374F" w:rsidP="009C2DAC">
      <w:pPr>
        <w:spacing w:after="0" w:line="240" w:lineRule="auto"/>
        <w:ind w:firstLine="567"/>
        <w:jc w:val="both"/>
        <w:rPr>
          <w:rFonts w:ascii="Times New Roman" w:hAnsi="Times New Roman" w:cs="Times New Roman"/>
          <w:b/>
          <w:sz w:val="20"/>
          <w:szCs w:val="20"/>
        </w:rPr>
      </w:pPr>
      <w:r w:rsidRPr="009C2DAC">
        <w:rPr>
          <w:rFonts w:ascii="Times New Roman" w:hAnsi="Times New Roman" w:cs="Times New Roman"/>
          <w:b/>
          <w:sz w:val="20"/>
          <w:szCs w:val="20"/>
        </w:rPr>
        <w:t>Экспериментальные результаты</w:t>
      </w:r>
    </w:p>
    <w:p w14:paraId="2A234E6B" w14:textId="4D5ADFB5" w:rsidR="00AD7D65" w:rsidRPr="003F115E" w:rsidRDefault="001B6A79" w:rsidP="00AD7D65">
      <w:pPr>
        <w:spacing w:after="0" w:line="240" w:lineRule="auto"/>
        <w:ind w:firstLine="567"/>
        <w:jc w:val="both"/>
        <w:rPr>
          <w:rFonts w:ascii="Times New Roman" w:hAnsi="Times New Roman" w:cs="Times New Roman"/>
          <w:sz w:val="20"/>
          <w:szCs w:val="20"/>
        </w:rPr>
      </w:pPr>
      <w:r w:rsidRPr="003F115E">
        <w:rPr>
          <w:rFonts w:ascii="Times New Roman" w:hAnsi="Times New Roman" w:cs="Times New Roman"/>
          <w:sz w:val="20"/>
          <w:szCs w:val="20"/>
        </w:rPr>
        <w:t>Рассмотрим комплексные измерения 18 февраля 1999 года</w:t>
      </w:r>
      <w:r w:rsidR="00176500" w:rsidRPr="003F115E">
        <w:rPr>
          <w:rFonts w:ascii="Times New Roman" w:hAnsi="Times New Roman" w:cs="Times New Roman"/>
          <w:sz w:val="20"/>
          <w:szCs w:val="20"/>
        </w:rPr>
        <w:t xml:space="preserve"> во время интенсивного геомагнитного возмущения. На Рис.1 приведены минутные </w:t>
      </w:r>
      <w:r w:rsidR="003F115E" w:rsidRPr="003F115E">
        <w:rPr>
          <w:rFonts w:ascii="Times New Roman" w:hAnsi="Times New Roman" w:cs="Times New Roman"/>
          <w:color w:val="1F497D"/>
          <w:sz w:val="20"/>
          <w:szCs w:val="20"/>
        </w:rPr>
        <w:t>д</w:t>
      </w:r>
      <w:r w:rsidR="003F115E" w:rsidRPr="003F115E">
        <w:rPr>
          <w:rFonts w:ascii="Times New Roman" w:hAnsi="Times New Roman" w:cs="Times New Roman"/>
          <w:color w:val="1F497D"/>
          <w:sz w:val="20"/>
          <w:szCs w:val="20"/>
        </w:rPr>
        <w:t xml:space="preserve">анные </w:t>
      </w:r>
      <w:r w:rsidR="003F115E" w:rsidRPr="00430617">
        <w:rPr>
          <w:rFonts w:ascii="Times New Roman" w:hAnsi="Times New Roman" w:cs="Times New Roman"/>
          <w:color w:val="1F497D"/>
          <w:sz w:val="20"/>
          <w:szCs w:val="20"/>
        </w:rPr>
        <w:t xml:space="preserve">по солнечному ветру из каталога </w:t>
      </w:r>
      <w:r w:rsidR="003F115E" w:rsidRPr="00430617">
        <w:rPr>
          <w:rFonts w:ascii="Times New Roman" w:hAnsi="Times New Roman" w:cs="Times New Roman"/>
          <w:color w:val="1F497D"/>
          <w:sz w:val="20"/>
          <w:szCs w:val="20"/>
          <w:lang w:val="en-US"/>
        </w:rPr>
        <w:t>OMNI</w:t>
      </w:r>
      <w:r w:rsidR="003F115E" w:rsidRPr="003F115E">
        <w:rPr>
          <w:rFonts w:ascii="Times New Roman" w:hAnsi="Times New Roman" w:cs="Times New Roman"/>
          <w:color w:val="1F497D"/>
          <w:sz w:val="20"/>
          <w:szCs w:val="20"/>
        </w:rPr>
        <w:t xml:space="preserve"> </w:t>
      </w:r>
      <w:r w:rsidR="00176500" w:rsidRPr="003F115E">
        <w:rPr>
          <w:rFonts w:ascii="Times New Roman" w:hAnsi="Times New Roman" w:cs="Times New Roman"/>
          <w:sz w:val="20"/>
          <w:szCs w:val="20"/>
        </w:rPr>
        <w:t>для этого события.</w:t>
      </w:r>
      <w:r w:rsidR="00044F73" w:rsidRPr="003F115E">
        <w:rPr>
          <w:rFonts w:ascii="Times New Roman" w:hAnsi="Times New Roman" w:cs="Times New Roman"/>
          <w:sz w:val="20"/>
          <w:szCs w:val="20"/>
        </w:rPr>
        <w:t xml:space="preserve"> В 10.30 </w:t>
      </w:r>
      <w:r w:rsidR="00044F73" w:rsidRPr="003F115E">
        <w:rPr>
          <w:rFonts w:ascii="Times New Roman" w:hAnsi="Times New Roman" w:cs="Times New Roman"/>
          <w:sz w:val="20"/>
          <w:szCs w:val="20"/>
          <w:lang w:val="en-US"/>
        </w:rPr>
        <w:t>UT</w:t>
      </w:r>
      <w:r w:rsidR="00044F73" w:rsidRPr="003F115E">
        <w:rPr>
          <w:rFonts w:ascii="Times New Roman" w:hAnsi="Times New Roman" w:cs="Times New Roman"/>
          <w:sz w:val="20"/>
          <w:szCs w:val="20"/>
        </w:rPr>
        <w:t xml:space="preserve"> произошло импульсное возрастание плотности потока солнечного ветра 5-25 см</w:t>
      </w:r>
      <w:r w:rsidR="00F96B2A" w:rsidRPr="003F115E">
        <w:rPr>
          <w:rFonts w:ascii="Times New Roman" w:hAnsi="Times New Roman" w:cs="Times New Roman"/>
          <w:sz w:val="20"/>
          <w:szCs w:val="20"/>
          <w:vertAlign w:val="superscript"/>
        </w:rPr>
        <w:t>-</w:t>
      </w:r>
      <w:r w:rsidR="00044F73" w:rsidRPr="003F115E">
        <w:rPr>
          <w:rFonts w:ascii="Times New Roman" w:hAnsi="Times New Roman" w:cs="Times New Roman"/>
          <w:sz w:val="20"/>
          <w:szCs w:val="20"/>
          <w:vertAlign w:val="superscript"/>
        </w:rPr>
        <w:t>3</w:t>
      </w:r>
      <w:r w:rsidR="00044F73" w:rsidRPr="003F115E">
        <w:rPr>
          <w:rFonts w:ascii="Times New Roman" w:hAnsi="Times New Roman" w:cs="Times New Roman"/>
          <w:sz w:val="20"/>
          <w:szCs w:val="20"/>
        </w:rPr>
        <w:t>. Скорость солнечного ветра имеет высокое знаение-600 км</w:t>
      </w:r>
      <w:r w:rsidR="00F56075" w:rsidRPr="003F115E">
        <w:rPr>
          <w:rFonts w:ascii="Times New Roman" w:hAnsi="Times New Roman" w:cs="Times New Roman"/>
          <w:sz w:val="20"/>
          <w:szCs w:val="20"/>
        </w:rPr>
        <w:t xml:space="preserve">/с, </w:t>
      </w:r>
      <w:r w:rsidR="00F56075" w:rsidRPr="003F115E">
        <w:rPr>
          <w:rFonts w:ascii="Times New Roman" w:hAnsi="Times New Roman" w:cs="Times New Roman"/>
          <w:sz w:val="20"/>
          <w:szCs w:val="20"/>
          <w:lang w:val="en-US"/>
        </w:rPr>
        <w:t>SYM</w:t>
      </w:r>
      <w:r w:rsidR="00F56075" w:rsidRPr="003F115E">
        <w:rPr>
          <w:rFonts w:ascii="Times New Roman" w:hAnsi="Times New Roman" w:cs="Times New Roman"/>
          <w:sz w:val="20"/>
          <w:szCs w:val="20"/>
        </w:rPr>
        <w:t>/</w:t>
      </w:r>
      <w:r w:rsidR="00F56075" w:rsidRPr="003F115E">
        <w:rPr>
          <w:rFonts w:ascii="Times New Roman" w:hAnsi="Times New Roman" w:cs="Times New Roman"/>
          <w:sz w:val="20"/>
          <w:szCs w:val="20"/>
          <w:lang w:val="en-US"/>
        </w:rPr>
        <w:t>H</w:t>
      </w:r>
      <w:r w:rsidR="00F56075" w:rsidRPr="003F115E">
        <w:rPr>
          <w:rFonts w:ascii="Times New Roman" w:hAnsi="Times New Roman" w:cs="Times New Roman"/>
          <w:sz w:val="20"/>
          <w:szCs w:val="20"/>
        </w:rPr>
        <w:t xml:space="preserve"> =-80 нТ</w:t>
      </w:r>
      <w:r w:rsidR="005F51EE" w:rsidRPr="003F115E">
        <w:rPr>
          <w:rFonts w:ascii="Times New Roman" w:hAnsi="Times New Roman" w:cs="Times New Roman"/>
          <w:sz w:val="20"/>
          <w:szCs w:val="20"/>
        </w:rPr>
        <w:t>л</w:t>
      </w:r>
      <w:r w:rsidR="00F56075" w:rsidRPr="003F115E">
        <w:rPr>
          <w:rFonts w:ascii="Times New Roman" w:hAnsi="Times New Roman" w:cs="Times New Roman"/>
          <w:sz w:val="20"/>
          <w:szCs w:val="20"/>
        </w:rPr>
        <w:t xml:space="preserve">, АЕ=2000 </w:t>
      </w:r>
      <w:r w:rsidR="005F51EE" w:rsidRPr="003F115E">
        <w:rPr>
          <w:rFonts w:ascii="Times New Roman" w:hAnsi="Times New Roman" w:cs="Times New Roman"/>
          <w:sz w:val="20"/>
          <w:szCs w:val="20"/>
        </w:rPr>
        <w:t>нТл</w:t>
      </w:r>
      <w:r w:rsidR="00F56075" w:rsidRPr="003F115E">
        <w:rPr>
          <w:rFonts w:ascii="Times New Roman" w:hAnsi="Times New Roman" w:cs="Times New Roman"/>
          <w:sz w:val="20"/>
          <w:szCs w:val="20"/>
        </w:rPr>
        <w:t>.</w:t>
      </w:r>
      <w:r w:rsidR="00AD7D65" w:rsidRPr="003F115E">
        <w:rPr>
          <w:rFonts w:ascii="Times New Roman" w:hAnsi="Times New Roman" w:cs="Times New Roman"/>
          <w:sz w:val="20"/>
          <w:szCs w:val="20"/>
        </w:rPr>
        <w:t xml:space="preserve"> </w:t>
      </w:r>
    </w:p>
    <w:p w14:paraId="0C0FBBE2" w14:textId="2AF4712D" w:rsidR="00AD7D65" w:rsidRPr="009C2DAC" w:rsidRDefault="00AD7D65" w:rsidP="00AD7D65">
      <w:pPr>
        <w:spacing w:after="0" w:line="240" w:lineRule="auto"/>
        <w:ind w:firstLine="567"/>
        <w:jc w:val="both"/>
        <w:rPr>
          <w:rFonts w:ascii="Times New Roman" w:hAnsi="Times New Roman" w:cs="Times New Roman"/>
          <w:sz w:val="20"/>
          <w:szCs w:val="20"/>
        </w:rPr>
      </w:pPr>
      <w:r>
        <w:rPr>
          <w:rFonts w:ascii="Times New Roman" w:hAnsi="Times New Roman" w:cs="Times New Roman"/>
          <w:sz w:val="20"/>
          <w:szCs w:val="20"/>
        </w:rPr>
        <w:t xml:space="preserve">На </w:t>
      </w:r>
      <w:r w:rsidRPr="009C2DAC">
        <w:rPr>
          <w:rFonts w:ascii="Times New Roman" w:hAnsi="Times New Roman" w:cs="Times New Roman"/>
          <w:sz w:val="20"/>
          <w:szCs w:val="20"/>
        </w:rPr>
        <w:t xml:space="preserve">Рис.2 </w:t>
      </w:r>
      <w:r>
        <w:rPr>
          <w:rFonts w:ascii="Times New Roman" w:hAnsi="Times New Roman" w:cs="Times New Roman"/>
          <w:sz w:val="20"/>
          <w:szCs w:val="20"/>
        </w:rPr>
        <w:t>про</w:t>
      </w:r>
      <w:r w:rsidRPr="009C2DAC">
        <w:rPr>
          <w:rFonts w:ascii="Times New Roman" w:hAnsi="Times New Roman" w:cs="Times New Roman"/>
          <w:sz w:val="20"/>
          <w:szCs w:val="20"/>
        </w:rPr>
        <w:t>иллюстрир</w:t>
      </w:r>
      <w:r>
        <w:rPr>
          <w:rFonts w:ascii="Times New Roman" w:hAnsi="Times New Roman" w:cs="Times New Roman"/>
          <w:sz w:val="20"/>
          <w:szCs w:val="20"/>
        </w:rPr>
        <w:t>ованы</w:t>
      </w:r>
      <w:r w:rsidRPr="009C2DAC">
        <w:rPr>
          <w:rFonts w:ascii="Times New Roman" w:hAnsi="Times New Roman" w:cs="Times New Roman"/>
          <w:sz w:val="20"/>
          <w:szCs w:val="20"/>
        </w:rPr>
        <w:t xml:space="preserve"> кеограммы авроральных эмиссий 557.7 нм и 630 нм, полученные по измерениям сканирующего фотометра. В 10.30 </w:t>
      </w:r>
      <w:r w:rsidRPr="009C2DAC">
        <w:rPr>
          <w:rFonts w:ascii="Times New Roman" w:hAnsi="Times New Roman" w:cs="Times New Roman"/>
          <w:sz w:val="20"/>
          <w:szCs w:val="20"/>
          <w:lang w:val="en-US"/>
        </w:rPr>
        <w:t>UT</w:t>
      </w:r>
      <w:r w:rsidRPr="009C2DAC">
        <w:rPr>
          <w:rFonts w:ascii="Times New Roman" w:hAnsi="Times New Roman" w:cs="Times New Roman"/>
          <w:sz w:val="20"/>
          <w:szCs w:val="20"/>
        </w:rPr>
        <w:t xml:space="preserve"> произошло формирование красной дуги интенсивностью 2.5 кР</w:t>
      </w:r>
      <w:r w:rsidR="00F96B2A">
        <w:rPr>
          <w:rFonts w:ascii="Times New Roman" w:hAnsi="Times New Roman" w:cs="Times New Roman"/>
          <w:sz w:val="20"/>
          <w:szCs w:val="20"/>
        </w:rPr>
        <w:t>л</w:t>
      </w:r>
      <w:r w:rsidRPr="009C2DAC">
        <w:rPr>
          <w:rFonts w:ascii="Times New Roman" w:hAnsi="Times New Roman" w:cs="Times New Roman"/>
          <w:sz w:val="20"/>
          <w:szCs w:val="20"/>
        </w:rPr>
        <w:t xml:space="preserve">, которая отслеживается как отдельная структура до 14.00 </w:t>
      </w:r>
      <w:r w:rsidRPr="009C2DAC">
        <w:rPr>
          <w:rFonts w:ascii="Times New Roman" w:hAnsi="Times New Roman" w:cs="Times New Roman"/>
          <w:sz w:val="20"/>
          <w:szCs w:val="20"/>
          <w:lang w:val="en-US"/>
        </w:rPr>
        <w:t>UT</w:t>
      </w:r>
      <w:r w:rsidRPr="009C2DAC">
        <w:rPr>
          <w:rFonts w:ascii="Times New Roman" w:hAnsi="Times New Roman" w:cs="Times New Roman"/>
          <w:sz w:val="20"/>
          <w:szCs w:val="20"/>
        </w:rPr>
        <w:t xml:space="preserve">.  В дальнейшем авроральные структуры переместились далеко к югу за пределы видимости станции наблюдения Маймага, зенит которой обозначен значком </w:t>
      </w:r>
      <w:r w:rsidRPr="009C2DAC">
        <w:rPr>
          <w:rFonts w:ascii="Times New Roman" w:hAnsi="Times New Roman" w:cs="Times New Roman"/>
          <w:sz w:val="20"/>
          <w:szCs w:val="20"/>
          <w:lang w:val="en-US"/>
        </w:rPr>
        <w:t>Z</w:t>
      </w:r>
      <w:r w:rsidRPr="009C2DAC">
        <w:rPr>
          <w:rFonts w:ascii="Times New Roman" w:hAnsi="Times New Roman" w:cs="Times New Roman"/>
          <w:sz w:val="20"/>
          <w:szCs w:val="20"/>
        </w:rPr>
        <w:t>.</w:t>
      </w:r>
    </w:p>
    <w:p w14:paraId="4AFD3553" w14:textId="26239C28" w:rsidR="00AD7D65" w:rsidRDefault="00AD7D65" w:rsidP="00AD7D65">
      <w:pPr>
        <w:spacing w:after="0" w:line="240" w:lineRule="auto"/>
        <w:ind w:firstLine="567"/>
        <w:jc w:val="both"/>
        <w:rPr>
          <w:rFonts w:ascii="Times New Roman" w:hAnsi="Times New Roman" w:cs="Times New Roman"/>
          <w:sz w:val="20"/>
          <w:szCs w:val="20"/>
        </w:rPr>
      </w:pPr>
      <w:r w:rsidRPr="009C2DAC">
        <w:rPr>
          <w:rFonts w:ascii="Times New Roman" w:hAnsi="Times New Roman" w:cs="Times New Roman"/>
          <w:sz w:val="20"/>
          <w:szCs w:val="20"/>
        </w:rPr>
        <w:t xml:space="preserve">За рассматриваемый период спутник </w:t>
      </w:r>
      <w:r w:rsidRPr="009C2DAC">
        <w:rPr>
          <w:rFonts w:ascii="Times New Roman" w:hAnsi="Times New Roman" w:cs="Times New Roman"/>
          <w:sz w:val="20"/>
          <w:szCs w:val="20"/>
          <w:lang w:val="en-US"/>
        </w:rPr>
        <w:t>DMSP</w:t>
      </w:r>
      <w:r w:rsidRPr="009C2DAC">
        <w:rPr>
          <w:rFonts w:ascii="Times New Roman" w:hAnsi="Times New Roman" w:cs="Times New Roman"/>
          <w:sz w:val="20"/>
          <w:szCs w:val="20"/>
        </w:rPr>
        <w:t xml:space="preserve"> 12 произвел измерения плазменных параметров ионосферы вблизи Якутского меридиана 130 Е -</w:t>
      </w:r>
      <w:r w:rsidR="00E92FFF">
        <w:rPr>
          <w:rFonts w:ascii="Times New Roman" w:hAnsi="Times New Roman" w:cs="Times New Roman"/>
          <w:sz w:val="20"/>
          <w:szCs w:val="20"/>
        </w:rPr>
        <w:t xml:space="preserve"> </w:t>
      </w:r>
      <w:r w:rsidRPr="009C2DAC">
        <w:rPr>
          <w:rFonts w:ascii="Times New Roman" w:hAnsi="Times New Roman" w:cs="Times New Roman"/>
          <w:sz w:val="20"/>
          <w:szCs w:val="20"/>
        </w:rPr>
        <w:t xml:space="preserve">Рис.3. В 12.48 </w:t>
      </w:r>
      <w:r w:rsidRPr="009C2DAC">
        <w:rPr>
          <w:rFonts w:ascii="Times New Roman" w:hAnsi="Times New Roman" w:cs="Times New Roman"/>
          <w:sz w:val="20"/>
          <w:szCs w:val="20"/>
          <w:lang w:val="en-US"/>
        </w:rPr>
        <w:t>UT</w:t>
      </w:r>
      <w:r w:rsidRPr="009C2DAC">
        <w:rPr>
          <w:rFonts w:ascii="Times New Roman" w:hAnsi="Times New Roman" w:cs="Times New Roman"/>
          <w:sz w:val="20"/>
          <w:szCs w:val="20"/>
        </w:rPr>
        <w:t xml:space="preserve"> регистрируется структура с повышенной электронной температурой до 5000</w:t>
      </w:r>
      <w:r w:rsidR="00E92FFF">
        <w:rPr>
          <w:rFonts w:ascii="Times New Roman" w:hAnsi="Times New Roman" w:cs="Times New Roman"/>
          <w:sz w:val="20"/>
          <w:szCs w:val="20"/>
          <w:vertAlign w:val="superscript"/>
        </w:rPr>
        <w:t xml:space="preserve">о </w:t>
      </w:r>
      <w:r w:rsidRPr="009C2DAC">
        <w:rPr>
          <w:rFonts w:ascii="Times New Roman" w:hAnsi="Times New Roman" w:cs="Times New Roman"/>
          <w:sz w:val="20"/>
          <w:szCs w:val="20"/>
        </w:rPr>
        <w:t xml:space="preserve">К на высоте спутника 865 км. Экваториальная граница этой структуры близко соответствует положению красной дуги приведенному на Рис.2. По дрейфовым измерениям наблюдается широкая полоса </w:t>
      </w:r>
      <w:r w:rsidRPr="009C2DAC">
        <w:rPr>
          <w:rFonts w:ascii="Times New Roman" w:hAnsi="Times New Roman" w:cs="Times New Roman"/>
          <w:sz w:val="20"/>
          <w:szCs w:val="20"/>
          <w:lang w:val="en-US"/>
        </w:rPr>
        <w:t>SAPS</w:t>
      </w:r>
      <w:r w:rsidRPr="009C2DAC">
        <w:rPr>
          <w:rFonts w:ascii="Times New Roman" w:hAnsi="Times New Roman" w:cs="Times New Roman"/>
          <w:sz w:val="20"/>
          <w:szCs w:val="20"/>
        </w:rPr>
        <w:t xml:space="preserve"> в западном направлении. Узкий провал в электронной плотности соответствует </w:t>
      </w:r>
      <w:r w:rsidRPr="009C2DAC">
        <w:rPr>
          <w:rFonts w:ascii="Times New Roman" w:hAnsi="Times New Roman" w:cs="Times New Roman"/>
          <w:sz w:val="20"/>
          <w:szCs w:val="20"/>
        </w:rPr>
        <w:lastRenderedPageBreak/>
        <w:t xml:space="preserve">интенсивному западному дрейфу со скоростью 2000 км/с на экваториальной границе </w:t>
      </w:r>
      <w:r w:rsidRPr="009C2DAC">
        <w:rPr>
          <w:rFonts w:ascii="Times New Roman" w:hAnsi="Times New Roman" w:cs="Times New Roman"/>
          <w:sz w:val="20"/>
          <w:szCs w:val="20"/>
          <w:lang w:val="en-US"/>
        </w:rPr>
        <w:t>SAPS</w:t>
      </w:r>
      <w:r w:rsidRPr="009C2DAC">
        <w:rPr>
          <w:rFonts w:ascii="Times New Roman" w:hAnsi="Times New Roman" w:cs="Times New Roman"/>
          <w:sz w:val="20"/>
          <w:szCs w:val="20"/>
        </w:rPr>
        <w:t>. Высокая электронная температура наблюдается и при измерениях в южном полушарии.</w:t>
      </w:r>
    </w:p>
    <w:p w14:paraId="1183D44D" w14:textId="4D4A0859" w:rsidR="00AD7D65" w:rsidRPr="009C2DAC" w:rsidRDefault="00AD7D65" w:rsidP="00AD7D65">
      <w:pPr>
        <w:spacing w:after="0" w:line="240" w:lineRule="auto"/>
        <w:ind w:firstLine="567"/>
        <w:jc w:val="both"/>
        <w:rPr>
          <w:rFonts w:ascii="Times New Roman" w:hAnsi="Times New Roman" w:cs="Times New Roman"/>
          <w:sz w:val="20"/>
          <w:szCs w:val="20"/>
        </w:rPr>
      </w:pPr>
      <w:r w:rsidRPr="009C2DAC">
        <w:rPr>
          <w:rFonts w:ascii="Times New Roman" w:hAnsi="Times New Roman" w:cs="Times New Roman"/>
          <w:sz w:val="20"/>
          <w:szCs w:val="20"/>
        </w:rPr>
        <w:t xml:space="preserve">В измерениях минутных параметров солнечного ветра </w:t>
      </w:r>
      <w:r w:rsidRPr="009C2DAC">
        <w:rPr>
          <w:rFonts w:ascii="Times New Roman" w:hAnsi="Times New Roman" w:cs="Times New Roman"/>
          <w:sz w:val="20"/>
          <w:szCs w:val="20"/>
          <w:lang w:val="en-US"/>
        </w:rPr>
        <w:t>OMNI</w:t>
      </w:r>
      <w:r w:rsidRPr="009C2DAC">
        <w:rPr>
          <w:rFonts w:ascii="Times New Roman" w:hAnsi="Times New Roman" w:cs="Times New Roman"/>
          <w:sz w:val="20"/>
          <w:szCs w:val="20"/>
        </w:rPr>
        <w:t xml:space="preserve"> за 21 июня 2001 года наблюдается подъем плотности солнечного ветра в 19.00 </w:t>
      </w:r>
      <w:r w:rsidRPr="009C2DAC">
        <w:rPr>
          <w:rFonts w:ascii="Times New Roman" w:hAnsi="Times New Roman" w:cs="Times New Roman"/>
          <w:sz w:val="20"/>
          <w:szCs w:val="20"/>
          <w:lang w:val="en-US"/>
        </w:rPr>
        <w:t>UT</w:t>
      </w:r>
      <w:r w:rsidRPr="009C2DAC">
        <w:rPr>
          <w:rFonts w:ascii="Times New Roman" w:hAnsi="Times New Roman" w:cs="Times New Roman"/>
          <w:sz w:val="20"/>
          <w:szCs w:val="20"/>
        </w:rPr>
        <w:t xml:space="preserve"> до 40 </w:t>
      </w:r>
      <w:r w:rsidRPr="00E92FFF">
        <w:rPr>
          <w:rFonts w:ascii="Times New Roman" w:hAnsi="Times New Roman" w:cs="Times New Roman"/>
          <w:sz w:val="20"/>
          <w:szCs w:val="20"/>
        </w:rPr>
        <w:t>см</w:t>
      </w:r>
      <w:r w:rsidR="00E92FFF">
        <w:rPr>
          <w:rFonts w:ascii="Times New Roman" w:hAnsi="Times New Roman" w:cs="Times New Roman"/>
          <w:sz w:val="20"/>
          <w:szCs w:val="20"/>
          <w:vertAlign w:val="superscript"/>
        </w:rPr>
        <w:t>-</w:t>
      </w:r>
      <w:r w:rsidRPr="00E92FFF">
        <w:rPr>
          <w:rFonts w:ascii="Times New Roman" w:hAnsi="Times New Roman" w:cs="Times New Roman"/>
          <w:sz w:val="20"/>
          <w:szCs w:val="20"/>
          <w:vertAlign w:val="superscript"/>
        </w:rPr>
        <w:t>3</w:t>
      </w:r>
      <w:r w:rsidRPr="009C2DAC">
        <w:rPr>
          <w:rFonts w:ascii="Times New Roman" w:hAnsi="Times New Roman" w:cs="Times New Roman"/>
          <w:sz w:val="20"/>
          <w:szCs w:val="20"/>
        </w:rPr>
        <w:t xml:space="preserve">. На Рис.4 показаны измерения спутника </w:t>
      </w:r>
      <w:r w:rsidRPr="009C2DAC">
        <w:rPr>
          <w:rFonts w:ascii="Times New Roman" w:hAnsi="Times New Roman" w:cs="Times New Roman"/>
          <w:sz w:val="20"/>
          <w:szCs w:val="20"/>
          <w:lang w:val="en-US"/>
        </w:rPr>
        <w:t>DMSP</w:t>
      </w:r>
      <w:r w:rsidRPr="009C2DAC">
        <w:rPr>
          <w:rFonts w:ascii="Times New Roman" w:hAnsi="Times New Roman" w:cs="Times New Roman"/>
          <w:sz w:val="20"/>
          <w:szCs w:val="20"/>
        </w:rPr>
        <w:t xml:space="preserve"> </w:t>
      </w:r>
      <w:r w:rsidRPr="009C2DAC">
        <w:rPr>
          <w:rFonts w:ascii="Times New Roman" w:hAnsi="Times New Roman" w:cs="Times New Roman"/>
          <w:sz w:val="20"/>
          <w:szCs w:val="20"/>
          <w:lang w:val="en-US"/>
        </w:rPr>
        <w:t>F</w:t>
      </w:r>
      <w:r w:rsidRPr="009C2DAC">
        <w:rPr>
          <w:rFonts w:ascii="Times New Roman" w:hAnsi="Times New Roman" w:cs="Times New Roman"/>
          <w:sz w:val="20"/>
          <w:szCs w:val="20"/>
        </w:rPr>
        <w:t>13. В 20.01</w:t>
      </w:r>
      <w:r w:rsidR="00E92FFF">
        <w:rPr>
          <w:rFonts w:ascii="Times New Roman" w:hAnsi="Times New Roman" w:cs="Times New Roman"/>
          <w:sz w:val="20"/>
          <w:szCs w:val="20"/>
        </w:rPr>
        <w:t xml:space="preserve"> </w:t>
      </w:r>
      <w:r w:rsidRPr="009C2DAC">
        <w:rPr>
          <w:rFonts w:ascii="Times New Roman" w:hAnsi="Times New Roman" w:cs="Times New Roman"/>
          <w:sz w:val="20"/>
          <w:szCs w:val="20"/>
          <w:lang w:val="en-US"/>
        </w:rPr>
        <w:t>UT</w:t>
      </w:r>
      <w:r w:rsidR="00E92FFF">
        <w:rPr>
          <w:rFonts w:ascii="Times New Roman" w:hAnsi="Times New Roman" w:cs="Times New Roman"/>
          <w:sz w:val="20"/>
          <w:szCs w:val="20"/>
        </w:rPr>
        <w:t xml:space="preserve"> </w:t>
      </w:r>
      <w:r w:rsidRPr="009C2DAC">
        <w:rPr>
          <w:rFonts w:ascii="Times New Roman" w:hAnsi="Times New Roman" w:cs="Times New Roman"/>
          <w:sz w:val="20"/>
          <w:szCs w:val="20"/>
        </w:rPr>
        <w:t>при пролете в южном полушарии на средних широтах электронная температура превышает 5000</w:t>
      </w:r>
      <w:r w:rsidR="00E92FFF">
        <w:rPr>
          <w:rFonts w:ascii="Times New Roman" w:hAnsi="Times New Roman" w:cs="Times New Roman"/>
          <w:sz w:val="20"/>
          <w:szCs w:val="20"/>
          <w:vertAlign w:val="superscript"/>
        </w:rPr>
        <w:t>о</w:t>
      </w:r>
      <w:r w:rsidRPr="009C2DAC">
        <w:rPr>
          <w:rFonts w:ascii="Times New Roman" w:hAnsi="Times New Roman" w:cs="Times New Roman"/>
          <w:sz w:val="20"/>
          <w:szCs w:val="20"/>
        </w:rPr>
        <w:t>. Необычно высокие значения до 5000</w:t>
      </w:r>
      <w:r w:rsidR="00E92FFF">
        <w:rPr>
          <w:rFonts w:ascii="Times New Roman" w:hAnsi="Times New Roman" w:cs="Times New Roman"/>
          <w:sz w:val="20"/>
          <w:szCs w:val="20"/>
          <w:vertAlign w:val="superscript"/>
        </w:rPr>
        <w:t>о</w:t>
      </w:r>
      <w:r w:rsidRPr="009C2DAC">
        <w:rPr>
          <w:rFonts w:ascii="Times New Roman" w:hAnsi="Times New Roman" w:cs="Times New Roman"/>
          <w:sz w:val="20"/>
          <w:szCs w:val="20"/>
          <w:vertAlign w:val="superscript"/>
        </w:rPr>
        <w:t xml:space="preserve"> </w:t>
      </w:r>
      <w:r w:rsidRPr="009C2DAC">
        <w:rPr>
          <w:rFonts w:ascii="Times New Roman" w:hAnsi="Times New Roman" w:cs="Times New Roman"/>
          <w:sz w:val="20"/>
          <w:szCs w:val="20"/>
        </w:rPr>
        <w:t xml:space="preserve">имеет и температура ионов. По оси Х вдоль орбиты спутника регистрируется дрейф плазмы к экватору со скоростью 2000 м/с. При последующем пролете спутника физические параметры полностью воспроизводятся. Спутник </w:t>
      </w:r>
      <w:r w:rsidRPr="009C2DAC">
        <w:rPr>
          <w:rFonts w:ascii="Times New Roman" w:hAnsi="Times New Roman" w:cs="Times New Roman"/>
          <w:sz w:val="20"/>
          <w:szCs w:val="20"/>
          <w:lang w:val="en-US"/>
        </w:rPr>
        <w:t>DMSP</w:t>
      </w:r>
      <w:r w:rsidRPr="009C2DAC">
        <w:rPr>
          <w:rFonts w:ascii="Times New Roman" w:hAnsi="Times New Roman" w:cs="Times New Roman"/>
          <w:sz w:val="20"/>
          <w:szCs w:val="20"/>
        </w:rPr>
        <w:t xml:space="preserve"> </w:t>
      </w:r>
      <w:r w:rsidRPr="009C2DAC">
        <w:rPr>
          <w:rFonts w:ascii="Times New Roman" w:hAnsi="Times New Roman" w:cs="Times New Roman"/>
          <w:sz w:val="20"/>
          <w:szCs w:val="20"/>
          <w:lang w:val="en-US"/>
        </w:rPr>
        <w:t>F</w:t>
      </w:r>
      <w:r w:rsidRPr="009C2DAC">
        <w:rPr>
          <w:rFonts w:ascii="Times New Roman" w:hAnsi="Times New Roman" w:cs="Times New Roman"/>
          <w:sz w:val="20"/>
          <w:szCs w:val="20"/>
        </w:rPr>
        <w:t>15 также измеряет подъем электронной температуры до 5000</w:t>
      </w:r>
      <w:r w:rsidRPr="009C2DAC">
        <w:rPr>
          <w:rFonts w:ascii="Times New Roman" w:hAnsi="Times New Roman" w:cs="Times New Roman"/>
          <w:sz w:val="20"/>
          <w:szCs w:val="20"/>
          <w:vertAlign w:val="superscript"/>
        </w:rPr>
        <w:t xml:space="preserve">◦ </w:t>
      </w:r>
      <w:r w:rsidRPr="009C2DAC">
        <w:rPr>
          <w:rFonts w:ascii="Times New Roman" w:hAnsi="Times New Roman" w:cs="Times New Roman"/>
          <w:sz w:val="20"/>
          <w:szCs w:val="20"/>
        </w:rPr>
        <w:t>в области средних широт в этом событии, что подтверждает поступление большого потока энергии в ионосферу.</w:t>
      </w:r>
    </w:p>
    <w:p w14:paraId="668F365F" w14:textId="3E00E83C" w:rsidR="00F2374F" w:rsidRPr="009C2DAC" w:rsidRDefault="00F2374F" w:rsidP="009C2DAC">
      <w:pPr>
        <w:spacing w:after="0" w:line="240" w:lineRule="auto"/>
        <w:ind w:firstLine="567"/>
        <w:jc w:val="both"/>
        <w:rPr>
          <w:rFonts w:ascii="Times New Roman" w:hAnsi="Times New Roman" w:cs="Times New Roman"/>
          <w:sz w:val="20"/>
          <w:szCs w:val="20"/>
        </w:rPr>
      </w:pPr>
    </w:p>
    <w:p w14:paraId="4D9E9306" w14:textId="4A6815D4" w:rsidR="00F56075" w:rsidRDefault="00172DAF" w:rsidP="00172DAF">
      <w:pPr>
        <w:spacing w:after="0" w:line="240" w:lineRule="auto"/>
        <w:jc w:val="center"/>
        <w:rPr>
          <w:rFonts w:ascii="Times New Roman" w:hAnsi="Times New Roman" w:cs="Times New Roman"/>
          <w:sz w:val="20"/>
          <w:szCs w:val="20"/>
        </w:rPr>
      </w:pPr>
      <w:r>
        <w:rPr>
          <w:noProof/>
        </w:rPr>
        <w:drawing>
          <wp:inline distT="0" distB="0" distL="0" distR="0" wp14:anchorId="161A5510" wp14:editId="0B3E01A2">
            <wp:extent cx="5457825" cy="387667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457825" cy="3876675"/>
                    </a:xfrm>
                    <a:prstGeom prst="rect">
                      <a:avLst/>
                    </a:prstGeom>
                  </pic:spPr>
                </pic:pic>
              </a:graphicData>
            </a:graphic>
          </wp:inline>
        </w:drawing>
      </w:r>
    </w:p>
    <w:p w14:paraId="10270508" w14:textId="77777777" w:rsidR="00085708" w:rsidRPr="009C2DAC" w:rsidRDefault="00085708" w:rsidP="005F51EE">
      <w:pPr>
        <w:spacing w:after="0" w:line="240" w:lineRule="auto"/>
        <w:jc w:val="both"/>
        <w:rPr>
          <w:rFonts w:ascii="Times New Roman" w:hAnsi="Times New Roman" w:cs="Times New Roman"/>
          <w:sz w:val="20"/>
          <w:szCs w:val="20"/>
        </w:rPr>
      </w:pPr>
    </w:p>
    <w:p w14:paraId="79B57B0E" w14:textId="70F95848" w:rsidR="00F2374F" w:rsidRDefault="00F56075" w:rsidP="009C2DAC">
      <w:pPr>
        <w:spacing w:after="0" w:line="240" w:lineRule="auto"/>
        <w:ind w:firstLine="567"/>
        <w:jc w:val="both"/>
        <w:rPr>
          <w:rFonts w:ascii="Times New Roman" w:hAnsi="Times New Roman" w:cs="Times New Roman"/>
          <w:sz w:val="20"/>
          <w:szCs w:val="20"/>
        </w:rPr>
      </w:pPr>
      <w:r w:rsidRPr="009C2DAC">
        <w:rPr>
          <w:rFonts w:ascii="Times New Roman" w:hAnsi="Times New Roman" w:cs="Times New Roman"/>
          <w:sz w:val="20"/>
          <w:szCs w:val="20"/>
        </w:rPr>
        <w:t xml:space="preserve">Рис.1 Минутные параметры </w:t>
      </w:r>
      <w:r w:rsidRPr="009C2DAC">
        <w:rPr>
          <w:rFonts w:ascii="Times New Roman" w:hAnsi="Times New Roman" w:cs="Times New Roman"/>
          <w:sz w:val="20"/>
          <w:szCs w:val="20"/>
          <w:lang w:val="en-US"/>
        </w:rPr>
        <w:t>OMNI</w:t>
      </w:r>
      <w:r w:rsidRPr="009C2DAC">
        <w:rPr>
          <w:rFonts w:ascii="Times New Roman" w:hAnsi="Times New Roman" w:cs="Times New Roman"/>
          <w:sz w:val="20"/>
          <w:szCs w:val="20"/>
        </w:rPr>
        <w:t xml:space="preserve"> солнечного ветра во время геомагнитного возмущения 18 февраля</w:t>
      </w:r>
      <w:r w:rsidR="005D41A0" w:rsidRPr="009C2DAC">
        <w:rPr>
          <w:rFonts w:ascii="Times New Roman" w:hAnsi="Times New Roman" w:cs="Times New Roman"/>
          <w:sz w:val="20"/>
          <w:szCs w:val="20"/>
        </w:rPr>
        <w:t xml:space="preserve"> 1999 года.</w:t>
      </w:r>
      <w:r w:rsidR="00212573">
        <w:rPr>
          <w:rFonts w:ascii="Times New Roman" w:hAnsi="Times New Roman" w:cs="Times New Roman"/>
          <w:sz w:val="20"/>
          <w:szCs w:val="20"/>
        </w:rPr>
        <w:t xml:space="preserve"> Стрелки указывают импульс потока солнечного ветра.</w:t>
      </w:r>
      <w:r w:rsidR="00852E39">
        <w:rPr>
          <w:rFonts w:ascii="Times New Roman" w:hAnsi="Times New Roman" w:cs="Times New Roman"/>
          <w:sz w:val="20"/>
          <w:szCs w:val="20"/>
        </w:rPr>
        <w:t xml:space="preserve"> </w:t>
      </w:r>
    </w:p>
    <w:p w14:paraId="2B09E095" w14:textId="77777777" w:rsidR="005F51EE" w:rsidRPr="009C2DAC" w:rsidRDefault="005F51EE" w:rsidP="009C2DAC">
      <w:pPr>
        <w:spacing w:after="0" w:line="240" w:lineRule="auto"/>
        <w:ind w:firstLine="567"/>
        <w:jc w:val="both"/>
        <w:rPr>
          <w:rFonts w:ascii="Times New Roman" w:hAnsi="Times New Roman" w:cs="Times New Roman"/>
          <w:sz w:val="20"/>
          <w:szCs w:val="20"/>
        </w:rPr>
      </w:pPr>
    </w:p>
    <w:p w14:paraId="20A36614" w14:textId="5E0BE2AF" w:rsidR="00AC19E8" w:rsidRPr="009C2DAC" w:rsidRDefault="00AC19E8" w:rsidP="005F51EE">
      <w:pPr>
        <w:spacing w:after="0" w:line="240" w:lineRule="auto"/>
        <w:jc w:val="center"/>
        <w:rPr>
          <w:rFonts w:ascii="Times New Roman" w:hAnsi="Times New Roman" w:cs="Times New Roman"/>
          <w:sz w:val="20"/>
          <w:szCs w:val="20"/>
        </w:rPr>
      </w:pPr>
      <w:r w:rsidRPr="009C2DAC">
        <w:rPr>
          <w:rFonts w:ascii="Times New Roman" w:hAnsi="Times New Roman" w:cs="Times New Roman"/>
          <w:noProof/>
          <w:sz w:val="20"/>
          <w:szCs w:val="20"/>
        </w:rPr>
        <w:drawing>
          <wp:inline distT="0" distB="0" distL="0" distR="0" wp14:anchorId="090439DB" wp14:editId="3F421411">
            <wp:extent cx="2979955" cy="2804120"/>
            <wp:effectExtent l="0" t="0" r="0" b="0"/>
            <wp:docPr id="5" name="Рисунок 4">
              <a:extLst xmlns:a="http://schemas.openxmlformats.org/drawingml/2006/main">
                <a:ext uri="{FF2B5EF4-FFF2-40B4-BE49-F238E27FC236}">
                  <a16:creationId xmlns:a16="http://schemas.microsoft.com/office/drawing/2014/main" id="{ADDE95E4-2DFD-4531-BF02-3E275F54C1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
                      <a:extLst>
                        <a:ext uri="{FF2B5EF4-FFF2-40B4-BE49-F238E27FC236}">
                          <a16:creationId xmlns:a16="http://schemas.microsoft.com/office/drawing/2014/main" id="{ADDE95E4-2DFD-4531-BF02-3E275F54C15D}"/>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27130" cy="2848511"/>
                    </a:xfrm>
                    <a:prstGeom prst="rect">
                      <a:avLst/>
                    </a:prstGeom>
                  </pic:spPr>
                </pic:pic>
              </a:graphicData>
            </a:graphic>
          </wp:inline>
        </w:drawing>
      </w:r>
    </w:p>
    <w:p w14:paraId="09E3603B" w14:textId="02DF4BAA" w:rsidR="00F2374F" w:rsidRDefault="009D1AFA" w:rsidP="009C2DAC">
      <w:pPr>
        <w:spacing w:after="0" w:line="240" w:lineRule="auto"/>
        <w:ind w:firstLine="567"/>
        <w:jc w:val="both"/>
        <w:rPr>
          <w:rFonts w:ascii="Times New Roman" w:hAnsi="Times New Roman" w:cs="Times New Roman"/>
          <w:sz w:val="20"/>
          <w:szCs w:val="20"/>
        </w:rPr>
      </w:pPr>
      <w:r w:rsidRPr="009C2DAC">
        <w:rPr>
          <w:rFonts w:ascii="Times New Roman" w:hAnsi="Times New Roman" w:cs="Times New Roman"/>
          <w:sz w:val="20"/>
          <w:szCs w:val="20"/>
        </w:rPr>
        <w:lastRenderedPageBreak/>
        <w:t>Рис.2</w:t>
      </w:r>
      <w:r w:rsidR="00C67EDA" w:rsidRPr="009C2DAC">
        <w:rPr>
          <w:rFonts w:ascii="Times New Roman" w:hAnsi="Times New Roman" w:cs="Times New Roman"/>
          <w:sz w:val="20"/>
          <w:szCs w:val="20"/>
        </w:rPr>
        <w:t>.</w:t>
      </w:r>
      <w:r w:rsidRPr="009C2DAC">
        <w:rPr>
          <w:rFonts w:ascii="Times New Roman" w:hAnsi="Times New Roman" w:cs="Times New Roman"/>
          <w:sz w:val="20"/>
          <w:szCs w:val="20"/>
        </w:rPr>
        <w:t xml:space="preserve"> Кеограммы авроральных эмиссий по измерениям сканирующего фотометра станции Маймага 18 февраля 1999 года. Относительная интенсивность приведена на шкале справа.</w:t>
      </w:r>
    </w:p>
    <w:p w14:paraId="1ED33621" w14:textId="5160331B" w:rsidR="00ED0B44" w:rsidRDefault="00212573" w:rsidP="00DD2CF5">
      <w:pPr>
        <w:spacing w:after="0" w:line="240" w:lineRule="auto"/>
        <w:jc w:val="center"/>
        <w:rPr>
          <w:rFonts w:ascii="Times New Roman" w:hAnsi="Times New Roman" w:cs="Times New Roman"/>
          <w:sz w:val="20"/>
          <w:szCs w:val="20"/>
        </w:rPr>
      </w:pPr>
      <w:r>
        <w:rPr>
          <w:noProof/>
        </w:rPr>
        <w:drawing>
          <wp:inline distT="0" distB="0" distL="0" distR="0" wp14:anchorId="72958452" wp14:editId="6D02451B">
            <wp:extent cx="5600700" cy="41052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600700" cy="4105275"/>
                    </a:xfrm>
                    <a:prstGeom prst="rect">
                      <a:avLst/>
                    </a:prstGeom>
                  </pic:spPr>
                </pic:pic>
              </a:graphicData>
            </a:graphic>
          </wp:inline>
        </w:drawing>
      </w:r>
    </w:p>
    <w:p w14:paraId="7277FA77" w14:textId="28BCA31D" w:rsidR="00A91738" w:rsidRDefault="00A91738" w:rsidP="009C2DAC">
      <w:pPr>
        <w:spacing w:after="0" w:line="240" w:lineRule="auto"/>
        <w:ind w:firstLine="567"/>
        <w:jc w:val="both"/>
        <w:rPr>
          <w:rFonts w:ascii="Times New Roman" w:hAnsi="Times New Roman" w:cs="Times New Roman"/>
          <w:sz w:val="20"/>
          <w:szCs w:val="20"/>
        </w:rPr>
      </w:pPr>
      <w:r w:rsidRPr="009C2DAC">
        <w:rPr>
          <w:rFonts w:ascii="Times New Roman" w:hAnsi="Times New Roman" w:cs="Times New Roman"/>
          <w:sz w:val="20"/>
          <w:szCs w:val="20"/>
        </w:rPr>
        <w:t>Рис.3</w:t>
      </w:r>
      <w:r w:rsidR="009D5AB1" w:rsidRPr="009C2DAC">
        <w:rPr>
          <w:rFonts w:ascii="Times New Roman" w:hAnsi="Times New Roman" w:cs="Times New Roman"/>
          <w:sz w:val="20"/>
          <w:szCs w:val="20"/>
        </w:rPr>
        <w:t>.</w:t>
      </w:r>
      <w:r w:rsidRPr="009C2DAC">
        <w:rPr>
          <w:rFonts w:ascii="Times New Roman" w:hAnsi="Times New Roman" w:cs="Times New Roman"/>
          <w:sz w:val="20"/>
          <w:szCs w:val="20"/>
        </w:rPr>
        <w:t xml:space="preserve"> Измерения плазменных параметров со спутника </w:t>
      </w:r>
      <w:r w:rsidRPr="009C2DAC">
        <w:rPr>
          <w:rFonts w:ascii="Times New Roman" w:hAnsi="Times New Roman" w:cs="Times New Roman"/>
          <w:sz w:val="20"/>
          <w:szCs w:val="20"/>
          <w:lang w:val="en-US"/>
        </w:rPr>
        <w:t>DMSP</w:t>
      </w:r>
      <w:r w:rsidRPr="009C2DAC">
        <w:rPr>
          <w:rFonts w:ascii="Times New Roman" w:hAnsi="Times New Roman" w:cs="Times New Roman"/>
          <w:sz w:val="20"/>
          <w:szCs w:val="20"/>
        </w:rPr>
        <w:t xml:space="preserve"> </w:t>
      </w:r>
      <w:r w:rsidRPr="009C2DAC">
        <w:rPr>
          <w:rFonts w:ascii="Times New Roman" w:hAnsi="Times New Roman" w:cs="Times New Roman"/>
          <w:sz w:val="20"/>
          <w:szCs w:val="20"/>
          <w:lang w:val="en-US"/>
        </w:rPr>
        <w:t>F</w:t>
      </w:r>
      <w:r w:rsidRPr="009C2DAC">
        <w:rPr>
          <w:rFonts w:ascii="Times New Roman" w:hAnsi="Times New Roman" w:cs="Times New Roman"/>
          <w:sz w:val="20"/>
          <w:szCs w:val="20"/>
        </w:rPr>
        <w:t>12 при пролете вблизи Якутского меридиана 18 февраля 1999 года.</w:t>
      </w:r>
      <w:r w:rsidR="00852E39">
        <w:rPr>
          <w:rFonts w:ascii="Times New Roman" w:hAnsi="Times New Roman" w:cs="Times New Roman"/>
          <w:sz w:val="20"/>
          <w:szCs w:val="20"/>
        </w:rPr>
        <w:t xml:space="preserve"> </w:t>
      </w:r>
    </w:p>
    <w:p w14:paraId="189F09C1" w14:textId="78ED5525" w:rsidR="005F51EE" w:rsidRDefault="005F51EE" w:rsidP="009C2DAC">
      <w:pPr>
        <w:spacing w:after="0" w:line="240" w:lineRule="auto"/>
        <w:ind w:firstLine="567"/>
        <w:jc w:val="both"/>
        <w:rPr>
          <w:rFonts w:ascii="Times New Roman" w:hAnsi="Times New Roman" w:cs="Times New Roman"/>
          <w:sz w:val="20"/>
          <w:szCs w:val="20"/>
        </w:rPr>
      </w:pPr>
    </w:p>
    <w:p w14:paraId="44806000" w14:textId="16A1AD7A" w:rsidR="00AD7D65" w:rsidRDefault="00AD7D65" w:rsidP="00AD7D65">
      <w:pPr>
        <w:spacing w:after="0" w:line="240" w:lineRule="auto"/>
        <w:ind w:firstLine="567"/>
        <w:jc w:val="both"/>
        <w:rPr>
          <w:rFonts w:ascii="Times New Roman" w:hAnsi="Times New Roman" w:cs="Times New Roman"/>
          <w:sz w:val="20"/>
          <w:szCs w:val="20"/>
        </w:rPr>
      </w:pPr>
      <w:r w:rsidRPr="009C2DAC">
        <w:rPr>
          <w:rFonts w:ascii="Times New Roman" w:hAnsi="Times New Roman" w:cs="Times New Roman"/>
          <w:sz w:val="20"/>
          <w:szCs w:val="20"/>
        </w:rPr>
        <w:t xml:space="preserve">Была сделана выборка 7 событий при которых наблюдались резкие импульсы плотности потока солнечного ветра и во всех регистрировалась широкая область высокой электронной температуры в ионосфере средних широт. В случаях плавного подъема плотности потока выраженного роста </w:t>
      </w:r>
      <w:r w:rsidR="00900B62">
        <w:rPr>
          <w:rFonts w:ascii="Times New Roman" w:hAnsi="Times New Roman" w:cs="Times New Roman"/>
          <w:sz w:val="20"/>
          <w:szCs w:val="20"/>
        </w:rPr>
        <w:t xml:space="preserve">«солнечного ветра» </w:t>
      </w:r>
      <w:r w:rsidRPr="009C2DAC">
        <w:rPr>
          <w:rFonts w:ascii="Times New Roman" w:hAnsi="Times New Roman" w:cs="Times New Roman"/>
          <w:sz w:val="20"/>
          <w:szCs w:val="20"/>
        </w:rPr>
        <w:t>электронной температуры не наблюдалось.</w:t>
      </w:r>
      <w:r w:rsidR="00900B62">
        <w:rPr>
          <w:rFonts w:ascii="Times New Roman" w:hAnsi="Times New Roman" w:cs="Times New Roman"/>
          <w:sz w:val="20"/>
          <w:szCs w:val="20"/>
        </w:rPr>
        <w:t xml:space="preserve"> </w:t>
      </w:r>
    </w:p>
    <w:p w14:paraId="4C38B9F5" w14:textId="77777777" w:rsidR="00C56C49" w:rsidRDefault="00C56C49" w:rsidP="00AD7D65">
      <w:pPr>
        <w:spacing w:after="0" w:line="240" w:lineRule="auto"/>
        <w:ind w:firstLine="567"/>
        <w:jc w:val="both"/>
        <w:rPr>
          <w:rFonts w:ascii="Times New Roman" w:hAnsi="Times New Roman" w:cs="Times New Roman"/>
          <w:sz w:val="20"/>
          <w:szCs w:val="20"/>
        </w:rPr>
      </w:pPr>
    </w:p>
    <w:p w14:paraId="0BEFC7DB" w14:textId="43F88A09" w:rsidR="00AD7D65" w:rsidRPr="00AD7D65" w:rsidRDefault="00AD7D65" w:rsidP="00AD7D65">
      <w:pPr>
        <w:spacing w:after="0" w:line="240" w:lineRule="auto"/>
        <w:ind w:firstLine="567"/>
        <w:jc w:val="both"/>
        <w:rPr>
          <w:rFonts w:ascii="Times New Roman" w:hAnsi="Times New Roman" w:cs="Times New Roman"/>
          <w:b/>
          <w:sz w:val="20"/>
          <w:szCs w:val="20"/>
        </w:rPr>
      </w:pPr>
      <w:r w:rsidRPr="00AD7D65">
        <w:rPr>
          <w:rFonts w:ascii="Times New Roman" w:hAnsi="Times New Roman" w:cs="Times New Roman"/>
          <w:b/>
          <w:sz w:val="20"/>
          <w:szCs w:val="20"/>
        </w:rPr>
        <w:t>Обсуждение</w:t>
      </w:r>
      <w:r>
        <w:rPr>
          <w:rFonts w:ascii="Times New Roman" w:hAnsi="Times New Roman" w:cs="Times New Roman"/>
          <w:b/>
          <w:sz w:val="20"/>
          <w:szCs w:val="20"/>
        </w:rPr>
        <w:t xml:space="preserve"> и в</w:t>
      </w:r>
      <w:r w:rsidRPr="00AD7D65">
        <w:rPr>
          <w:rFonts w:ascii="Times New Roman" w:hAnsi="Times New Roman" w:cs="Times New Roman"/>
          <w:b/>
          <w:sz w:val="20"/>
          <w:szCs w:val="20"/>
        </w:rPr>
        <w:t>ыводы</w:t>
      </w:r>
    </w:p>
    <w:p w14:paraId="08D2C699" w14:textId="5388E368" w:rsidR="00AD7D65" w:rsidRPr="009C2DAC" w:rsidRDefault="00AD7D65" w:rsidP="00AD7D65">
      <w:pPr>
        <w:spacing w:after="0" w:line="240" w:lineRule="auto"/>
        <w:ind w:firstLine="567"/>
        <w:jc w:val="both"/>
        <w:rPr>
          <w:rFonts w:ascii="Times New Roman" w:hAnsi="Times New Roman" w:cs="Times New Roman"/>
          <w:sz w:val="20"/>
          <w:szCs w:val="20"/>
        </w:rPr>
      </w:pPr>
      <w:r w:rsidRPr="009C2DAC">
        <w:rPr>
          <w:rFonts w:ascii="Times New Roman" w:hAnsi="Times New Roman" w:cs="Times New Roman"/>
          <w:sz w:val="20"/>
          <w:szCs w:val="20"/>
        </w:rPr>
        <w:t>В Японии были выполнены длительные наблюдения свечения красной линии кислорода 630 нм. Красные дуги наблюдаются при небольших углах возвышения у северного горизонта. Поскольку высвечивание красной линии происходит на больших высотах, то это позволяет получить достаточную статистику при регистрации с низких широт. Были обнаружены случаи возникновения красных дуг с интенсивностью 4-5 кР</w:t>
      </w:r>
      <w:r w:rsidR="00E92FFF">
        <w:rPr>
          <w:rFonts w:ascii="Times New Roman" w:hAnsi="Times New Roman" w:cs="Times New Roman"/>
          <w:sz w:val="20"/>
          <w:szCs w:val="20"/>
        </w:rPr>
        <w:t>л</w:t>
      </w:r>
      <w:r w:rsidRPr="009C2DAC">
        <w:rPr>
          <w:rFonts w:ascii="Times New Roman" w:hAnsi="Times New Roman" w:cs="Times New Roman"/>
          <w:sz w:val="20"/>
          <w:szCs w:val="20"/>
        </w:rPr>
        <w:t xml:space="preserve">. во время импульсов плотности солнечного ветра. Их широтное положение соответствует “классическим“ </w:t>
      </w:r>
      <w:r w:rsidRPr="009C2DAC">
        <w:rPr>
          <w:rFonts w:ascii="Times New Roman" w:hAnsi="Times New Roman" w:cs="Times New Roman"/>
          <w:sz w:val="20"/>
          <w:szCs w:val="20"/>
          <w:lang w:val="en-US"/>
        </w:rPr>
        <w:t>SAR</w:t>
      </w:r>
      <w:r w:rsidRPr="009C2DAC">
        <w:rPr>
          <w:rFonts w:ascii="Times New Roman" w:hAnsi="Times New Roman" w:cs="Times New Roman"/>
          <w:sz w:val="20"/>
          <w:szCs w:val="20"/>
        </w:rPr>
        <w:t>-</w:t>
      </w:r>
      <w:r w:rsidRPr="009C2DAC">
        <w:rPr>
          <w:rFonts w:ascii="Times New Roman" w:hAnsi="Times New Roman" w:cs="Times New Roman"/>
          <w:sz w:val="20"/>
          <w:szCs w:val="20"/>
          <w:lang w:val="en-US"/>
        </w:rPr>
        <w:t>arc</w:t>
      </w:r>
      <w:r w:rsidRPr="009C2DAC">
        <w:rPr>
          <w:rFonts w:ascii="Times New Roman" w:hAnsi="Times New Roman" w:cs="Times New Roman"/>
          <w:sz w:val="20"/>
          <w:szCs w:val="20"/>
        </w:rPr>
        <w:t>, впервые описанным</w:t>
      </w:r>
      <w:r w:rsidR="00900B62">
        <w:rPr>
          <w:rFonts w:ascii="Times New Roman" w:hAnsi="Times New Roman" w:cs="Times New Roman"/>
          <w:sz w:val="20"/>
          <w:szCs w:val="20"/>
        </w:rPr>
        <w:t>и</w:t>
      </w:r>
      <w:r w:rsidRPr="009C2DAC">
        <w:rPr>
          <w:rFonts w:ascii="Times New Roman" w:hAnsi="Times New Roman" w:cs="Times New Roman"/>
          <w:sz w:val="20"/>
          <w:szCs w:val="20"/>
        </w:rPr>
        <w:t xml:space="preserve"> [</w:t>
      </w:r>
      <w:proofErr w:type="spellStart"/>
      <w:r w:rsidRPr="009C2DAC">
        <w:rPr>
          <w:rFonts w:ascii="Times New Roman" w:hAnsi="Times New Roman" w:cs="Times New Roman"/>
          <w:sz w:val="20"/>
          <w:szCs w:val="20"/>
          <w:lang w:val="en-US"/>
        </w:rPr>
        <w:t>Barbier</w:t>
      </w:r>
      <w:proofErr w:type="spellEnd"/>
      <w:r w:rsidRPr="009C2DAC">
        <w:rPr>
          <w:rFonts w:ascii="Times New Roman" w:hAnsi="Times New Roman" w:cs="Times New Roman"/>
          <w:sz w:val="20"/>
          <w:szCs w:val="20"/>
        </w:rPr>
        <w:t>,1958] и в обзорах [</w:t>
      </w:r>
      <w:r w:rsidRPr="009C2DAC">
        <w:rPr>
          <w:rFonts w:ascii="Times New Roman" w:hAnsi="Times New Roman" w:cs="Times New Roman"/>
          <w:sz w:val="20"/>
          <w:szCs w:val="20"/>
          <w:lang w:val="en-US"/>
        </w:rPr>
        <w:t>Roach</w:t>
      </w:r>
      <w:r w:rsidRPr="009C2DAC">
        <w:rPr>
          <w:rFonts w:ascii="Times New Roman" w:hAnsi="Times New Roman" w:cs="Times New Roman"/>
          <w:sz w:val="20"/>
          <w:szCs w:val="20"/>
        </w:rPr>
        <w:t xml:space="preserve"> </w:t>
      </w:r>
      <w:r w:rsidRPr="009C2DAC">
        <w:rPr>
          <w:rFonts w:ascii="Times New Roman" w:hAnsi="Times New Roman" w:cs="Times New Roman"/>
          <w:sz w:val="20"/>
          <w:szCs w:val="20"/>
          <w:lang w:val="en-US"/>
        </w:rPr>
        <w:t>and</w:t>
      </w:r>
      <w:r w:rsidRPr="009C2DAC">
        <w:rPr>
          <w:rFonts w:ascii="Times New Roman" w:hAnsi="Times New Roman" w:cs="Times New Roman"/>
          <w:sz w:val="20"/>
          <w:szCs w:val="20"/>
        </w:rPr>
        <w:t xml:space="preserve"> </w:t>
      </w:r>
      <w:r w:rsidRPr="009C2DAC">
        <w:rPr>
          <w:rFonts w:ascii="Times New Roman" w:hAnsi="Times New Roman" w:cs="Times New Roman"/>
          <w:sz w:val="20"/>
          <w:szCs w:val="20"/>
          <w:lang w:val="en-US"/>
        </w:rPr>
        <w:t>Roach</w:t>
      </w:r>
      <w:r w:rsidRPr="009C2DAC">
        <w:rPr>
          <w:rFonts w:ascii="Times New Roman" w:hAnsi="Times New Roman" w:cs="Times New Roman"/>
          <w:sz w:val="20"/>
          <w:szCs w:val="20"/>
        </w:rPr>
        <w:t>, 1963], [</w:t>
      </w:r>
      <w:proofErr w:type="spellStart"/>
      <w:r w:rsidRPr="009C2DAC">
        <w:rPr>
          <w:rFonts w:ascii="Times New Roman" w:hAnsi="Times New Roman" w:cs="Times New Roman"/>
          <w:sz w:val="20"/>
          <w:szCs w:val="20"/>
          <w:lang w:val="en-US"/>
        </w:rPr>
        <w:t>Kozyra</w:t>
      </w:r>
      <w:proofErr w:type="spellEnd"/>
      <w:r w:rsidRPr="009C2DAC">
        <w:rPr>
          <w:rFonts w:ascii="Times New Roman" w:hAnsi="Times New Roman" w:cs="Times New Roman"/>
          <w:sz w:val="20"/>
          <w:szCs w:val="20"/>
        </w:rPr>
        <w:t xml:space="preserve"> </w:t>
      </w:r>
      <w:r w:rsidRPr="009C2DAC">
        <w:rPr>
          <w:rFonts w:ascii="Times New Roman" w:hAnsi="Times New Roman" w:cs="Times New Roman"/>
          <w:sz w:val="20"/>
          <w:szCs w:val="20"/>
          <w:lang w:val="en-US"/>
        </w:rPr>
        <w:t>et</w:t>
      </w:r>
      <w:r w:rsidRPr="009C2DAC">
        <w:rPr>
          <w:rFonts w:ascii="Times New Roman" w:hAnsi="Times New Roman" w:cs="Times New Roman"/>
          <w:sz w:val="20"/>
          <w:szCs w:val="20"/>
        </w:rPr>
        <w:t>.</w:t>
      </w:r>
      <w:r w:rsidRPr="009C2DAC">
        <w:rPr>
          <w:rFonts w:ascii="Times New Roman" w:hAnsi="Times New Roman" w:cs="Times New Roman"/>
          <w:sz w:val="20"/>
          <w:szCs w:val="20"/>
          <w:lang w:val="en-US"/>
        </w:rPr>
        <w:t>al</w:t>
      </w:r>
      <w:r w:rsidRPr="009C2DAC">
        <w:rPr>
          <w:rFonts w:ascii="Times New Roman" w:hAnsi="Times New Roman" w:cs="Times New Roman"/>
          <w:sz w:val="20"/>
          <w:szCs w:val="20"/>
        </w:rPr>
        <w:t>., 19</w:t>
      </w:r>
      <w:r w:rsidR="00C56C49">
        <w:rPr>
          <w:rFonts w:ascii="Times New Roman" w:hAnsi="Times New Roman" w:cs="Times New Roman"/>
          <w:sz w:val="20"/>
          <w:szCs w:val="20"/>
        </w:rPr>
        <w:t>9</w:t>
      </w:r>
      <w:r w:rsidRPr="009C2DAC">
        <w:rPr>
          <w:rFonts w:ascii="Times New Roman" w:hAnsi="Times New Roman" w:cs="Times New Roman"/>
          <w:sz w:val="20"/>
          <w:szCs w:val="20"/>
        </w:rPr>
        <w:t>7]. Авторы [</w:t>
      </w:r>
      <w:proofErr w:type="spellStart"/>
      <w:r w:rsidRPr="009C2DAC">
        <w:rPr>
          <w:rFonts w:ascii="Times New Roman" w:hAnsi="Times New Roman" w:cs="Times New Roman"/>
          <w:sz w:val="20"/>
          <w:szCs w:val="20"/>
          <w:lang w:val="en-US"/>
        </w:rPr>
        <w:t>Shiokawa</w:t>
      </w:r>
      <w:proofErr w:type="spellEnd"/>
      <w:r w:rsidRPr="009C2DAC">
        <w:rPr>
          <w:rFonts w:ascii="Times New Roman" w:hAnsi="Times New Roman" w:cs="Times New Roman"/>
          <w:sz w:val="20"/>
          <w:szCs w:val="20"/>
        </w:rPr>
        <w:t xml:space="preserve"> </w:t>
      </w:r>
      <w:r w:rsidRPr="009C2DAC">
        <w:rPr>
          <w:rFonts w:ascii="Times New Roman" w:hAnsi="Times New Roman" w:cs="Times New Roman"/>
          <w:sz w:val="20"/>
          <w:szCs w:val="20"/>
          <w:lang w:val="en-US"/>
        </w:rPr>
        <w:t>et</w:t>
      </w:r>
      <w:r w:rsidRPr="009C2DAC">
        <w:rPr>
          <w:rFonts w:ascii="Times New Roman" w:hAnsi="Times New Roman" w:cs="Times New Roman"/>
          <w:sz w:val="20"/>
          <w:szCs w:val="20"/>
        </w:rPr>
        <w:t>.</w:t>
      </w:r>
      <w:r w:rsidRPr="009C2DAC">
        <w:rPr>
          <w:rFonts w:ascii="Times New Roman" w:hAnsi="Times New Roman" w:cs="Times New Roman"/>
          <w:sz w:val="20"/>
          <w:szCs w:val="20"/>
          <w:lang w:val="en-US"/>
        </w:rPr>
        <w:t>al</w:t>
      </w:r>
      <w:r w:rsidRPr="009C2DAC">
        <w:rPr>
          <w:rFonts w:ascii="Times New Roman" w:hAnsi="Times New Roman" w:cs="Times New Roman"/>
          <w:sz w:val="20"/>
          <w:szCs w:val="20"/>
        </w:rPr>
        <w:t>.,200</w:t>
      </w:r>
      <w:r w:rsidR="00C56C49">
        <w:rPr>
          <w:rFonts w:ascii="Times New Roman" w:hAnsi="Times New Roman" w:cs="Times New Roman"/>
          <w:sz w:val="20"/>
          <w:szCs w:val="20"/>
        </w:rPr>
        <w:t>5</w:t>
      </w:r>
      <w:r w:rsidRPr="009C2DAC">
        <w:rPr>
          <w:rFonts w:ascii="Times New Roman" w:hAnsi="Times New Roman" w:cs="Times New Roman"/>
          <w:sz w:val="20"/>
          <w:szCs w:val="20"/>
        </w:rPr>
        <w:t>], [</w:t>
      </w:r>
      <w:r w:rsidRPr="009C2DAC">
        <w:rPr>
          <w:rFonts w:ascii="Times New Roman" w:hAnsi="Times New Roman" w:cs="Times New Roman"/>
          <w:sz w:val="20"/>
          <w:szCs w:val="20"/>
          <w:lang w:val="en-US"/>
        </w:rPr>
        <w:t>Kataoka</w:t>
      </w:r>
      <w:r w:rsidRPr="009C2DAC">
        <w:rPr>
          <w:rFonts w:ascii="Times New Roman" w:hAnsi="Times New Roman" w:cs="Times New Roman"/>
          <w:sz w:val="20"/>
          <w:szCs w:val="20"/>
        </w:rPr>
        <w:t xml:space="preserve"> </w:t>
      </w:r>
      <w:r w:rsidRPr="009C2DAC">
        <w:rPr>
          <w:rFonts w:ascii="Times New Roman" w:hAnsi="Times New Roman" w:cs="Times New Roman"/>
          <w:sz w:val="20"/>
          <w:szCs w:val="20"/>
          <w:lang w:val="en-US"/>
        </w:rPr>
        <w:t>et</w:t>
      </w:r>
      <w:r w:rsidRPr="009C2DAC">
        <w:rPr>
          <w:rFonts w:ascii="Times New Roman" w:hAnsi="Times New Roman" w:cs="Times New Roman"/>
          <w:sz w:val="20"/>
          <w:szCs w:val="20"/>
        </w:rPr>
        <w:t>.</w:t>
      </w:r>
      <w:r w:rsidRPr="009C2DAC">
        <w:rPr>
          <w:rFonts w:ascii="Times New Roman" w:hAnsi="Times New Roman" w:cs="Times New Roman"/>
          <w:sz w:val="20"/>
          <w:szCs w:val="20"/>
          <w:lang w:val="en-US"/>
        </w:rPr>
        <w:t>al</w:t>
      </w:r>
      <w:r w:rsidRPr="009C2DAC">
        <w:rPr>
          <w:rFonts w:ascii="Times New Roman" w:hAnsi="Times New Roman" w:cs="Times New Roman"/>
          <w:sz w:val="20"/>
          <w:szCs w:val="20"/>
        </w:rPr>
        <w:t>., 2024] аргументирова</w:t>
      </w:r>
      <w:r w:rsidR="00C56C49">
        <w:rPr>
          <w:rFonts w:ascii="Times New Roman" w:hAnsi="Times New Roman" w:cs="Times New Roman"/>
          <w:sz w:val="20"/>
          <w:szCs w:val="20"/>
        </w:rPr>
        <w:t>н</w:t>
      </w:r>
      <w:r w:rsidRPr="009C2DAC">
        <w:rPr>
          <w:rFonts w:ascii="Times New Roman" w:hAnsi="Times New Roman" w:cs="Times New Roman"/>
          <w:sz w:val="20"/>
          <w:szCs w:val="20"/>
        </w:rPr>
        <w:t xml:space="preserve">но связывают такие события с действием другого физического механизма </w:t>
      </w:r>
      <w:r w:rsidR="00C56C49">
        <w:rPr>
          <w:rFonts w:ascii="Times New Roman" w:hAnsi="Times New Roman" w:cs="Times New Roman"/>
          <w:sz w:val="20"/>
          <w:szCs w:val="20"/>
        </w:rPr>
        <w:t xml:space="preserve">- </w:t>
      </w:r>
      <w:r w:rsidRPr="009C2DAC">
        <w:rPr>
          <w:rFonts w:ascii="Times New Roman" w:hAnsi="Times New Roman" w:cs="Times New Roman"/>
          <w:sz w:val="20"/>
          <w:szCs w:val="20"/>
        </w:rPr>
        <w:t xml:space="preserve">генерации красной дуги. Во-первых, дуги наблюдаются на начальной фазе магнитной бури и имеют длительность всего 2-3 часа. Рассмотренные нами экспериментальные данные также показывают возникновение красной дуги при импульсном возрастании потока солнечного ветра. Значительное число событий подъема электронной температуры по измерениям спутников </w:t>
      </w:r>
      <w:r w:rsidRPr="009C2DAC">
        <w:rPr>
          <w:rFonts w:ascii="Times New Roman" w:hAnsi="Times New Roman" w:cs="Times New Roman"/>
          <w:sz w:val="20"/>
          <w:szCs w:val="20"/>
          <w:lang w:val="en-US"/>
        </w:rPr>
        <w:t>DMSP</w:t>
      </w:r>
      <w:r w:rsidRPr="009C2DAC">
        <w:rPr>
          <w:rFonts w:ascii="Times New Roman" w:hAnsi="Times New Roman" w:cs="Times New Roman"/>
          <w:sz w:val="20"/>
          <w:szCs w:val="20"/>
        </w:rPr>
        <w:t xml:space="preserve"> придает найденному эффекту статистическую значимость. Обнаруженные волновые вариации в </w:t>
      </w:r>
      <w:r w:rsidRPr="009C2DAC">
        <w:rPr>
          <w:rFonts w:ascii="Times New Roman" w:hAnsi="Times New Roman" w:cs="Times New Roman"/>
          <w:sz w:val="20"/>
          <w:szCs w:val="20"/>
          <w:lang w:val="en-US"/>
        </w:rPr>
        <w:t>D</w:t>
      </w:r>
      <w:r w:rsidRPr="009C2DAC">
        <w:rPr>
          <w:rFonts w:ascii="Times New Roman" w:hAnsi="Times New Roman" w:cs="Times New Roman"/>
          <w:sz w:val="20"/>
          <w:szCs w:val="20"/>
        </w:rPr>
        <w:t>-компоненте магнитного поля могут указывать на генерацию такого типа красных дуг магнитогидродинамическими волнами.</w:t>
      </w:r>
    </w:p>
    <w:p w14:paraId="19198B3D" w14:textId="081CB15B" w:rsidR="00AD7D65" w:rsidRPr="009C2DAC" w:rsidRDefault="00AD7D65" w:rsidP="00AD7D65">
      <w:pPr>
        <w:spacing w:after="0" w:line="240" w:lineRule="auto"/>
        <w:ind w:firstLine="567"/>
        <w:jc w:val="both"/>
        <w:rPr>
          <w:rFonts w:ascii="Times New Roman" w:hAnsi="Times New Roman" w:cs="Times New Roman"/>
          <w:sz w:val="20"/>
          <w:szCs w:val="20"/>
        </w:rPr>
      </w:pPr>
      <w:r w:rsidRPr="009C2DAC">
        <w:rPr>
          <w:rFonts w:ascii="Times New Roman" w:hAnsi="Times New Roman" w:cs="Times New Roman"/>
          <w:sz w:val="20"/>
          <w:szCs w:val="20"/>
        </w:rPr>
        <w:t xml:space="preserve">По измерениям спутников </w:t>
      </w:r>
      <w:r w:rsidRPr="009C2DAC">
        <w:rPr>
          <w:rFonts w:ascii="Times New Roman" w:hAnsi="Times New Roman" w:cs="Times New Roman"/>
          <w:sz w:val="20"/>
          <w:szCs w:val="20"/>
          <w:lang w:val="en-US"/>
        </w:rPr>
        <w:t>DMSP</w:t>
      </w:r>
      <w:r w:rsidRPr="009C2DAC">
        <w:rPr>
          <w:rFonts w:ascii="Times New Roman" w:hAnsi="Times New Roman" w:cs="Times New Roman"/>
          <w:sz w:val="20"/>
          <w:szCs w:val="20"/>
        </w:rPr>
        <w:t xml:space="preserve"> </w:t>
      </w:r>
      <w:r w:rsidRPr="009C2DAC">
        <w:rPr>
          <w:rFonts w:ascii="Times New Roman" w:hAnsi="Times New Roman" w:cs="Times New Roman"/>
          <w:sz w:val="20"/>
          <w:szCs w:val="20"/>
          <w:lang w:val="en-US"/>
        </w:rPr>
        <w:t>F</w:t>
      </w:r>
      <w:r w:rsidRPr="009C2DAC">
        <w:rPr>
          <w:rFonts w:ascii="Times New Roman" w:hAnsi="Times New Roman" w:cs="Times New Roman"/>
          <w:sz w:val="20"/>
          <w:szCs w:val="20"/>
        </w:rPr>
        <w:t xml:space="preserve">-12, </w:t>
      </w:r>
      <w:r w:rsidRPr="009C2DAC">
        <w:rPr>
          <w:rFonts w:ascii="Times New Roman" w:hAnsi="Times New Roman" w:cs="Times New Roman"/>
          <w:sz w:val="20"/>
          <w:szCs w:val="20"/>
          <w:lang w:val="en-US"/>
        </w:rPr>
        <w:t>F</w:t>
      </w:r>
      <w:r w:rsidRPr="009C2DAC">
        <w:rPr>
          <w:rFonts w:ascii="Times New Roman" w:hAnsi="Times New Roman" w:cs="Times New Roman"/>
          <w:sz w:val="20"/>
          <w:szCs w:val="20"/>
        </w:rPr>
        <w:t xml:space="preserve">-13, </w:t>
      </w:r>
      <w:r w:rsidRPr="009C2DAC">
        <w:rPr>
          <w:rFonts w:ascii="Times New Roman" w:hAnsi="Times New Roman" w:cs="Times New Roman"/>
          <w:sz w:val="20"/>
          <w:szCs w:val="20"/>
          <w:lang w:val="en-US"/>
        </w:rPr>
        <w:t>F</w:t>
      </w:r>
      <w:r w:rsidRPr="009C2DAC">
        <w:rPr>
          <w:rFonts w:ascii="Times New Roman" w:hAnsi="Times New Roman" w:cs="Times New Roman"/>
          <w:sz w:val="20"/>
          <w:szCs w:val="20"/>
        </w:rPr>
        <w:t xml:space="preserve">-15 обнаружены 7 событий повышения электронной температуры в верхней </w:t>
      </w:r>
      <w:r w:rsidRPr="009C2DAC">
        <w:rPr>
          <w:rFonts w:ascii="Times New Roman" w:hAnsi="Times New Roman" w:cs="Times New Roman"/>
          <w:sz w:val="20"/>
          <w:szCs w:val="20"/>
          <w:lang w:val="en-US"/>
        </w:rPr>
        <w:t>F</w:t>
      </w:r>
      <w:r w:rsidRPr="009C2DAC">
        <w:rPr>
          <w:rFonts w:ascii="Times New Roman" w:hAnsi="Times New Roman" w:cs="Times New Roman"/>
          <w:sz w:val="20"/>
          <w:szCs w:val="20"/>
        </w:rPr>
        <w:t>-области ионосферы, превышающие 5000</w:t>
      </w:r>
      <w:r w:rsidRPr="009C2DAC">
        <w:rPr>
          <w:rFonts w:ascii="Times New Roman" w:hAnsi="Times New Roman" w:cs="Times New Roman"/>
          <w:sz w:val="20"/>
          <w:szCs w:val="20"/>
          <w:vertAlign w:val="superscript"/>
        </w:rPr>
        <w:t xml:space="preserve">0 </w:t>
      </w:r>
      <w:r w:rsidRPr="009C2DAC">
        <w:rPr>
          <w:rFonts w:ascii="Times New Roman" w:hAnsi="Times New Roman" w:cs="Times New Roman"/>
          <w:sz w:val="20"/>
          <w:szCs w:val="20"/>
        </w:rPr>
        <w:t>К во время импульсов плотности солнечного ветра 20-60 см</w:t>
      </w:r>
      <w:r w:rsidR="00C56C49">
        <w:rPr>
          <w:rFonts w:ascii="Times New Roman" w:hAnsi="Times New Roman" w:cs="Times New Roman"/>
          <w:sz w:val="20"/>
          <w:szCs w:val="20"/>
          <w:vertAlign w:val="superscript"/>
        </w:rPr>
        <w:t>-3</w:t>
      </w:r>
      <w:r w:rsidRPr="009C2DAC">
        <w:rPr>
          <w:rFonts w:ascii="Times New Roman" w:hAnsi="Times New Roman" w:cs="Times New Roman"/>
          <w:sz w:val="20"/>
          <w:szCs w:val="20"/>
        </w:rPr>
        <w:t>.</w:t>
      </w:r>
    </w:p>
    <w:p w14:paraId="03FF6AB8" w14:textId="30781CFE" w:rsidR="00AD7D65" w:rsidRPr="009C2DAC" w:rsidRDefault="00AD7D65" w:rsidP="00AD7D65">
      <w:pPr>
        <w:spacing w:after="0" w:line="240" w:lineRule="auto"/>
        <w:ind w:firstLine="567"/>
        <w:jc w:val="both"/>
        <w:rPr>
          <w:rFonts w:ascii="Times New Roman" w:hAnsi="Times New Roman" w:cs="Times New Roman"/>
          <w:sz w:val="20"/>
          <w:szCs w:val="20"/>
        </w:rPr>
      </w:pPr>
      <w:r w:rsidRPr="009C2DAC">
        <w:rPr>
          <w:rFonts w:ascii="Times New Roman" w:hAnsi="Times New Roman" w:cs="Times New Roman"/>
          <w:sz w:val="20"/>
          <w:szCs w:val="20"/>
        </w:rPr>
        <w:t>При импульсах плотности потока солнечного ветра в верхней ионосфере формируются структуры с повышенной электронной температурой до 5000</w:t>
      </w:r>
      <w:r w:rsidR="00900B62">
        <w:rPr>
          <w:rFonts w:ascii="Times New Roman" w:hAnsi="Times New Roman" w:cs="Times New Roman"/>
          <w:sz w:val="20"/>
          <w:szCs w:val="20"/>
          <w:vertAlign w:val="superscript"/>
        </w:rPr>
        <w:t xml:space="preserve"> </w:t>
      </w:r>
      <w:r w:rsidR="00900B62">
        <w:rPr>
          <w:rFonts w:ascii="Times New Roman" w:hAnsi="Times New Roman" w:cs="Times New Roman"/>
          <w:sz w:val="20"/>
          <w:szCs w:val="20"/>
        </w:rPr>
        <w:t>К</w:t>
      </w:r>
      <w:r w:rsidRPr="009C2DAC">
        <w:rPr>
          <w:rFonts w:ascii="Times New Roman" w:hAnsi="Times New Roman" w:cs="Times New Roman"/>
          <w:sz w:val="20"/>
          <w:szCs w:val="20"/>
        </w:rPr>
        <w:t>. Их протяженность составляет 5-10 градусов по широте и перекрываются с областью главного ионосферного провала.</w:t>
      </w:r>
    </w:p>
    <w:p w14:paraId="78ADDA39" w14:textId="77777777" w:rsidR="00AD7D65" w:rsidRPr="009C2DAC" w:rsidRDefault="00AD7D65" w:rsidP="00AD7D65">
      <w:pPr>
        <w:spacing w:after="0" w:line="240" w:lineRule="auto"/>
        <w:ind w:firstLine="567"/>
        <w:jc w:val="both"/>
        <w:rPr>
          <w:rFonts w:ascii="Times New Roman" w:hAnsi="Times New Roman" w:cs="Times New Roman"/>
          <w:sz w:val="20"/>
          <w:szCs w:val="20"/>
        </w:rPr>
      </w:pPr>
      <w:r w:rsidRPr="009C2DAC">
        <w:rPr>
          <w:rFonts w:ascii="Times New Roman" w:hAnsi="Times New Roman" w:cs="Times New Roman"/>
          <w:sz w:val="20"/>
          <w:szCs w:val="20"/>
        </w:rPr>
        <w:lastRenderedPageBreak/>
        <w:t>Повышенная электронная температура регистрируется в течение 2-3 последовательных пролетов спутника и составляет 2-3 часа.</w:t>
      </w:r>
    </w:p>
    <w:p w14:paraId="4099C48D" w14:textId="381684AD" w:rsidR="00AD7D65" w:rsidRDefault="00AD7D65" w:rsidP="00AD7D65">
      <w:pPr>
        <w:spacing w:after="0" w:line="240" w:lineRule="auto"/>
        <w:ind w:firstLine="567"/>
        <w:jc w:val="both"/>
        <w:rPr>
          <w:rFonts w:ascii="Times New Roman" w:hAnsi="Times New Roman" w:cs="Times New Roman"/>
          <w:sz w:val="20"/>
          <w:szCs w:val="20"/>
          <w:lang w:val="en-US"/>
        </w:rPr>
      </w:pPr>
      <w:r w:rsidRPr="009C2DAC">
        <w:rPr>
          <w:rFonts w:ascii="Times New Roman" w:hAnsi="Times New Roman" w:cs="Times New Roman"/>
          <w:sz w:val="20"/>
          <w:szCs w:val="20"/>
        </w:rPr>
        <w:t>В ряде событий повышение электронной температуры сопровождается структурами с повышенной ионной температурой до</w:t>
      </w:r>
      <w:r w:rsidR="00900B62">
        <w:rPr>
          <w:rFonts w:ascii="Times New Roman" w:hAnsi="Times New Roman" w:cs="Times New Roman"/>
          <w:sz w:val="20"/>
          <w:szCs w:val="20"/>
        </w:rPr>
        <w:t xml:space="preserve"> </w:t>
      </w:r>
      <w:proofErr w:type="gramStart"/>
      <w:r w:rsidRPr="009C2DAC">
        <w:rPr>
          <w:rFonts w:ascii="Times New Roman" w:hAnsi="Times New Roman" w:cs="Times New Roman"/>
          <w:sz w:val="20"/>
          <w:szCs w:val="20"/>
        </w:rPr>
        <w:t>5000</w:t>
      </w:r>
      <w:r w:rsidR="00900B62">
        <w:rPr>
          <w:rFonts w:ascii="Times New Roman" w:hAnsi="Times New Roman" w:cs="Times New Roman"/>
          <w:sz w:val="20"/>
          <w:szCs w:val="20"/>
        </w:rPr>
        <w:t xml:space="preserve"> </w:t>
      </w:r>
      <w:r w:rsidR="00C56C49">
        <w:rPr>
          <w:rFonts w:ascii="Times New Roman" w:hAnsi="Times New Roman" w:cs="Times New Roman"/>
          <w:sz w:val="20"/>
          <w:szCs w:val="20"/>
          <w:vertAlign w:val="superscript"/>
        </w:rPr>
        <w:t xml:space="preserve"> </w:t>
      </w:r>
      <w:r w:rsidRPr="009C2DAC">
        <w:rPr>
          <w:rFonts w:ascii="Times New Roman" w:hAnsi="Times New Roman" w:cs="Times New Roman"/>
          <w:sz w:val="20"/>
          <w:szCs w:val="20"/>
        </w:rPr>
        <w:t>К</w:t>
      </w:r>
      <w:proofErr w:type="gramEnd"/>
      <w:r w:rsidRPr="009C2DAC">
        <w:rPr>
          <w:rFonts w:ascii="Times New Roman" w:hAnsi="Times New Roman" w:cs="Times New Roman"/>
          <w:sz w:val="20"/>
          <w:szCs w:val="20"/>
        </w:rPr>
        <w:t xml:space="preserve"> и протяженностью </w:t>
      </w:r>
      <w:r w:rsidRPr="009C2DAC">
        <w:rPr>
          <w:rFonts w:ascii="Times New Roman" w:hAnsi="Times New Roman" w:cs="Times New Roman"/>
          <w:sz w:val="20"/>
          <w:szCs w:val="20"/>
          <w:lang w:val="en-US"/>
        </w:rPr>
        <w:t xml:space="preserve">3-4 </w:t>
      </w:r>
      <w:r w:rsidRPr="009C2DAC">
        <w:rPr>
          <w:rFonts w:ascii="Times New Roman" w:hAnsi="Times New Roman" w:cs="Times New Roman"/>
          <w:sz w:val="20"/>
          <w:szCs w:val="20"/>
        </w:rPr>
        <w:t>градуса</w:t>
      </w:r>
      <w:r w:rsidRPr="009C2DAC">
        <w:rPr>
          <w:rFonts w:ascii="Times New Roman" w:hAnsi="Times New Roman" w:cs="Times New Roman"/>
          <w:sz w:val="20"/>
          <w:szCs w:val="20"/>
          <w:lang w:val="en-US"/>
        </w:rPr>
        <w:t xml:space="preserve"> </w:t>
      </w:r>
      <w:r w:rsidRPr="009C2DAC">
        <w:rPr>
          <w:rFonts w:ascii="Times New Roman" w:hAnsi="Times New Roman" w:cs="Times New Roman"/>
          <w:sz w:val="20"/>
          <w:szCs w:val="20"/>
        </w:rPr>
        <w:t>по</w:t>
      </w:r>
      <w:r w:rsidRPr="009C2DAC">
        <w:rPr>
          <w:rFonts w:ascii="Times New Roman" w:hAnsi="Times New Roman" w:cs="Times New Roman"/>
          <w:sz w:val="20"/>
          <w:szCs w:val="20"/>
          <w:lang w:val="en-US"/>
        </w:rPr>
        <w:t xml:space="preserve"> </w:t>
      </w:r>
      <w:r w:rsidRPr="009C2DAC">
        <w:rPr>
          <w:rFonts w:ascii="Times New Roman" w:hAnsi="Times New Roman" w:cs="Times New Roman"/>
          <w:sz w:val="20"/>
          <w:szCs w:val="20"/>
        </w:rPr>
        <w:t>широте</w:t>
      </w:r>
      <w:r w:rsidRPr="009C2DAC">
        <w:rPr>
          <w:rFonts w:ascii="Times New Roman" w:hAnsi="Times New Roman" w:cs="Times New Roman"/>
          <w:sz w:val="20"/>
          <w:szCs w:val="20"/>
          <w:lang w:val="en-US"/>
        </w:rPr>
        <w:t>.</w:t>
      </w:r>
    </w:p>
    <w:p w14:paraId="52ECA076" w14:textId="77777777" w:rsidR="00430617" w:rsidRPr="009C2DAC" w:rsidRDefault="00430617" w:rsidP="00AD7D65">
      <w:pPr>
        <w:spacing w:after="0" w:line="240" w:lineRule="auto"/>
        <w:ind w:firstLine="567"/>
        <w:jc w:val="both"/>
        <w:rPr>
          <w:rFonts w:ascii="Times New Roman" w:hAnsi="Times New Roman" w:cs="Times New Roman"/>
          <w:sz w:val="20"/>
          <w:szCs w:val="20"/>
          <w:lang w:val="en-US"/>
        </w:rPr>
      </w:pPr>
    </w:p>
    <w:p w14:paraId="75B13AAE" w14:textId="4BD0126D" w:rsidR="00AD7D65" w:rsidRPr="009C2DAC" w:rsidRDefault="00852E39" w:rsidP="009C2DAC">
      <w:pPr>
        <w:spacing w:after="0" w:line="240" w:lineRule="auto"/>
        <w:ind w:firstLine="567"/>
        <w:jc w:val="both"/>
        <w:rPr>
          <w:rFonts w:ascii="Times New Roman" w:hAnsi="Times New Roman" w:cs="Times New Roman"/>
          <w:sz w:val="20"/>
          <w:szCs w:val="20"/>
        </w:rPr>
      </w:pPr>
      <w:r>
        <w:rPr>
          <w:noProof/>
        </w:rPr>
        <w:drawing>
          <wp:inline distT="0" distB="0" distL="0" distR="0" wp14:anchorId="085FC3DB" wp14:editId="5CE95D62">
            <wp:extent cx="5686425" cy="417195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686425" cy="4171950"/>
                    </a:xfrm>
                    <a:prstGeom prst="rect">
                      <a:avLst/>
                    </a:prstGeom>
                  </pic:spPr>
                </pic:pic>
              </a:graphicData>
            </a:graphic>
          </wp:inline>
        </w:drawing>
      </w:r>
    </w:p>
    <w:p w14:paraId="4BF0176B" w14:textId="6C89D541" w:rsidR="006A62BF" w:rsidRPr="009C2DAC" w:rsidRDefault="006A62BF" w:rsidP="009C2DAC">
      <w:pPr>
        <w:spacing w:after="0" w:line="240" w:lineRule="auto"/>
        <w:ind w:firstLine="567"/>
        <w:jc w:val="both"/>
        <w:rPr>
          <w:rFonts w:ascii="Times New Roman" w:hAnsi="Times New Roman" w:cs="Times New Roman"/>
          <w:sz w:val="20"/>
          <w:szCs w:val="20"/>
        </w:rPr>
      </w:pPr>
      <w:r w:rsidRPr="009C2DAC">
        <w:rPr>
          <w:rFonts w:ascii="Times New Roman" w:hAnsi="Times New Roman" w:cs="Times New Roman"/>
          <w:sz w:val="20"/>
          <w:szCs w:val="20"/>
        </w:rPr>
        <w:t>Рис.4</w:t>
      </w:r>
      <w:r w:rsidR="009D5AB1" w:rsidRPr="009C2DAC">
        <w:rPr>
          <w:rFonts w:ascii="Times New Roman" w:hAnsi="Times New Roman" w:cs="Times New Roman"/>
          <w:sz w:val="20"/>
          <w:szCs w:val="20"/>
        </w:rPr>
        <w:t>.</w:t>
      </w:r>
      <w:r w:rsidRPr="009C2DAC">
        <w:rPr>
          <w:rFonts w:ascii="Times New Roman" w:hAnsi="Times New Roman" w:cs="Times New Roman"/>
          <w:sz w:val="20"/>
          <w:szCs w:val="20"/>
        </w:rPr>
        <w:t xml:space="preserve"> Измерения спутника </w:t>
      </w:r>
      <w:r w:rsidRPr="009C2DAC">
        <w:rPr>
          <w:rFonts w:ascii="Times New Roman" w:hAnsi="Times New Roman" w:cs="Times New Roman"/>
          <w:sz w:val="20"/>
          <w:szCs w:val="20"/>
          <w:lang w:val="en-US"/>
        </w:rPr>
        <w:t>F</w:t>
      </w:r>
      <w:r w:rsidRPr="009C2DAC">
        <w:rPr>
          <w:rFonts w:ascii="Times New Roman" w:hAnsi="Times New Roman" w:cs="Times New Roman"/>
          <w:sz w:val="20"/>
          <w:szCs w:val="20"/>
        </w:rPr>
        <w:t>13 1 июня 2001 года при импульсе плотности потока солнечного ветра в 19.00</w:t>
      </w:r>
      <w:r w:rsidR="009D5AB1" w:rsidRPr="009C2DAC">
        <w:rPr>
          <w:rFonts w:ascii="Times New Roman" w:hAnsi="Times New Roman" w:cs="Times New Roman"/>
          <w:sz w:val="20"/>
          <w:szCs w:val="20"/>
        </w:rPr>
        <w:t xml:space="preserve"> </w:t>
      </w:r>
      <w:r w:rsidRPr="009C2DAC">
        <w:rPr>
          <w:rFonts w:ascii="Times New Roman" w:hAnsi="Times New Roman" w:cs="Times New Roman"/>
          <w:sz w:val="20"/>
          <w:szCs w:val="20"/>
          <w:lang w:val="en-US"/>
        </w:rPr>
        <w:t>UT</w:t>
      </w:r>
      <w:r w:rsidR="009D5AB1" w:rsidRPr="009C2DAC">
        <w:rPr>
          <w:rFonts w:ascii="Times New Roman" w:hAnsi="Times New Roman" w:cs="Times New Roman"/>
          <w:sz w:val="20"/>
          <w:szCs w:val="20"/>
        </w:rPr>
        <w:t>.</w:t>
      </w:r>
      <w:r w:rsidR="00852E39">
        <w:rPr>
          <w:rFonts w:ascii="Times New Roman" w:hAnsi="Times New Roman" w:cs="Times New Roman"/>
          <w:sz w:val="20"/>
          <w:szCs w:val="20"/>
        </w:rPr>
        <w:t xml:space="preserve"> Область повышенной электронной температуры показана стрелками.</w:t>
      </w:r>
    </w:p>
    <w:p w14:paraId="3A41101B" w14:textId="4654E163" w:rsidR="009D5AB1" w:rsidRDefault="009D5AB1" w:rsidP="009C2DAC">
      <w:pPr>
        <w:spacing w:after="0" w:line="240" w:lineRule="auto"/>
        <w:ind w:firstLine="567"/>
        <w:jc w:val="both"/>
        <w:rPr>
          <w:rFonts w:ascii="Times New Roman" w:hAnsi="Times New Roman" w:cs="Times New Roman"/>
          <w:sz w:val="20"/>
          <w:szCs w:val="20"/>
        </w:rPr>
      </w:pPr>
    </w:p>
    <w:p w14:paraId="41576C6E" w14:textId="62952A4E" w:rsidR="0007438F" w:rsidRPr="0007438F" w:rsidRDefault="0007438F" w:rsidP="009C2DAC">
      <w:pPr>
        <w:spacing w:after="0" w:line="240" w:lineRule="auto"/>
        <w:ind w:firstLine="567"/>
        <w:jc w:val="both"/>
        <w:rPr>
          <w:rFonts w:ascii="Times New Roman" w:hAnsi="Times New Roman" w:cs="Times New Roman"/>
          <w:sz w:val="20"/>
          <w:szCs w:val="20"/>
        </w:rPr>
      </w:pPr>
      <w:r>
        <w:rPr>
          <w:rFonts w:ascii="Times New Roman" w:hAnsi="Times New Roman" w:cs="Times New Roman"/>
          <w:sz w:val="20"/>
          <w:szCs w:val="20"/>
        </w:rPr>
        <w:t xml:space="preserve">Авторы выражают благодарность Иевенко И.Б. за предоставление оптических данных и полезные обсуждения. Данные </w:t>
      </w:r>
      <w:r>
        <w:rPr>
          <w:rFonts w:ascii="Times New Roman" w:hAnsi="Times New Roman" w:cs="Times New Roman"/>
          <w:sz w:val="20"/>
          <w:szCs w:val="20"/>
          <w:lang w:val="en-US"/>
        </w:rPr>
        <w:t>OMNI</w:t>
      </w:r>
      <w:r w:rsidRPr="0007438F">
        <w:rPr>
          <w:rFonts w:ascii="Times New Roman" w:hAnsi="Times New Roman" w:cs="Times New Roman"/>
          <w:sz w:val="20"/>
          <w:szCs w:val="20"/>
        </w:rPr>
        <w:t xml:space="preserve"> </w:t>
      </w:r>
      <w:r>
        <w:rPr>
          <w:rFonts w:ascii="Times New Roman" w:hAnsi="Times New Roman" w:cs="Times New Roman"/>
          <w:sz w:val="20"/>
          <w:szCs w:val="20"/>
        </w:rPr>
        <w:t xml:space="preserve">были получены на сайте </w:t>
      </w:r>
      <w:hyperlink r:id="rId11" w:history="1">
        <w:r w:rsidRPr="0052403E">
          <w:rPr>
            <w:rStyle w:val="ac"/>
            <w:rFonts w:ascii="Times New Roman" w:hAnsi="Times New Roman" w:cs="Times New Roman"/>
            <w:sz w:val="20"/>
            <w:szCs w:val="20"/>
            <w:lang w:val="en-US"/>
          </w:rPr>
          <w:t>https</w:t>
        </w:r>
        <w:r w:rsidRPr="0052403E">
          <w:rPr>
            <w:rStyle w:val="ac"/>
            <w:rFonts w:ascii="Times New Roman" w:hAnsi="Times New Roman" w:cs="Times New Roman"/>
            <w:sz w:val="20"/>
            <w:szCs w:val="20"/>
          </w:rPr>
          <w:t>://</w:t>
        </w:r>
        <w:proofErr w:type="spellStart"/>
        <w:r w:rsidRPr="0052403E">
          <w:rPr>
            <w:rStyle w:val="ac"/>
            <w:rFonts w:ascii="Times New Roman" w:hAnsi="Times New Roman" w:cs="Times New Roman"/>
            <w:sz w:val="20"/>
            <w:szCs w:val="20"/>
            <w:lang w:val="en-US"/>
          </w:rPr>
          <w:t>omniweb</w:t>
        </w:r>
        <w:proofErr w:type="spellEnd"/>
        <w:r w:rsidRPr="0052403E">
          <w:rPr>
            <w:rStyle w:val="ac"/>
            <w:rFonts w:ascii="Times New Roman" w:hAnsi="Times New Roman" w:cs="Times New Roman"/>
            <w:sz w:val="20"/>
            <w:szCs w:val="20"/>
          </w:rPr>
          <w:t>.</w:t>
        </w:r>
        <w:proofErr w:type="spellStart"/>
        <w:r w:rsidRPr="0052403E">
          <w:rPr>
            <w:rStyle w:val="ac"/>
            <w:rFonts w:ascii="Times New Roman" w:hAnsi="Times New Roman" w:cs="Times New Roman"/>
            <w:sz w:val="20"/>
            <w:szCs w:val="20"/>
            <w:lang w:val="en-US"/>
          </w:rPr>
          <w:t>gsk</w:t>
        </w:r>
        <w:proofErr w:type="spellEnd"/>
        <w:r w:rsidRPr="0052403E">
          <w:rPr>
            <w:rStyle w:val="ac"/>
            <w:rFonts w:ascii="Times New Roman" w:hAnsi="Times New Roman" w:cs="Times New Roman"/>
            <w:sz w:val="20"/>
            <w:szCs w:val="20"/>
          </w:rPr>
          <w:t>.</w:t>
        </w:r>
        <w:proofErr w:type="spellStart"/>
        <w:r w:rsidRPr="0052403E">
          <w:rPr>
            <w:rStyle w:val="ac"/>
            <w:rFonts w:ascii="Times New Roman" w:hAnsi="Times New Roman" w:cs="Times New Roman"/>
            <w:sz w:val="20"/>
            <w:szCs w:val="20"/>
            <w:lang w:val="en-US"/>
          </w:rPr>
          <w:t>nasa</w:t>
        </w:r>
        <w:proofErr w:type="spellEnd"/>
        <w:r w:rsidRPr="0052403E">
          <w:rPr>
            <w:rStyle w:val="ac"/>
            <w:rFonts w:ascii="Times New Roman" w:hAnsi="Times New Roman" w:cs="Times New Roman"/>
            <w:sz w:val="20"/>
            <w:szCs w:val="20"/>
          </w:rPr>
          <w:t>.</w:t>
        </w:r>
        <w:r w:rsidRPr="0052403E">
          <w:rPr>
            <w:rStyle w:val="ac"/>
            <w:rFonts w:ascii="Times New Roman" w:hAnsi="Times New Roman" w:cs="Times New Roman"/>
            <w:sz w:val="20"/>
            <w:szCs w:val="20"/>
            <w:lang w:val="en-US"/>
          </w:rPr>
          <w:t>gov</w:t>
        </w:r>
      </w:hyperlink>
      <w:r w:rsidRPr="0007438F">
        <w:rPr>
          <w:rFonts w:ascii="Times New Roman" w:hAnsi="Times New Roman" w:cs="Times New Roman"/>
          <w:sz w:val="20"/>
          <w:szCs w:val="20"/>
        </w:rPr>
        <w:t xml:space="preserve">. </w:t>
      </w:r>
      <w:r>
        <w:rPr>
          <w:rFonts w:ascii="Times New Roman" w:hAnsi="Times New Roman" w:cs="Times New Roman"/>
          <w:sz w:val="20"/>
          <w:szCs w:val="20"/>
        </w:rPr>
        <w:t xml:space="preserve">Данные спутников </w:t>
      </w:r>
      <w:r>
        <w:rPr>
          <w:rFonts w:ascii="Times New Roman" w:hAnsi="Times New Roman" w:cs="Times New Roman"/>
          <w:sz w:val="20"/>
          <w:szCs w:val="20"/>
          <w:lang w:val="en-US"/>
        </w:rPr>
        <w:t>DMSP</w:t>
      </w:r>
      <w:r w:rsidRPr="0007438F">
        <w:rPr>
          <w:rFonts w:ascii="Times New Roman" w:hAnsi="Times New Roman" w:cs="Times New Roman"/>
          <w:sz w:val="20"/>
          <w:szCs w:val="20"/>
        </w:rPr>
        <w:t xml:space="preserve"> </w:t>
      </w:r>
      <w:r>
        <w:rPr>
          <w:rFonts w:ascii="Times New Roman" w:hAnsi="Times New Roman" w:cs="Times New Roman"/>
          <w:sz w:val="20"/>
          <w:szCs w:val="20"/>
        </w:rPr>
        <w:t>получены на сайте</w:t>
      </w:r>
      <w:r w:rsidRPr="0007438F">
        <w:rPr>
          <w:rFonts w:ascii="Times New Roman" w:hAnsi="Times New Roman" w:cs="Times New Roman"/>
          <w:sz w:val="20"/>
          <w:szCs w:val="20"/>
        </w:rPr>
        <w:t xml:space="preserve"> </w:t>
      </w:r>
      <w:hyperlink r:id="rId12" w:history="1">
        <w:r w:rsidR="00900B62" w:rsidRPr="0052403E">
          <w:rPr>
            <w:rStyle w:val="ac"/>
            <w:rFonts w:ascii="Times New Roman" w:hAnsi="Times New Roman" w:cs="Times New Roman"/>
            <w:sz w:val="20"/>
            <w:szCs w:val="20"/>
            <w:lang w:val="en-US"/>
          </w:rPr>
          <w:t>https</w:t>
        </w:r>
        <w:r w:rsidR="00900B62" w:rsidRPr="0052403E">
          <w:rPr>
            <w:rStyle w:val="ac"/>
            <w:rFonts w:ascii="Times New Roman" w:hAnsi="Times New Roman" w:cs="Times New Roman"/>
            <w:sz w:val="20"/>
            <w:szCs w:val="20"/>
          </w:rPr>
          <w:t>://</w:t>
        </w:r>
        <w:r w:rsidR="00900B62" w:rsidRPr="0052403E">
          <w:rPr>
            <w:rStyle w:val="ac"/>
            <w:rFonts w:ascii="Times New Roman" w:hAnsi="Times New Roman" w:cs="Times New Roman"/>
            <w:sz w:val="20"/>
            <w:szCs w:val="20"/>
            <w:lang w:val="en-US"/>
          </w:rPr>
          <w:t>cedar</w:t>
        </w:r>
        <w:r w:rsidR="00900B62" w:rsidRPr="0052403E">
          <w:rPr>
            <w:rStyle w:val="ac"/>
            <w:rFonts w:ascii="Times New Roman" w:hAnsi="Times New Roman" w:cs="Times New Roman"/>
            <w:sz w:val="20"/>
            <w:szCs w:val="20"/>
          </w:rPr>
          <w:t>.</w:t>
        </w:r>
        <w:r w:rsidR="00900B62" w:rsidRPr="0052403E">
          <w:rPr>
            <w:rStyle w:val="ac"/>
            <w:rFonts w:ascii="Times New Roman" w:hAnsi="Times New Roman" w:cs="Times New Roman"/>
            <w:sz w:val="20"/>
            <w:szCs w:val="20"/>
            <w:lang w:val="en-US"/>
          </w:rPr>
          <w:t>openmadrigal</w:t>
        </w:r>
        <w:r w:rsidR="00900B62" w:rsidRPr="0052403E">
          <w:rPr>
            <w:rStyle w:val="ac"/>
            <w:rFonts w:ascii="Times New Roman" w:hAnsi="Times New Roman" w:cs="Times New Roman"/>
            <w:sz w:val="20"/>
            <w:szCs w:val="20"/>
          </w:rPr>
          <w:t>.</w:t>
        </w:r>
        <w:r w:rsidR="00900B62" w:rsidRPr="0052403E">
          <w:rPr>
            <w:rStyle w:val="ac"/>
            <w:rFonts w:ascii="Times New Roman" w:hAnsi="Times New Roman" w:cs="Times New Roman"/>
            <w:sz w:val="20"/>
            <w:szCs w:val="20"/>
            <w:lang w:val="en-US"/>
          </w:rPr>
          <w:t>o</w:t>
        </w:r>
      </w:hyperlink>
      <w:r w:rsidR="00CB6BF4">
        <w:rPr>
          <w:rFonts w:ascii="Times New Roman" w:hAnsi="Times New Roman" w:cs="Times New Roman"/>
          <w:sz w:val="20"/>
          <w:szCs w:val="20"/>
          <w:lang w:val="en-US"/>
        </w:rPr>
        <w:t>rg</w:t>
      </w:r>
      <w:r w:rsidRPr="0007438F">
        <w:rPr>
          <w:rFonts w:ascii="Times New Roman" w:hAnsi="Times New Roman" w:cs="Times New Roman"/>
          <w:sz w:val="20"/>
          <w:szCs w:val="20"/>
        </w:rPr>
        <w:t>.</w:t>
      </w:r>
    </w:p>
    <w:p w14:paraId="3B1EFF2A" w14:textId="77777777" w:rsidR="0007438F" w:rsidRPr="009C2DAC" w:rsidRDefault="0007438F" w:rsidP="009C2DAC">
      <w:pPr>
        <w:spacing w:after="0" w:line="240" w:lineRule="auto"/>
        <w:ind w:firstLine="567"/>
        <w:jc w:val="both"/>
        <w:rPr>
          <w:rFonts w:ascii="Times New Roman" w:hAnsi="Times New Roman" w:cs="Times New Roman"/>
          <w:sz w:val="20"/>
          <w:szCs w:val="20"/>
        </w:rPr>
      </w:pPr>
    </w:p>
    <w:p w14:paraId="54772F1B" w14:textId="74579233" w:rsidR="00982D59" w:rsidRDefault="005F51EE" w:rsidP="009C2DAC">
      <w:pPr>
        <w:spacing w:after="0" w:line="240" w:lineRule="auto"/>
        <w:ind w:firstLine="567"/>
        <w:jc w:val="both"/>
        <w:rPr>
          <w:rFonts w:ascii="Times New Roman" w:hAnsi="Times New Roman" w:cs="Times New Roman"/>
          <w:b/>
          <w:sz w:val="20"/>
          <w:szCs w:val="20"/>
          <w:lang w:val="en-US"/>
        </w:rPr>
      </w:pPr>
      <w:r w:rsidRPr="005F51EE">
        <w:rPr>
          <w:rFonts w:ascii="Times New Roman" w:hAnsi="Times New Roman" w:cs="Times New Roman"/>
          <w:b/>
          <w:sz w:val="20"/>
          <w:szCs w:val="20"/>
        </w:rPr>
        <w:t>Литература</w:t>
      </w:r>
      <w:r w:rsidRPr="00280EBE">
        <w:rPr>
          <w:rFonts w:ascii="Times New Roman" w:hAnsi="Times New Roman" w:cs="Times New Roman"/>
          <w:b/>
          <w:sz w:val="20"/>
          <w:szCs w:val="20"/>
          <w:lang w:val="en-US"/>
        </w:rPr>
        <w:t xml:space="preserve"> </w:t>
      </w:r>
    </w:p>
    <w:p w14:paraId="2FC1B6BC" w14:textId="77777777" w:rsidR="00C56C49" w:rsidRPr="00280EBE" w:rsidRDefault="00C56C49" w:rsidP="00C56C49">
      <w:pPr>
        <w:spacing w:after="0" w:line="240" w:lineRule="auto"/>
        <w:ind w:firstLine="567"/>
        <w:jc w:val="both"/>
        <w:rPr>
          <w:rFonts w:ascii="Times New Roman" w:hAnsi="Times New Roman" w:cs="Times New Roman"/>
          <w:sz w:val="20"/>
          <w:szCs w:val="20"/>
          <w:lang w:val="en-US"/>
        </w:rPr>
      </w:pPr>
      <w:proofErr w:type="spellStart"/>
      <w:r w:rsidRPr="00280EBE">
        <w:rPr>
          <w:rFonts w:ascii="Times New Roman" w:hAnsi="Times New Roman" w:cs="Times New Roman"/>
          <w:sz w:val="20"/>
          <w:szCs w:val="20"/>
          <w:lang w:val="en-US"/>
        </w:rPr>
        <w:t>Barbier</w:t>
      </w:r>
      <w:proofErr w:type="spellEnd"/>
      <w:r w:rsidRPr="00280EBE">
        <w:rPr>
          <w:rFonts w:ascii="Times New Roman" w:hAnsi="Times New Roman" w:cs="Times New Roman"/>
          <w:sz w:val="20"/>
          <w:szCs w:val="20"/>
          <w:lang w:val="en-US"/>
        </w:rPr>
        <w:t xml:space="preserve"> D. The auroral activity at low latitude // Ann. </w:t>
      </w:r>
      <w:proofErr w:type="spellStart"/>
      <w:r w:rsidRPr="00280EBE">
        <w:rPr>
          <w:rFonts w:ascii="Times New Roman" w:hAnsi="Times New Roman" w:cs="Times New Roman"/>
          <w:sz w:val="20"/>
          <w:szCs w:val="20"/>
          <w:lang w:val="en-US"/>
        </w:rPr>
        <w:t>Geoph</w:t>
      </w:r>
      <w:proofErr w:type="spellEnd"/>
      <w:r w:rsidRPr="00280EBE">
        <w:rPr>
          <w:rFonts w:ascii="Times New Roman" w:hAnsi="Times New Roman" w:cs="Times New Roman"/>
          <w:sz w:val="20"/>
          <w:szCs w:val="20"/>
          <w:lang w:val="en-US"/>
        </w:rPr>
        <w:t xml:space="preserve">., V. 14. P. 314-340. 1958. </w:t>
      </w:r>
    </w:p>
    <w:p w14:paraId="1B01A417" w14:textId="77777777" w:rsidR="00C56C49" w:rsidRPr="00932AC6" w:rsidRDefault="00C56C49" w:rsidP="00C56C49">
      <w:pPr>
        <w:spacing w:after="0" w:line="240" w:lineRule="auto"/>
        <w:ind w:firstLine="567"/>
        <w:rPr>
          <w:rFonts w:ascii="Times New Roman" w:hAnsi="Times New Roman" w:cs="Times New Roman"/>
          <w:sz w:val="20"/>
          <w:szCs w:val="20"/>
          <w:lang w:val="en-US"/>
        </w:rPr>
      </w:pPr>
      <w:r w:rsidRPr="00280EBE">
        <w:rPr>
          <w:rFonts w:ascii="Times New Roman" w:hAnsi="Times New Roman" w:cs="Times New Roman"/>
          <w:sz w:val="20"/>
          <w:szCs w:val="20"/>
          <w:shd w:val="clear" w:color="auto" w:fill="FFFFFF"/>
          <w:lang w:val="en-US"/>
        </w:rPr>
        <w:t xml:space="preserve">Kataoka R., Miyoshi Y., </w:t>
      </w:r>
      <w:proofErr w:type="spellStart"/>
      <w:r w:rsidRPr="00280EBE">
        <w:rPr>
          <w:rFonts w:ascii="Times New Roman" w:hAnsi="Times New Roman" w:cs="Times New Roman"/>
          <w:sz w:val="20"/>
          <w:szCs w:val="20"/>
          <w:shd w:val="clear" w:color="auto" w:fill="FFFFFF"/>
          <w:lang w:val="en-US"/>
        </w:rPr>
        <w:t>Shiokawa</w:t>
      </w:r>
      <w:proofErr w:type="spellEnd"/>
      <w:r w:rsidRPr="00280EBE">
        <w:rPr>
          <w:rFonts w:ascii="Times New Roman" w:hAnsi="Times New Roman" w:cs="Times New Roman"/>
          <w:sz w:val="20"/>
          <w:szCs w:val="20"/>
          <w:shd w:val="clear" w:color="auto" w:fill="FFFFFF"/>
          <w:lang w:val="en-US"/>
        </w:rPr>
        <w:t xml:space="preserve"> K., </w:t>
      </w:r>
      <w:proofErr w:type="spellStart"/>
      <w:r w:rsidRPr="00280EBE">
        <w:rPr>
          <w:rFonts w:ascii="Times New Roman" w:hAnsi="Times New Roman" w:cs="Times New Roman"/>
          <w:sz w:val="20"/>
          <w:szCs w:val="20"/>
          <w:shd w:val="clear" w:color="auto" w:fill="FFFFFF"/>
          <w:lang w:val="en-US"/>
        </w:rPr>
        <w:t>Nishitani</w:t>
      </w:r>
      <w:proofErr w:type="spellEnd"/>
      <w:r w:rsidRPr="00280EBE">
        <w:rPr>
          <w:rFonts w:ascii="Times New Roman" w:hAnsi="Times New Roman" w:cs="Times New Roman"/>
          <w:sz w:val="20"/>
          <w:szCs w:val="20"/>
          <w:shd w:val="clear" w:color="auto" w:fill="FFFFFF"/>
          <w:lang w:val="en-US"/>
        </w:rPr>
        <w:t xml:space="preserve"> N., </w:t>
      </w:r>
      <w:proofErr w:type="spellStart"/>
      <w:r w:rsidRPr="00280EBE">
        <w:rPr>
          <w:rFonts w:ascii="Times New Roman" w:hAnsi="Times New Roman" w:cs="Times New Roman"/>
          <w:sz w:val="20"/>
          <w:szCs w:val="20"/>
          <w:shd w:val="clear" w:color="auto" w:fill="FFFFFF"/>
          <w:lang w:val="en-US"/>
        </w:rPr>
        <w:t>Keika</w:t>
      </w:r>
      <w:proofErr w:type="spellEnd"/>
      <w:r w:rsidRPr="00280EBE">
        <w:rPr>
          <w:rFonts w:ascii="Times New Roman" w:hAnsi="Times New Roman" w:cs="Times New Roman"/>
          <w:sz w:val="20"/>
          <w:szCs w:val="20"/>
          <w:shd w:val="clear" w:color="auto" w:fill="FFFFFF"/>
          <w:lang w:val="en-US"/>
        </w:rPr>
        <w:t xml:space="preserve"> K., Amano T., Seki K. Magnetic storm-time red aurora as seen from Hokkaido, Japan on 1 December 2023 associated with high-density solar wind // </w:t>
      </w:r>
      <w:r w:rsidRPr="00280EBE">
        <w:rPr>
          <w:rFonts w:ascii="Times New Roman" w:hAnsi="Times New Roman" w:cs="Times New Roman"/>
          <w:iCs/>
          <w:sz w:val="20"/>
          <w:szCs w:val="20"/>
          <w:shd w:val="clear" w:color="auto" w:fill="FFFFFF"/>
          <w:lang w:val="en-US"/>
        </w:rPr>
        <w:t xml:space="preserve">Geophysical </w:t>
      </w:r>
      <w:r w:rsidRPr="00932AC6">
        <w:rPr>
          <w:rFonts w:ascii="Times New Roman" w:hAnsi="Times New Roman" w:cs="Times New Roman"/>
          <w:iCs/>
          <w:sz w:val="20"/>
          <w:szCs w:val="20"/>
          <w:shd w:val="clear" w:color="auto" w:fill="FFFFFF"/>
          <w:lang w:val="en-US"/>
        </w:rPr>
        <w:t>Research Letters</w:t>
      </w:r>
      <w:r w:rsidRPr="00932AC6">
        <w:rPr>
          <w:rFonts w:ascii="Times New Roman" w:hAnsi="Times New Roman" w:cs="Times New Roman"/>
          <w:sz w:val="20"/>
          <w:szCs w:val="20"/>
          <w:shd w:val="clear" w:color="auto" w:fill="FFFFFF"/>
          <w:lang w:val="en-US"/>
        </w:rPr>
        <w:t xml:space="preserve">. 51, 2024. e2024GL108778. </w:t>
      </w:r>
      <w:hyperlink r:id="rId13" w:history="1">
        <w:r w:rsidRPr="00932AC6">
          <w:rPr>
            <w:rStyle w:val="20"/>
            <w:rFonts w:ascii="Times New Roman" w:hAnsi="Times New Roman" w:cs="Times New Roman"/>
            <w:color w:val="auto"/>
            <w:sz w:val="20"/>
            <w:szCs w:val="20"/>
            <w:shd w:val="clear" w:color="auto" w:fill="FFFFFF"/>
            <w:lang w:val="en-US"/>
          </w:rPr>
          <w:t>https://doi.org/10.1029/2024GL108778</w:t>
        </w:r>
      </w:hyperlink>
    </w:p>
    <w:p w14:paraId="08ED1BF8" w14:textId="77777777" w:rsidR="00280EBE" w:rsidRPr="00280EBE" w:rsidRDefault="00280EBE" w:rsidP="00280EBE">
      <w:pPr>
        <w:spacing w:after="0" w:line="240" w:lineRule="auto"/>
        <w:ind w:firstLine="567"/>
        <w:jc w:val="both"/>
        <w:rPr>
          <w:rFonts w:ascii="Times New Roman" w:hAnsi="Times New Roman" w:cs="Times New Roman"/>
          <w:sz w:val="20"/>
          <w:szCs w:val="20"/>
          <w:lang w:val="en-US"/>
        </w:rPr>
      </w:pPr>
      <w:r w:rsidRPr="00280EBE">
        <w:rPr>
          <w:rFonts w:ascii="Times New Roman" w:hAnsi="Times New Roman" w:cs="Times New Roman"/>
          <w:sz w:val="20"/>
          <w:szCs w:val="20"/>
          <w:lang w:val="en-US"/>
        </w:rPr>
        <w:t xml:space="preserve">Khalipov V.L., Stepanov A.E., </w:t>
      </w:r>
      <w:proofErr w:type="spellStart"/>
      <w:r w:rsidRPr="00280EBE">
        <w:rPr>
          <w:rFonts w:ascii="Times New Roman" w:hAnsi="Times New Roman" w:cs="Times New Roman"/>
          <w:sz w:val="20"/>
          <w:szCs w:val="20"/>
          <w:lang w:val="en-US"/>
        </w:rPr>
        <w:t>Ievenko</w:t>
      </w:r>
      <w:proofErr w:type="spellEnd"/>
      <w:r w:rsidRPr="00280EBE">
        <w:rPr>
          <w:rFonts w:ascii="Times New Roman" w:hAnsi="Times New Roman" w:cs="Times New Roman"/>
          <w:sz w:val="20"/>
          <w:szCs w:val="20"/>
          <w:lang w:val="en-US"/>
        </w:rPr>
        <w:t xml:space="preserve"> I.B., </w:t>
      </w:r>
      <w:proofErr w:type="spellStart"/>
      <w:r w:rsidRPr="00280EBE">
        <w:rPr>
          <w:rFonts w:ascii="Times New Roman" w:hAnsi="Times New Roman" w:cs="Times New Roman"/>
          <w:sz w:val="20"/>
          <w:szCs w:val="20"/>
          <w:lang w:val="en-US"/>
        </w:rPr>
        <w:t>Kotov</w:t>
      </w:r>
      <w:proofErr w:type="spellEnd"/>
      <w:r w:rsidRPr="00280EBE">
        <w:rPr>
          <w:rFonts w:ascii="Times New Roman" w:hAnsi="Times New Roman" w:cs="Times New Roman"/>
          <w:sz w:val="20"/>
          <w:szCs w:val="20"/>
        </w:rPr>
        <w:t>а</w:t>
      </w:r>
      <w:r w:rsidRPr="00280EBE">
        <w:rPr>
          <w:rFonts w:ascii="Times New Roman" w:hAnsi="Times New Roman" w:cs="Times New Roman"/>
          <w:sz w:val="20"/>
          <w:szCs w:val="20"/>
          <w:lang w:val="en-US"/>
        </w:rPr>
        <w:t xml:space="preserve"> G.A., </w:t>
      </w:r>
      <w:proofErr w:type="spellStart"/>
      <w:r w:rsidRPr="00280EBE">
        <w:rPr>
          <w:rFonts w:ascii="Times New Roman" w:hAnsi="Times New Roman" w:cs="Times New Roman"/>
          <w:sz w:val="20"/>
          <w:szCs w:val="20"/>
          <w:lang w:val="en-US"/>
        </w:rPr>
        <w:t>Panchenko</w:t>
      </w:r>
      <w:proofErr w:type="spellEnd"/>
      <w:r w:rsidRPr="00280EBE">
        <w:rPr>
          <w:rFonts w:ascii="Times New Roman" w:hAnsi="Times New Roman" w:cs="Times New Roman"/>
          <w:sz w:val="20"/>
          <w:szCs w:val="20"/>
          <w:lang w:val="en-US"/>
        </w:rPr>
        <w:t xml:space="preserve"> V.A. Formation of red arc in the polarization jet band // J.Atmos.Terr.Phys.179. 2018. 494-503.</w:t>
      </w:r>
    </w:p>
    <w:p w14:paraId="0B56A6BB" w14:textId="77777777" w:rsidR="00280EBE" w:rsidRPr="00280EBE" w:rsidRDefault="00280EBE" w:rsidP="00280EBE">
      <w:pPr>
        <w:spacing w:after="0" w:line="240" w:lineRule="auto"/>
        <w:ind w:firstLine="567"/>
        <w:jc w:val="both"/>
        <w:rPr>
          <w:rFonts w:ascii="Times New Roman" w:hAnsi="Times New Roman" w:cs="Times New Roman"/>
          <w:sz w:val="20"/>
          <w:szCs w:val="20"/>
          <w:lang w:val="en-US"/>
        </w:rPr>
      </w:pPr>
      <w:proofErr w:type="spellStart"/>
      <w:r w:rsidRPr="00280EBE">
        <w:rPr>
          <w:rFonts w:ascii="Times New Roman" w:hAnsi="Times New Roman" w:cs="Times New Roman"/>
          <w:sz w:val="20"/>
          <w:szCs w:val="20"/>
          <w:lang w:val="en-US"/>
        </w:rPr>
        <w:t>Kozyra</w:t>
      </w:r>
      <w:proofErr w:type="spellEnd"/>
      <w:r w:rsidRPr="00280EBE">
        <w:rPr>
          <w:rFonts w:ascii="Times New Roman" w:hAnsi="Times New Roman" w:cs="Times New Roman"/>
          <w:sz w:val="20"/>
          <w:szCs w:val="20"/>
          <w:lang w:val="en-US"/>
        </w:rPr>
        <w:t xml:space="preserve"> J.U., Nagy A.F., Slater D.W. High-altitude energy source[s] for stable red arcs // Rev. </w:t>
      </w:r>
      <w:proofErr w:type="spellStart"/>
      <w:r w:rsidRPr="00280EBE">
        <w:rPr>
          <w:rFonts w:ascii="Times New Roman" w:hAnsi="Times New Roman" w:cs="Times New Roman"/>
          <w:sz w:val="20"/>
          <w:szCs w:val="20"/>
          <w:lang w:val="en-US"/>
        </w:rPr>
        <w:t>Geophys</w:t>
      </w:r>
      <w:proofErr w:type="spellEnd"/>
      <w:r w:rsidRPr="00280EBE">
        <w:rPr>
          <w:rFonts w:ascii="Times New Roman" w:hAnsi="Times New Roman" w:cs="Times New Roman"/>
          <w:sz w:val="20"/>
          <w:szCs w:val="20"/>
          <w:lang w:val="en-US"/>
        </w:rPr>
        <w:t xml:space="preserve">. Vol. 35. P. 155–190. 1997. </w:t>
      </w:r>
    </w:p>
    <w:p w14:paraId="1334AF13" w14:textId="77777777" w:rsidR="00C56C49" w:rsidRPr="00280EBE" w:rsidRDefault="00C56C49" w:rsidP="00C56C49">
      <w:pPr>
        <w:spacing w:after="0" w:line="240" w:lineRule="auto"/>
        <w:ind w:firstLine="567"/>
        <w:jc w:val="both"/>
        <w:rPr>
          <w:rFonts w:ascii="Times New Roman" w:hAnsi="Times New Roman" w:cs="Times New Roman"/>
          <w:sz w:val="20"/>
          <w:szCs w:val="20"/>
          <w:lang w:val="en-US"/>
        </w:rPr>
      </w:pPr>
      <w:r w:rsidRPr="00280EBE">
        <w:rPr>
          <w:rFonts w:ascii="Times New Roman" w:hAnsi="Times New Roman" w:cs="Times New Roman"/>
          <w:sz w:val="20"/>
          <w:szCs w:val="20"/>
          <w:lang w:val="en-US"/>
        </w:rPr>
        <w:t xml:space="preserve">Okano S., Kim J.S. Observations of a SAR-arc associated with an isolated magnetic substorm // Planet. Space Sci. Vol. 35. N4. P. 475–482. 1987. </w:t>
      </w:r>
    </w:p>
    <w:p w14:paraId="77FEB8DA" w14:textId="77777777" w:rsidR="00280EBE" w:rsidRPr="00280EBE" w:rsidRDefault="00280EBE" w:rsidP="00280EBE">
      <w:pPr>
        <w:spacing w:after="0" w:line="240" w:lineRule="auto"/>
        <w:ind w:firstLine="567"/>
        <w:jc w:val="both"/>
        <w:rPr>
          <w:rFonts w:ascii="Times New Roman" w:hAnsi="Times New Roman" w:cs="Times New Roman"/>
          <w:sz w:val="20"/>
          <w:szCs w:val="20"/>
          <w:lang w:val="en-US"/>
        </w:rPr>
      </w:pPr>
      <w:r w:rsidRPr="00280EBE">
        <w:rPr>
          <w:rFonts w:ascii="Times New Roman" w:hAnsi="Times New Roman" w:cs="Times New Roman"/>
          <w:sz w:val="20"/>
          <w:szCs w:val="20"/>
          <w:lang w:val="en-US"/>
        </w:rPr>
        <w:t>Roach F.E., Roach J.R. Stable 6300 A auroral arcs in mid-latitude // Planet. Space Sci., V. 11. P. 523. 1963.</w:t>
      </w:r>
    </w:p>
    <w:p w14:paraId="31A38F15" w14:textId="77777777" w:rsidR="00F96B2A" w:rsidRPr="00280EBE" w:rsidRDefault="00F96B2A" w:rsidP="00F96B2A">
      <w:pPr>
        <w:spacing w:after="0" w:line="240" w:lineRule="auto"/>
        <w:ind w:firstLine="567"/>
        <w:jc w:val="both"/>
        <w:rPr>
          <w:rFonts w:ascii="Times New Roman" w:hAnsi="Times New Roman" w:cs="Times New Roman"/>
          <w:sz w:val="20"/>
          <w:szCs w:val="20"/>
          <w:lang w:val="en-US"/>
        </w:rPr>
      </w:pPr>
      <w:proofErr w:type="spellStart"/>
      <w:r w:rsidRPr="00280EBE">
        <w:rPr>
          <w:rFonts w:ascii="Times New Roman" w:hAnsi="Times New Roman" w:cs="Times New Roman"/>
          <w:sz w:val="20"/>
          <w:szCs w:val="20"/>
          <w:lang w:val="en-US"/>
        </w:rPr>
        <w:t>Shiokawa</w:t>
      </w:r>
      <w:proofErr w:type="spellEnd"/>
      <w:r w:rsidRPr="00280EBE">
        <w:rPr>
          <w:rFonts w:ascii="Times New Roman" w:hAnsi="Times New Roman" w:cs="Times New Roman"/>
          <w:sz w:val="20"/>
          <w:szCs w:val="20"/>
          <w:lang w:val="en-US"/>
        </w:rPr>
        <w:t xml:space="preserve">, K., Ogawa, T., </w:t>
      </w:r>
      <w:proofErr w:type="spellStart"/>
      <w:r w:rsidRPr="00280EBE">
        <w:rPr>
          <w:rFonts w:ascii="Times New Roman" w:hAnsi="Times New Roman" w:cs="Times New Roman"/>
          <w:sz w:val="20"/>
          <w:szCs w:val="20"/>
          <w:lang w:val="en-US"/>
        </w:rPr>
        <w:t>Kamide</w:t>
      </w:r>
      <w:proofErr w:type="spellEnd"/>
      <w:r w:rsidRPr="00280EBE">
        <w:rPr>
          <w:rFonts w:ascii="Times New Roman" w:hAnsi="Times New Roman" w:cs="Times New Roman"/>
          <w:sz w:val="20"/>
          <w:szCs w:val="20"/>
          <w:lang w:val="en-US"/>
        </w:rPr>
        <w:t xml:space="preserve">, Y. Low‐latitude auroras observed in Japan: 1999‐2004. Journal of Geophysical Research, 110(A5), A05202. </w:t>
      </w:r>
      <w:r w:rsidRPr="006A3C95">
        <w:rPr>
          <w:rFonts w:ascii="Times New Roman" w:hAnsi="Times New Roman" w:cs="Times New Roman"/>
          <w:sz w:val="20"/>
          <w:szCs w:val="20"/>
          <w:lang w:val="en-US"/>
        </w:rPr>
        <w:t>2005</w:t>
      </w:r>
      <w:r w:rsidRPr="00280EBE">
        <w:rPr>
          <w:rFonts w:ascii="Times New Roman" w:hAnsi="Times New Roman" w:cs="Times New Roman"/>
          <w:sz w:val="20"/>
          <w:szCs w:val="20"/>
          <w:lang w:val="en-US"/>
        </w:rPr>
        <w:t xml:space="preserve">. </w:t>
      </w:r>
      <w:hyperlink r:id="rId14" w:history="1">
        <w:r w:rsidRPr="00280EBE">
          <w:rPr>
            <w:rStyle w:val="ac"/>
            <w:rFonts w:ascii="Times New Roman" w:hAnsi="Times New Roman" w:cs="Times New Roman"/>
            <w:color w:val="auto"/>
            <w:sz w:val="20"/>
            <w:szCs w:val="20"/>
            <w:lang w:val="en-US"/>
          </w:rPr>
          <w:t>https://doi.org/10.1029/2004JA010706</w:t>
        </w:r>
      </w:hyperlink>
    </w:p>
    <w:p w14:paraId="6C85298F" w14:textId="77777777" w:rsidR="00F96B2A" w:rsidRPr="00280EBE" w:rsidRDefault="00F96B2A" w:rsidP="00F96B2A">
      <w:pPr>
        <w:spacing w:after="0" w:line="240" w:lineRule="auto"/>
        <w:ind w:firstLine="567"/>
        <w:jc w:val="both"/>
        <w:rPr>
          <w:rFonts w:ascii="Times New Roman" w:hAnsi="Times New Roman" w:cs="Times New Roman"/>
          <w:sz w:val="20"/>
          <w:szCs w:val="20"/>
          <w:lang w:val="en-US"/>
        </w:rPr>
      </w:pPr>
      <w:proofErr w:type="spellStart"/>
      <w:r w:rsidRPr="00280EBE">
        <w:rPr>
          <w:rFonts w:ascii="Times New Roman" w:hAnsi="Times New Roman" w:cs="Times New Roman"/>
          <w:sz w:val="20"/>
          <w:szCs w:val="20"/>
          <w:lang w:val="en-US"/>
        </w:rPr>
        <w:t>Shiokawa</w:t>
      </w:r>
      <w:proofErr w:type="spellEnd"/>
      <w:r w:rsidRPr="00280EBE">
        <w:rPr>
          <w:rFonts w:ascii="Times New Roman" w:hAnsi="Times New Roman" w:cs="Times New Roman"/>
          <w:sz w:val="20"/>
          <w:szCs w:val="20"/>
          <w:lang w:val="en-US"/>
        </w:rPr>
        <w:t xml:space="preserve">, K., </w:t>
      </w:r>
      <w:proofErr w:type="spellStart"/>
      <w:r w:rsidRPr="00280EBE">
        <w:rPr>
          <w:rFonts w:ascii="Times New Roman" w:hAnsi="Times New Roman" w:cs="Times New Roman"/>
          <w:sz w:val="20"/>
          <w:szCs w:val="20"/>
          <w:lang w:val="en-US"/>
        </w:rPr>
        <w:t>Yumoto</w:t>
      </w:r>
      <w:proofErr w:type="spellEnd"/>
      <w:r w:rsidRPr="00280EBE">
        <w:rPr>
          <w:rFonts w:ascii="Times New Roman" w:hAnsi="Times New Roman" w:cs="Times New Roman"/>
          <w:sz w:val="20"/>
          <w:szCs w:val="20"/>
          <w:lang w:val="en-US"/>
        </w:rPr>
        <w:t xml:space="preserve">, K., Meng, C.‐I., Reeves, G. Broadband electrons observed by the DMSP satellites during storm‐time </w:t>
      </w:r>
      <w:proofErr w:type="spellStart"/>
      <w:r w:rsidRPr="00280EBE">
        <w:rPr>
          <w:rFonts w:ascii="Times New Roman" w:hAnsi="Times New Roman" w:cs="Times New Roman"/>
          <w:sz w:val="20"/>
          <w:szCs w:val="20"/>
          <w:lang w:val="en-US"/>
        </w:rPr>
        <w:t>substorms</w:t>
      </w:r>
      <w:proofErr w:type="spellEnd"/>
      <w:r w:rsidRPr="00280EBE">
        <w:rPr>
          <w:rFonts w:ascii="Times New Roman" w:hAnsi="Times New Roman" w:cs="Times New Roman"/>
          <w:sz w:val="20"/>
          <w:szCs w:val="20"/>
          <w:lang w:val="en-US"/>
        </w:rPr>
        <w:t xml:space="preserve">. Geophysical Research Letters, 23(18), 2529–2532. 1996. </w:t>
      </w:r>
    </w:p>
    <w:p w14:paraId="35F660B2" w14:textId="77777777" w:rsidR="00852E39" w:rsidRDefault="00280EBE" w:rsidP="00DD2CF5">
      <w:pPr>
        <w:spacing w:after="0" w:line="240" w:lineRule="auto"/>
        <w:ind w:firstLine="567"/>
        <w:jc w:val="both"/>
        <w:rPr>
          <w:rStyle w:val="ac"/>
          <w:rFonts w:ascii="Times New Roman" w:hAnsi="Times New Roman" w:cs="Times New Roman"/>
          <w:color w:val="auto"/>
          <w:sz w:val="20"/>
          <w:szCs w:val="20"/>
          <w:lang w:val="en-US"/>
        </w:rPr>
      </w:pPr>
      <w:proofErr w:type="spellStart"/>
      <w:r w:rsidRPr="00280EBE">
        <w:rPr>
          <w:rFonts w:ascii="Times New Roman" w:hAnsi="Times New Roman" w:cs="Times New Roman"/>
          <w:sz w:val="20"/>
          <w:szCs w:val="20"/>
          <w:lang w:val="en-US"/>
        </w:rPr>
        <w:t>Shiokawa</w:t>
      </w:r>
      <w:proofErr w:type="spellEnd"/>
      <w:r w:rsidRPr="00280EBE">
        <w:rPr>
          <w:rFonts w:ascii="Times New Roman" w:hAnsi="Times New Roman" w:cs="Times New Roman"/>
          <w:sz w:val="20"/>
          <w:szCs w:val="20"/>
          <w:lang w:val="en-US"/>
        </w:rPr>
        <w:t xml:space="preserve">, K., </w:t>
      </w:r>
      <w:proofErr w:type="spellStart"/>
      <w:r w:rsidRPr="00280EBE">
        <w:rPr>
          <w:rFonts w:ascii="Times New Roman" w:hAnsi="Times New Roman" w:cs="Times New Roman"/>
          <w:sz w:val="20"/>
          <w:szCs w:val="20"/>
          <w:lang w:val="en-US"/>
        </w:rPr>
        <w:t>Yumoto</w:t>
      </w:r>
      <w:proofErr w:type="spellEnd"/>
      <w:r w:rsidRPr="00280EBE">
        <w:rPr>
          <w:rFonts w:ascii="Times New Roman" w:hAnsi="Times New Roman" w:cs="Times New Roman"/>
          <w:sz w:val="20"/>
          <w:szCs w:val="20"/>
          <w:lang w:val="en-US"/>
        </w:rPr>
        <w:t xml:space="preserve">, K., Tanaka, Y., </w:t>
      </w:r>
      <w:proofErr w:type="spellStart"/>
      <w:r w:rsidRPr="00280EBE">
        <w:rPr>
          <w:rFonts w:ascii="Times New Roman" w:hAnsi="Times New Roman" w:cs="Times New Roman"/>
          <w:sz w:val="20"/>
          <w:szCs w:val="20"/>
          <w:lang w:val="en-US"/>
        </w:rPr>
        <w:t>Oguti</w:t>
      </w:r>
      <w:proofErr w:type="spellEnd"/>
      <w:r w:rsidRPr="00280EBE">
        <w:rPr>
          <w:rFonts w:ascii="Times New Roman" w:hAnsi="Times New Roman" w:cs="Times New Roman"/>
          <w:sz w:val="20"/>
          <w:szCs w:val="20"/>
          <w:lang w:val="en-US"/>
        </w:rPr>
        <w:t xml:space="preserve">, T., </w:t>
      </w:r>
      <w:proofErr w:type="spellStart"/>
      <w:r w:rsidRPr="00280EBE">
        <w:rPr>
          <w:rFonts w:ascii="Times New Roman" w:hAnsi="Times New Roman" w:cs="Times New Roman"/>
          <w:sz w:val="20"/>
          <w:szCs w:val="20"/>
          <w:lang w:val="en-US"/>
        </w:rPr>
        <w:t>Kiyama</w:t>
      </w:r>
      <w:proofErr w:type="spellEnd"/>
      <w:r w:rsidRPr="00280EBE">
        <w:rPr>
          <w:rFonts w:ascii="Times New Roman" w:hAnsi="Times New Roman" w:cs="Times New Roman"/>
          <w:sz w:val="20"/>
          <w:szCs w:val="20"/>
          <w:lang w:val="en-US"/>
        </w:rPr>
        <w:t xml:space="preserve">, Y. Low‐latitude auroras observed at Moshiri and </w:t>
      </w:r>
      <w:proofErr w:type="spellStart"/>
      <w:r w:rsidRPr="00280EBE">
        <w:rPr>
          <w:rFonts w:ascii="Times New Roman" w:hAnsi="Times New Roman" w:cs="Times New Roman"/>
          <w:sz w:val="20"/>
          <w:szCs w:val="20"/>
          <w:lang w:val="en-US"/>
        </w:rPr>
        <w:t>Rikubetsu</w:t>
      </w:r>
      <w:proofErr w:type="spellEnd"/>
      <w:r w:rsidRPr="00280EBE">
        <w:rPr>
          <w:rFonts w:ascii="Times New Roman" w:hAnsi="Times New Roman" w:cs="Times New Roman"/>
          <w:sz w:val="20"/>
          <w:szCs w:val="20"/>
          <w:lang w:val="en-US"/>
        </w:rPr>
        <w:t xml:space="preserve"> (L = 1.6) during magnetic storms on February 26, 27, 29, and May 10, 1992 // Journal of Geomagnetism and </w:t>
      </w:r>
      <w:proofErr w:type="spellStart"/>
      <w:r w:rsidRPr="00280EBE">
        <w:rPr>
          <w:rFonts w:ascii="Times New Roman" w:hAnsi="Times New Roman" w:cs="Times New Roman"/>
          <w:sz w:val="20"/>
          <w:szCs w:val="20"/>
          <w:lang w:val="en-US"/>
        </w:rPr>
        <w:t>Geoelectricity</w:t>
      </w:r>
      <w:proofErr w:type="spellEnd"/>
      <w:r w:rsidRPr="00280EBE">
        <w:rPr>
          <w:rFonts w:ascii="Times New Roman" w:hAnsi="Times New Roman" w:cs="Times New Roman"/>
          <w:sz w:val="20"/>
          <w:szCs w:val="20"/>
          <w:lang w:val="en-US"/>
        </w:rPr>
        <w:t xml:space="preserve">, 46(3), 231–252. 1994. </w:t>
      </w:r>
      <w:hyperlink r:id="rId15" w:history="1">
        <w:r w:rsidRPr="00280EBE">
          <w:rPr>
            <w:rStyle w:val="ac"/>
            <w:rFonts w:ascii="Times New Roman" w:hAnsi="Times New Roman" w:cs="Times New Roman"/>
            <w:color w:val="auto"/>
            <w:sz w:val="20"/>
            <w:szCs w:val="20"/>
            <w:lang w:val="en-US"/>
          </w:rPr>
          <w:t>https://doi.org/10. 5636/jgg.46.231</w:t>
        </w:r>
      </w:hyperlink>
    </w:p>
    <w:p w14:paraId="35A0A35A" w14:textId="6EA788BD" w:rsidR="00852E39" w:rsidRDefault="00852E39" w:rsidP="00DD2CF5">
      <w:pPr>
        <w:spacing w:after="0" w:line="240" w:lineRule="auto"/>
        <w:ind w:firstLine="567"/>
        <w:jc w:val="both"/>
        <w:rPr>
          <w:rFonts w:ascii="Times New Roman" w:hAnsi="Times New Roman" w:cs="Times New Roman"/>
          <w:sz w:val="20"/>
          <w:szCs w:val="20"/>
          <w:lang w:val="en-US"/>
        </w:rPr>
      </w:pPr>
    </w:p>
    <w:p w14:paraId="36B53EA0" w14:textId="77777777" w:rsidR="005D4C19" w:rsidRPr="009033CA" w:rsidRDefault="005D4C19" w:rsidP="005D4C19">
      <w:pPr>
        <w:spacing w:after="0" w:line="240" w:lineRule="auto"/>
        <w:ind w:firstLine="567"/>
        <w:rPr>
          <w:rFonts w:ascii="Times New Roman" w:hAnsi="Times New Roman" w:cs="Times New Roman"/>
          <w:sz w:val="28"/>
          <w:szCs w:val="28"/>
          <w:lang w:val="en-US"/>
        </w:rPr>
      </w:pPr>
      <w:bookmarkStart w:id="0" w:name="_GoBack"/>
      <w:bookmarkEnd w:id="0"/>
      <w:r w:rsidRPr="009033CA">
        <w:rPr>
          <w:rFonts w:ascii="Times New Roman" w:hAnsi="Times New Roman" w:cs="Times New Roman"/>
          <w:sz w:val="28"/>
          <w:szCs w:val="28"/>
          <w:lang w:val="en-US"/>
        </w:rPr>
        <w:lastRenderedPageBreak/>
        <w:t>High-Intensity Red Arcs Triggered by Solar Wind Pressure Pulses</w:t>
      </w:r>
    </w:p>
    <w:p w14:paraId="623040DC" w14:textId="77777777" w:rsidR="005D4C19" w:rsidRPr="005D4C19" w:rsidRDefault="005D4C19" w:rsidP="005D4C19">
      <w:pPr>
        <w:spacing w:after="0" w:line="240" w:lineRule="auto"/>
        <w:ind w:firstLine="567"/>
        <w:rPr>
          <w:rFonts w:ascii="Times New Roman" w:hAnsi="Times New Roman" w:cs="Times New Roman"/>
          <w:lang w:val="en-US"/>
        </w:rPr>
      </w:pPr>
    </w:p>
    <w:p w14:paraId="02552FB3" w14:textId="32659A0C" w:rsidR="005D4C19" w:rsidRDefault="005D4C19" w:rsidP="005D4C19">
      <w:pPr>
        <w:spacing w:after="0" w:line="240" w:lineRule="auto"/>
        <w:ind w:firstLine="567"/>
        <w:rPr>
          <w:rFonts w:ascii="Times New Roman" w:hAnsi="Times New Roman" w:cs="Times New Roman"/>
          <w:vertAlign w:val="superscript"/>
          <w:lang w:val="en-US"/>
        </w:rPr>
      </w:pPr>
      <w:r w:rsidRPr="005D4C19">
        <w:rPr>
          <w:rFonts w:ascii="Times New Roman" w:hAnsi="Times New Roman" w:cs="Times New Roman"/>
          <w:lang w:val="en-US"/>
        </w:rPr>
        <w:t>V.L. Khalipov</w:t>
      </w:r>
      <w:r w:rsidR="009033CA" w:rsidRPr="009033CA">
        <w:rPr>
          <w:rFonts w:ascii="Times New Roman" w:hAnsi="Times New Roman" w:cs="Times New Roman"/>
          <w:vertAlign w:val="superscript"/>
          <w:lang w:val="en-US"/>
        </w:rPr>
        <w:t>1</w:t>
      </w:r>
      <w:r w:rsidRPr="005D4C19">
        <w:rPr>
          <w:rFonts w:ascii="Times New Roman" w:hAnsi="Times New Roman" w:cs="Times New Roman"/>
          <w:lang w:val="en-US"/>
        </w:rPr>
        <w:t>, A.E. Stepanov</w:t>
      </w:r>
      <w:r w:rsidR="009033CA" w:rsidRPr="009033CA">
        <w:rPr>
          <w:rFonts w:ascii="Times New Roman" w:hAnsi="Times New Roman" w:cs="Times New Roman"/>
          <w:vertAlign w:val="superscript"/>
          <w:lang w:val="en-US"/>
        </w:rPr>
        <w:t>2</w:t>
      </w:r>
    </w:p>
    <w:p w14:paraId="7ED39546" w14:textId="77777777" w:rsidR="009033CA" w:rsidRPr="009033CA" w:rsidRDefault="009033CA" w:rsidP="005D4C19">
      <w:pPr>
        <w:spacing w:after="0" w:line="240" w:lineRule="auto"/>
        <w:ind w:firstLine="567"/>
        <w:rPr>
          <w:rFonts w:ascii="Times New Roman" w:hAnsi="Times New Roman" w:cs="Times New Roman"/>
          <w:vertAlign w:val="superscript"/>
          <w:lang w:val="en-US"/>
        </w:rPr>
      </w:pPr>
    </w:p>
    <w:p w14:paraId="19139708" w14:textId="5D53D75E" w:rsidR="005D4C19" w:rsidRPr="005D4C19" w:rsidRDefault="009033CA" w:rsidP="005D4C19">
      <w:pPr>
        <w:spacing w:after="0" w:line="240" w:lineRule="auto"/>
        <w:ind w:firstLine="567"/>
        <w:rPr>
          <w:rFonts w:ascii="Times New Roman" w:hAnsi="Times New Roman" w:cs="Times New Roman"/>
          <w:i/>
          <w:lang w:val="en-US"/>
        </w:rPr>
      </w:pPr>
      <w:r w:rsidRPr="009033CA">
        <w:rPr>
          <w:rFonts w:ascii="Times New Roman" w:hAnsi="Times New Roman" w:cs="Times New Roman"/>
          <w:vertAlign w:val="superscript"/>
          <w:lang w:val="en-US"/>
        </w:rPr>
        <w:t xml:space="preserve">1 </w:t>
      </w:r>
      <w:r>
        <w:rPr>
          <w:rStyle w:val="ae"/>
          <w:rFonts w:ascii="Times New Roman" w:hAnsi="Times New Roman" w:cs="Times New Roman"/>
          <w:color w:val="333333"/>
          <w:shd w:val="clear" w:color="auto" w:fill="FFFFFF"/>
          <w:lang w:val="en-US"/>
        </w:rPr>
        <w:t>C</w:t>
      </w:r>
      <w:r w:rsidRPr="009033CA">
        <w:rPr>
          <w:rStyle w:val="ae"/>
          <w:rFonts w:ascii="Times New Roman" w:hAnsi="Times New Roman" w:cs="Times New Roman"/>
          <w:color w:val="333333"/>
          <w:shd w:val="clear" w:color="auto" w:fill="FFFFFF"/>
          <w:lang w:val="en-US"/>
        </w:rPr>
        <w:t>itizen scientist</w:t>
      </w:r>
      <w:r w:rsidR="005D4C19" w:rsidRPr="005D4C19">
        <w:rPr>
          <w:rFonts w:ascii="Times New Roman" w:hAnsi="Times New Roman" w:cs="Times New Roman"/>
          <w:i/>
          <w:lang w:val="en-US"/>
        </w:rPr>
        <w:t xml:space="preserve">, </w:t>
      </w:r>
      <w:r>
        <w:rPr>
          <w:rFonts w:ascii="Times New Roman" w:hAnsi="Times New Roman" w:cs="Times New Roman"/>
          <w:i/>
          <w:lang w:val="en-US"/>
        </w:rPr>
        <w:t>Yakutsk</w:t>
      </w:r>
      <w:r w:rsidR="005D4C19" w:rsidRPr="005D4C19">
        <w:rPr>
          <w:rFonts w:ascii="Times New Roman" w:hAnsi="Times New Roman" w:cs="Times New Roman"/>
          <w:i/>
          <w:lang w:val="en-US"/>
        </w:rPr>
        <w:t xml:space="preserve">, </w:t>
      </w:r>
      <w:hyperlink r:id="rId16" w:history="1">
        <w:r w:rsidR="005D4C19" w:rsidRPr="005D4C19">
          <w:rPr>
            <w:rStyle w:val="ac"/>
            <w:rFonts w:ascii="Times New Roman" w:hAnsi="Times New Roman" w:cs="Times New Roman"/>
            <w:i/>
            <w:lang w:val="en-US"/>
          </w:rPr>
          <w:t>khalipovvictor@mail.ru</w:t>
        </w:r>
      </w:hyperlink>
      <w:r w:rsidR="005D4C19" w:rsidRPr="005D4C19">
        <w:rPr>
          <w:rFonts w:ascii="Times New Roman" w:hAnsi="Times New Roman" w:cs="Times New Roman"/>
          <w:i/>
          <w:lang w:val="en-US"/>
        </w:rPr>
        <w:t xml:space="preserve"> ;</w:t>
      </w:r>
    </w:p>
    <w:p w14:paraId="1F95DFCF" w14:textId="30EA9512" w:rsidR="005D4C19" w:rsidRPr="005D4C19" w:rsidRDefault="009033CA" w:rsidP="005D4C19">
      <w:pPr>
        <w:spacing w:after="0" w:line="240" w:lineRule="auto"/>
        <w:ind w:firstLine="567"/>
        <w:rPr>
          <w:rFonts w:ascii="Times New Roman" w:hAnsi="Times New Roman" w:cs="Times New Roman"/>
          <w:i/>
          <w:lang w:val="en-US"/>
        </w:rPr>
      </w:pPr>
      <w:r w:rsidRPr="009033CA">
        <w:rPr>
          <w:rFonts w:ascii="Times New Roman" w:hAnsi="Times New Roman" w:cs="Times New Roman"/>
          <w:vertAlign w:val="superscript"/>
          <w:lang w:val="en-US"/>
        </w:rPr>
        <w:t xml:space="preserve">2 </w:t>
      </w:r>
      <w:r w:rsidR="005D4C19" w:rsidRPr="005D4C19">
        <w:rPr>
          <w:rFonts w:ascii="Times New Roman" w:hAnsi="Times New Roman" w:cs="Times New Roman"/>
          <w:i/>
          <w:lang w:val="en-US"/>
        </w:rPr>
        <w:t xml:space="preserve">Yu.G. Shafer Institute of Cosmophysical Research and Aeronomy, Institute of Cosmophysical Research and Aeronomy, SB RAS, Yakutsk, </w:t>
      </w:r>
      <w:hyperlink r:id="rId17" w:history="1">
        <w:r w:rsidR="005D4C19" w:rsidRPr="005D4C19">
          <w:rPr>
            <w:rStyle w:val="ac"/>
            <w:rFonts w:ascii="Times New Roman" w:hAnsi="Times New Roman" w:cs="Times New Roman"/>
            <w:i/>
            <w:lang w:val="en-US"/>
          </w:rPr>
          <w:t>a_e_stepanov@ikfia.ysn.ru</w:t>
        </w:r>
      </w:hyperlink>
      <w:r w:rsidR="005D4C19" w:rsidRPr="005D4C19">
        <w:rPr>
          <w:rFonts w:ascii="Times New Roman" w:hAnsi="Times New Roman" w:cs="Times New Roman"/>
          <w:i/>
          <w:lang w:val="en-US"/>
        </w:rPr>
        <w:t>.</w:t>
      </w:r>
    </w:p>
    <w:p w14:paraId="53B7C0C5" w14:textId="77777777" w:rsidR="005D4C19" w:rsidRPr="005D4C19" w:rsidRDefault="005D4C19" w:rsidP="005D4C19">
      <w:pPr>
        <w:spacing w:after="0" w:line="240" w:lineRule="auto"/>
        <w:ind w:firstLine="567"/>
        <w:rPr>
          <w:rFonts w:ascii="Times New Roman" w:hAnsi="Times New Roman" w:cs="Times New Roman"/>
          <w:lang w:val="en-US"/>
        </w:rPr>
      </w:pPr>
    </w:p>
    <w:p w14:paraId="4B6B24BA" w14:textId="77777777" w:rsidR="005D4C19" w:rsidRPr="005D4C19" w:rsidRDefault="005D4C19" w:rsidP="005D4C19">
      <w:pPr>
        <w:spacing w:after="0" w:line="240" w:lineRule="auto"/>
        <w:ind w:firstLine="567"/>
        <w:rPr>
          <w:rFonts w:ascii="Times New Roman" w:eastAsia="Times New Roman" w:hAnsi="Times New Roman" w:cs="Times New Roman"/>
          <w:color w:val="2C2D2E"/>
          <w:kern w:val="0"/>
          <w:lang w:val="en-US" w:eastAsia="ru-RU"/>
          <w14:ligatures w14:val="none"/>
        </w:rPr>
      </w:pPr>
      <w:r w:rsidRPr="005D4C19">
        <w:rPr>
          <w:rFonts w:ascii="Times New Roman" w:eastAsia="Times New Roman" w:hAnsi="Times New Roman" w:cs="Times New Roman"/>
          <w:b/>
          <w:color w:val="2C2D2E"/>
          <w:kern w:val="0"/>
          <w:lang w:val="en-US" w:eastAsia="ru-RU"/>
          <w14:ligatures w14:val="none"/>
        </w:rPr>
        <w:t>Abstract.</w:t>
      </w:r>
      <w:r w:rsidRPr="005D4C19">
        <w:rPr>
          <w:rFonts w:ascii="Times New Roman" w:eastAsia="Times New Roman" w:hAnsi="Times New Roman" w:cs="Times New Roman"/>
          <w:color w:val="2C2D2E"/>
          <w:kern w:val="0"/>
          <w:lang w:val="en-US" w:eastAsia="ru-RU"/>
          <w14:ligatures w14:val="none"/>
        </w:rPr>
        <w:t xml:space="preserve"> </w:t>
      </w:r>
    </w:p>
    <w:p w14:paraId="686CC145" w14:textId="77777777" w:rsidR="005D4C19" w:rsidRPr="005D4C19" w:rsidRDefault="005D4C19" w:rsidP="005D4C19">
      <w:pPr>
        <w:spacing w:after="0" w:line="240" w:lineRule="auto"/>
        <w:ind w:firstLine="567"/>
        <w:jc w:val="both"/>
        <w:rPr>
          <w:rFonts w:ascii="Times New Roman" w:hAnsi="Times New Roman" w:cs="Times New Roman"/>
          <w:lang w:val="en-US"/>
        </w:rPr>
      </w:pPr>
    </w:p>
    <w:p w14:paraId="4942BE91" w14:textId="703535B9" w:rsidR="00192DA5" w:rsidRPr="005D4C19" w:rsidRDefault="005D4C19" w:rsidP="005D4C19">
      <w:pPr>
        <w:spacing w:after="0" w:line="240" w:lineRule="auto"/>
        <w:ind w:firstLine="567"/>
        <w:jc w:val="both"/>
        <w:rPr>
          <w:rFonts w:ascii="Times New Roman" w:hAnsi="Times New Roman" w:cs="Times New Roman"/>
          <w:lang w:val="en-US"/>
        </w:rPr>
      </w:pPr>
      <w:r w:rsidRPr="005D4C19">
        <w:rPr>
          <w:rFonts w:ascii="Times New Roman" w:hAnsi="Times New Roman" w:cs="Times New Roman"/>
          <w:lang w:val="en-US"/>
        </w:rPr>
        <w:t>Optical measurements of red arcs have revealed events with 630.0 nm emission intensities of several kilorayleighs (</w:t>
      </w:r>
      <w:proofErr w:type="spellStart"/>
      <w:r w:rsidRPr="005D4C19">
        <w:rPr>
          <w:rFonts w:ascii="Times New Roman" w:hAnsi="Times New Roman" w:cs="Times New Roman"/>
          <w:lang w:val="en-US"/>
        </w:rPr>
        <w:t>kR</w:t>
      </w:r>
      <w:proofErr w:type="spellEnd"/>
      <w:r w:rsidRPr="005D4C19">
        <w:rPr>
          <w:rFonts w:ascii="Times New Roman" w:hAnsi="Times New Roman" w:cs="Times New Roman"/>
          <w:lang w:val="en-US"/>
        </w:rPr>
        <w:t>) occurring in response to solar wind pressure pulses. Such geophysical conditions arise during periods of high geomagnetic activity and a shift of the plasmapause to L-shells between 3 and 2.5. A solar wind pressure pulse generates magnetohydrodynamic waves that propagate into the inner magnetosphere and become trapped within the ionospheric resonator. Oscillating repeatedly between the Northern and Southern Hemispheres, these waves cause heating in the upper F-region of the ionosphere. F-region heating events associated with similar geophysical conditions have also been examined using electron temperature measurements from DMSP satellites. Red arcs can also appear during the sudden commencement phase of a solar wind pressure pulse impacting the Earth's magnetosphere, even in the absence of a ring current.</w:t>
      </w:r>
    </w:p>
    <w:p w14:paraId="445AF96F" w14:textId="77777777" w:rsidR="005D4C19" w:rsidRPr="005D4C19" w:rsidRDefault="005D4C19">
      <w:pPr>
        <w:spacing w:after="0" w:line="240" w:lineRule="auto"/>
        <w:ind w:firstLine="567"/>
        <w:jc w:val="both"/>
        <w:rPr>
          <w:rFonts w:ascii="Times New Roman" w:hAnsi="Times New Roman" w:cs="Times New Roman"/>
          <w:lang w:val="en-US"/>
        </w:rPr>
      </w:pPr>
    </w:p>
    <w:sectPr w:rsidR="005D4C19" w:rsidRPr="005D4C19" w:rsidSect="00DD2CF5">
      <w:pgSz w:w="11906" w:h="16838"/>
      <w:pgMar w:top="1702"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BAD268E"/>
    <w:multiLevelType w:val="hybridMultilevel"/>
    <w:tmpl w:val="8FC046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320"/>
    <w:rsid w:val="00044F73"/>
    <w:rsid w:val="0006430A"/>
    <w:rsid w:val="0007438F"/>
    <w:rsid w:val="00085708"/>
    <w:rsid w:val="000F3D43"/>
    <w:rsid w:val="00137968"/>
    <w:rsid w:val="001644A6"/>
    <w:rsid w:val="00172DAF"/>
    <w:rsid w:val="00176500"/>
    <w:rsid w:val="00192DA5"/>
    <w:rsid w:val="001B6A79"/>
    <w:rsid w:val="001C37A2"/>
    <w:rsid w:val="00212573"/>
    <w:rsid w:val="002127F3"/>
    <w:rsid w:val="00216B7B"/>
    <w:rsid w:val="00280EBE"/>
    <w:rsid w:val="002B5DB5"/>
    <w:rsid w:val="002D32CB"/>
    <w:rsid w:val="002D6A53"/>
    <w:rsid w:val="00372E51"/>
    <w:rsid w:val="003E72DA"/>
    <w:rsid w:val="003F115E"/>
    <w:rsid w:val="003F5177"/>
    <w:rsid w:val="00416A10"/>
    <w:rsid w:val="00430617"/>
    <w:rsid w:val="004975CC"/>
    <w:rsid w:val="004D0316"/>
    <w:rsid w:val="00542CF9"/>
    <w:rsid w:val="0055745D"/>
    <w:rsid w:val="00565E0A"/>
    <w:rsid w:val="005D41A0"/>
    <w:rsid w:val="005D4C19"/>
    <w:rsid w:val="005E1971"/>
    <w:rsid w:val="005F0B6A"/>
    <w:rsid w:val="005F51EE"/>
    <w:rsid w:val="0061622B"/>
    <w:rsid w:val="006A3AD9"/>
    <w:rsid w:val="006A3C95"/>
    <w:rsid w:val="006A62BF"/>
    <w:rsid w:val="006F31B0"/>
    <w:rsid w:val="00717C3A"/>
    <w:rsid w:val="00721D4B"/>
    <w:rsid w:val="00736105"/>
    <w:rsid w:val="007447F2"/>
    <w:rsid w:val="00745C6F"/>
    <w:rsid w:val="007E3F11"/>
    <w:rsid w:val="008406A8"/>
    <w:rsid w:val="00846919"/>
    <w:rsid w:val="00852E39"/>
    <w:rsid w:val="00900B62"/>
    <w:rsid w:val="00901BB1"/>
    <w:rsid w:val="009033CA"/>
    <w:rsid w:val="0091572B"/>
    <w:rsid w:val="00931DD0"/>
    <w:rsid w:val="009413E1"/>
    <w:rsid w:val="00982D59"/>
    <w:rsid w:val="009C2DAC"/>
    <w:rsid w:val="009C68DB"/>
    <w:rsid w:val="009D1AFA"/>
    <w:rsid w:val="009D5AB1"/>
    <w:rsid w:val="00A67DBB"/>
    <w:rsid w:val="00A859CA"/>
    <w:rsid w:val="00A91738"/>
    <w:rsid w:val="00AB7AE7"/>
    <w:rsid w:val="00AC19E8"/>
    <w:rsid w:val="00AD2320"/>
    <w:rsid w:val="00AD7D65"/>
    <w:rsid w:val="00B44752"/>
    <w:rsid w:val="00B65E9C"/>
    <w:rsid w:val="00BB30D8"/>
    <w:rsid w:val="00C50A04"/>
    <w:rsid w:val="00C56C49"/>
    <w:rsid w:val="00C67EDA"/>
    <w:rsid w:val="00CB6BF4"/>
    <w:rsid w:val="00DD2CF5"/>
    <w:rsid w:val="00E92FFF"/>
    <w:rsid w:val="00ED0B44"/>
    <w:rsid w:val="00ED3399"/>
    <w:rsid w:val="00F10D3A"/>
    <w:rsid w:val="00F2374F"/>
    <w:rsid w:val="00F56075"/>
    <w:rsid w:val="00F6095D"/>
    <w:rsid w:val="00F85C7D"/>
    <w:rsid w:val="00F930B5"/>
    <w:rsid w:val="00F96B2A"/>
    <w:rsid w:val="00FC02D0"/>
    <w:rsid w:val="00FF16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B0441"/>
  <w15:chartTrackingRefBased/>
  <w15:docId w15:val="{F665F799-7288-4545-9F02-3031821AE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AD232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AD232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AD2320"/>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AD2320"/>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AD2320"/>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AD232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D232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D232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D232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D232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AD232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D2320"/>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AD2320"/>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AD2320"/>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AD232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D2320"/>
    <w:rPr>
      <w:rFonts w:eastAsiaTheme="majorEastAsia" w:cstheme="majorBidi"/>
      <w:color w:val="595959" w:themeColor="text1" w:themeTint="A6"/>
    </w:rPr>
  </w:style>
  <w:style w:type="character" w:customStyle="1" w:styleId="80">
    <w:name w:val="Заголовок 8 Знак"/>
    <w:basedOn w:val="a0"/>
    <w:link w:val="8"/>
    <w:uiPriority w:val="9"/>
    <w:semiHidden/>
    <w:rsid w:val="00AD232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D2320"/>
    <w:rPr>
      <w:rFonts w:eastAsiaTheme="majorEastAsia" w:cstheme="majorBidi"/>
      <w:color w:val="272727" w:themeColor="text1" w:themeTint="D8"/>
    </w:rPr>
  </w:style>
  <w:style w:type="paragraph" w:styleId="a3">
    <w:name w:val="Title"/>
    <w:basedOn w:val="a"/>
    <w:next w:val="a"/>
    <w:link w:val="a4"/>
    <w:uiPriority w:val="10"/>
    <w:qFormat/>
    <w:rsid w:val="00AD23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D232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D2320"/>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D232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D2320"/>
    <w:pPr>
      <w:spacing w:before="160"/>
      <w:jc w:val="center"/>
    </w:pPr>
    <w:rPr>
      <w:i/>
      <w:iCs/>
      <w:color w:val="404040" w:themeColor="text1" w:themeTint="BF"/>
    </w:rPr>
  </w:style>
  <w:style w:type="character" w:customStyle="1" w:styleId="22">
    <w:name w:val="Цитата 2 Знак"/>
    <w:basedOn w:val="a0"/>
    <w:link w:val="21"/>
    <w:uiPriority w:val="29"/>
    <w:rsid w:val="00AD2320"/>
    <w:rPr>
      <w:i/>
      <w:iCs/>
      <w:color w:val="404040" w:themeColor="text1" w:themeTint="BF"/>
    </w:rPr>
  </w:style>
  <w:style w:type="paragraph" w:styleId="a7">
    <w:name w:val="List Paragraph"/>
    <w:basedOn w:val="a"/>
    <w:uiPriority w:val="34"/>
    <w:qFormat/>
    <w:rsid w:val="00AD2320"/>
    <w:pPr>
      <w:ind w:left="720"/>
      <w:contextualSpacing/>
    </w:pPr>
  </w:style>
  <w:style w:type="character" w:styleId="a8">
    <w:name w:val="Intense Emphasis"/>
    <w:basedOn w:val="a0"/>
    <w:uiPriority w:val="21"/>
    <w:qFormat/>
    <w:rsid w:val="00AD2320"/>
    <w:rPr>
      <w:i/>
      <w:iCs/>
      <w:color w:val="2F5496" w:themeColor="accent1" w:themeShade="BF"/>
    </w:rPr>
  </w:style>
  <w:style w:type="paragraph" w:styleId="a9">
    <w:name w:val="Intense Quote"/>
    <w:basedOn w:val="a"/>
    <w:next w:val="a"/>
    <w:link w:val="aa"/>
    <w:uiPriority w:val="30"/>
    <w:qFormat/>
    <w:rsid w:val="00AD232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AD2320"/>
    <w:rPr>
      <w:i/>
      <w:iCs/>
      <w:color w:val="2F5496" w:themeColor="accent1" w:themeShade="BF"/>
    </w:rPr>
  </w:style>
  <w:style w:type="character" w:styleId="ab">
    <w:name w:val="Intense Reference"/>
    <w:basedOn w:val="a0"/>
    <w:uiPriority w:val="32"/>
    <w:qFormat/>
    <w:rsid w:val="00AD2320"/>
    <w:rPr>
      <w:b/>
      <w:bCs/>
      <w:smallCaps/>
      <w:color w:val="2F5496" w:themeColor="accent1" w:themeShade="BF"/>
      <w:spacing w:val="5"/>
    </w:rPr>
  </w:style>
  <w:style w:type="character" w:styleId="ac">
    <w:name w:val="Hyperlink"/>
    <w:basedOn w:val="a0"/>
    <w:uiPriority w:val="99"/>
    <w:unhideWhenUsed/>
    <w:rsid w:val="003F5177"/>
    <w:rPr>
      <w:color w:val="0563C1" w:themeColor="hyperlink"/>
      <w:u w:val="single"/>
    </w:rPr>
  </w:style>
  <w:style w:type="character" w:styleId="ad">
    <w:name w:val="Unresolved Mention"/>
    <w:basedOn w:val="a0"/>
    <w:uiPriority w:val="99"/>
    <w:semiHidden/>
    <w:unhideWhenUsed/>
    <w:rsid w:val="003F5177"/>
    <w:rPr>
      <w:color w:val="605E5C"/>
      <w:shd w:val="clear" w:color="auto" w:fill="E1DFDD"/>
    </w:rPr>
  </w:style>
  <w:style w:type="character" w:styleId="ae">
    <w:name w:val="Emphasis"/>
    <w:basedOn w:val="a0"/>
    <w:uiPriority w:val="20"/>
    <w:qFormat/>
    <w:rsid w:val="009033C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doi.org/10.1029/2024GL108778"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cedar.openmadrigal.o" TargetMode="External"/><Relationship Id="rId17" Type="http://schemas.openxmlformats.org/officeDocument/2006/relationships/hyperlink" Target="mailto:a_e_stepanov@ikfia.ysn.ru" TargetMode="External"/><Relationship Id="rId2" Type="http://schemas.openxmlformats.org/officeDocument/2006/relationships/styles" Target="styles.xml"/><Relationship Id="rId16" Type="http://schemas.openxmlformats.org/officeDocument/2006/relationships/hyperlink" Target="mailto:khalipovvictor@mail.ru" TargetMode="External"/><Relationship Id="rId1" Type="http://schemas.openxmlformats.org/officeDocument/2006/relationships/numbering" Target="numbering.xml"/><Relationship Id="rId6" Type="http://schemas.openxmlformats.org/officeDocument/2006/relationships/hyperlink" Target="mailto:a_e_stepanov@ikfia.ysn.ru" TargetMode="External"/><Relationship Id="rId11" Type="http://schemas.openxmlformats.org/officeDocument/2006/relationships/hyperlink" Target="https://omniweb.gsk.nasa.gov" TargetMode="External"/><Relationship Id="rId5" Type="http://schemas.openxmlformats.org/officeDocument/2006/relationships/hyperlink" Target="mailto:khalipovvictor@mail.ru" TargetMode="External"/><Relationship Id="rId15" Type="http://schemas.openxmlformats.org/officeDocument/2006/relationships/hyperlink" Target="https://doi.org/10.%205636/jgg.46.231" TargetMode="Externa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doi.org/10.1029/2004JA01070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283</TotalTime>
  <Pages>5</Pages>
  <Words>1761</Words>
  <Characters>10043</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dc:creator>
  <cp:keywords/>
  <dc:description/>
  <cp:lastModifiedBy>Степанов Александр Егорович</cp:lastModifiedBy>
  <cp:revision>17</cp:revision>
  <dcterms:created xsi:type="dcterms:W3CDTF">2026-09-23T00:39:00Z</dcterms:created>
  <dcterms:modified xsi:type="dcterms:W3CDTF">2026-09-28T04:44:00Z</dcterms:modified>
</cp:coreProperties>
</file>