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675" w:rsidRPr="00BC20D2" w:rsidRDefault="004A4A1D" w:rsidP="00E63A74">
      <w:pPr>
        <w:spacing w:after="0" w:line="240" w:lineRule="auto"/>
        <w:rPr>
          <w:rFonts w:ascii="Times New Roman" w:hAnsi="Times New Roman"/>
          <w:b/>
          <w:sz w:val="20"/>
          <w:szCs w:val="20"/>
          <w:lang w:val="en-US"/>
        </w:rPr>
      </w:pPr>
      <w:r w:rsidRPr="00BC20D2">
        <w:rPr>
          <w:rFonts w:ascii="Times New Roman" w:hAnsi="Times New Roman"/>
          <w:b/>
          <w:sz w:val="20"/>
          <w:szCs w:val="20"/>
          <w:lang w:val="en-US"/>
        </w:rPr>
        <w:t xml:space="preserve">Extreme enhancements of the eastward </w:t>
      </w:r>
      <w:proofErr w:type="spellStart"/>
      <w:r w:rsidRPr="00BC20D2">
        <w:rPr>
          <w:rFonts w:ascii="Times New Roman" w:hAnsi="Times New Roman"/>
          <w:b/>
          <w:sz w:val="20"/>
          <w:szCs w:val="20"/>
          <w:lang w:val="en-US"/>
        </w:rPr>
        <w:t>electrojet</w:t>
      </w:r>
      <w:proofErr w:type="spellEnd"/>
    </w:p>
    <w:p w:rsidR="00C74492" w:rsidRPr="00BC20D2" w:rsidRDefault="00C74492" w:rsidP="00E63A74">
      <w:pPr>
        <w:spacing w:after="0" w:line="240" w:lineRule="auto"/>
        <w:rPr>
          <w:rFonts w:ascii="Times New Roman" w:hAnsi="Times New Roman"/>
          <w:b/>
          <w:bCs/>
          <w:sz w:val="20"/>
          <w:szCs w:val="20"/>
          <w:lang w:val="en-US"/>
        </w:rPr>
      </w:pPr>
    </w:p>
    <w:p w:rsidR="0002037B" w:rsidRPr="00BC20D2" w:rsidRDefault="0002037B" w:rsidP="00BE2166">
      <w:pPr>
        <w:pStyle w:val="a5"/>
        <w:spacing w:after="160" w:line="240" w:lineRule="auto"/>
        <w:rPr>
          <w:rFonts w:ascii="Times New Roman" w:hAnsi="Times New Roman" w:cs="Times New Roman"/>
          <w:sz w:val="20"/>
          <w:szCs w:val="20"/>
          <w:lang w:val="en-US"/>
        </w:rPr>
      </w:pPr>
      <w:r w:rsidRPr="00BC20D2">
        <w:rPr>
          <w:rFonts w:ascii="Times New Roman" w:hAnsi="Times New Roman" w:cs="Times New Roman"/>
          <w:bCs/>
          <w:iCs/>
          <w:color w:val="000000"/>
          <w:sz w:val="20"/>
          <w:szCs w:val="20"/>
          <w:lang w:val="en-US"/>
        </w:rPr>
        <w:t>L.I. Gromova</w:t>
      </w:r>
      <w:r w:rsidRPr="00BC20D2">
        <w:rPr>
          <w:rFonts w:ascii="Times New Roman" w:hAnsi="Times New Roman" w:cs="Times New Roman"/>
          <w:bCs/>
          <w:iCs/>
          <w:color w:val="000000"/>
          <w:sz w:val="20"/>
          <w:szCs w:val="20"/>
          <w:vertAlign w:val="superscript"/>
          <w:lang w:val="en-US"/>
        </w:rPr>
        <w:t>1</w:t>
      </w:r>
      <w:r w:rsidRPr="00BC20D2">
        <w:rPr>
          <w:rFonts w:ascii="Times New Roman" w:hAnsi="Times New Roman" w:cs="Times New Roman"/>
          <w:bCs/>
          <w:iCs/>
          <w:color w:val="000000"/>
          <w:sz w:val="20"/>
          <w:szCs w:val="20"/>
          <w:lang w:val="en-US"/>
        </w:rPr>
        <w:t>, N.G. Kleimenova</w:t>
      </w:r>
      <w:r w:rsidRPr="00BC20D2">
        <w:rPr>
          <w:rFonts w:ascii="Times New Roman" w:hAnsi="Times New Roman" w:cs="Times New Roman"/>
          <w:bCs/>
          <w:iCs/>
          <w:color w:val="000000"/>
          <w:sz w:val="20"/>
          <w:szCs w:val="20"/>
          <w:vertAlign w:val="superscript"/>
          <w:lang w:val="en-US"/>
        </w:rPr>
        <w:t>2</w:t>
      </w:r>
      <w:r w:rsidRPr="00BC20D2">
        <w:rPr>
          <w:rFonts w:ascii="Times New Roman" w:hAnsi="Times New Roman" w:cs="Times New Roman"/>
          <w:bCs/>
          <w:iCs/>
          <w:color w:val="000000"/>
          <w:sz w:val="20"/>
          <w:szCs w:val="20"/>
          <w:lang w:val="en-US"/>
        </w:rPr>
        <w:t>, S.V. Gromov</w:t>
      </w:r>
      <w:r w:rsidRPr="00BC20D2">
        <w:rPr>
          <w:rFonts w:ascii="Times New Roman" w:hAnsi="Times New Roman" w:cs="Times New Roman"/>
          <w:bCs/>
          <w:iCs/>
          <w:color w:val="000000"/>
          <w:sz w:val="20"/>
          <w:szCs w:val="20"/>
          <w:vertAlign w:val="superscript"/>
          <w:lang w:val="en-US"/>
        </w:rPr>
        <w:t>1</w:t>
      </w:r>
      <w:r w:rsidRPr="00BC20D2">
        <w:rPr>
          <w:rFonts w:ascii="Times New Roman" w:hAnsi="Times New Roman" w:cs="Times New Roman"/>
          <w:bCs/>
          <w:iCs/>
          <w:color w:val="000000"/>
          <w:sz w:val="20"/>
          <w:szCs w:val="20"/>
          <w:lang w:val="en-US"/>
        </w:rPr>
        <w:t>, L.M. Malysheva</w:t>
      </w:r>
      <w:r w:rsidRPr="00BC20D2">
        <w:rPr>
          <w:rFonts w:ascii="Times New Roman" w:hAnsi="Times New Roman" w:cs="Times New Roman"/>
          <w:bCs/>
          <w:iCs/>
          <w:color w:val="000000"/>
          <w:sz w:val="20"/>
          <w:szCs w:val="20"/>
          <w:vertAlign w:val="superscript"/>
          <w:lang w:val="en-US"/>
        </w:rPr>
        <w:t>2</w:t>
      </w:r>
    </w:p>
    <w:p w:rsidR="00BE2166" w:rsidRPr="00BC20D2" w:rsidRDefault="00404191" w:rsidP="00BE2166">
      <w:pPr>
        <w:spacing w:after="0" w:line="240" w:lineRule="auto"/>
        <w:ind w:right="-2"/>
        <w:rPr>
          <w:rFonts w:ascii="Times New Roman" w:hAnsi="Times New Roman"/>
          <w:i/>
          <w:sz w:val="20"/>
          <w:szCs w:val="20"/>
          <w:lang w:val="en-US" w:eastAsia="ru-RU"/>
        </w:rPr>
      </w:pPr>
      <w:r w:rsidRPr="00BC20D2">
        <w:rPr>
          <w:rFonts w:ascii="Times New Roman" w:hAnsi="Times New Roman"/>
          <w:i/>
          <w:iCs/>
          <w:sz w:val="20"/>
          <w:szCs w:val="20"/>
          <w:vertAlign w:val="superscript"/>
          <w:lang w:val="en-US"/>
        </w:rPr>
        <w:t>1</w:t>
      </w:r>
      <w:r w:rsidR="00BE2166" w:rsidRPr="00BC20D2">
        <w:rPr>
          <w:rFonts w:ascii="Times New Roman" w:hAnsi="Times New Roman"/>
          <w:i/>
          <w:iCs/>
          <w:sz w:val="20"/>
          <w:szCs w:val="20"/>
          <w:lang w:val="en-US"/>
        </w:rPr>
        <w:t xml:space="preserve">Pushkov Institute of Terrestrial Magnetism, Ionosphere, and Radio Wave Propagation, Moscow, </w:t>
      </w:r>
      <w:proofErr w:type="spellStart"/>
      <w:r w:rsidR="00BE2166" w:rsidRPr="00BC20D2">
        <w:rPr>
          <w:rFonts w:ascii="Times New Roman" w:hAnsi="Times New Roman"/>
          <w:i/>
          <w:iCs/>
          <w:sz w:val="20"/>
          <w:szCs w:val="20"/>
          <w:lang w:val="en-US"/>
        </w:rPr>
        <w:t>Troitsk</w:t>
      </w:r>
      <w:proofErr w:type="spellEnd"/>
      <w:r w:rsidR="00BE2166" w:rsidRPr="00BC20D2">
        <w:rPr>
          <w:rFonts w:ascii="Times New Roman" w:hAnsi="Times New Roman"/>
          <w:i/>
          <w:iCs/>
          <w:sz w:val="20"/>
          <w:szCs w:val="20"/>
          <w:lang w:val="en-US"/>
        </w:rPr>
        <w:t xml:space="preserve">, </w:t>
      </w:r>
      <w:proofErr w:type="spellStart"/>
      <w:r w:rsidR="00BE2166" w:rsidRPr="00BC20D2">
        <w:rPr>
          <w:rFonts w:ascii="Times New Roman" w:hAnsi="Times New Roman"/>
          <w:i/>
          <w:iCs/>
          <w:sz w:val="20"/>
          <w:szCs w:val="20"/>
          <w:lang w:val="en-US"/>
        </w:rPr>
        <w:t>Russi</w:t>
      </w:r>
      <w:proofErr w:type="spellEnd"/>
      <w:r w:rsidR="00BE2166" w:rsidRPr="00BC20D2">
        <w:rPr>
          <w:rFonts w:ascii="Times New Roman" w:hAnsi="Times New Roman"/>
          <w:i/>
          <w:iCs/>
          <w:sz w:val="20"/>
          <w:szCs w:val="20"/>
        </w:rPr>
        <w:t>а</w:t>
      </w:r>
      <w:r w:rsidR="00BE2166" w:rsidRPr="00BC20D2">
        <w:rPr>
          <w:rFonts w:ascii="Times New Roman" w:hAnsi="Times New Roman"/>
          <w:i/>
          <w:iCs/>
          <w:sz w:val="20"/>
          <w:szCs w:val="20"/>
          <w:lang w:val="en-US"/>
        </w:rPr>
        <w:t>;</w:t>
      </w:r>
      <w:r w:rsidR="00BE2166" w:rsidRPr="00BC20D2">
        <w:rPr>
          <w:rFonts w:ascii="Times New Roman" w:hAnsi="Times New Roman"/>
          <w:i/>
          <w:sz w:val="20"/>
          <w:szCs w:val="20"/>
          <w:lang w:val="en-US" w:eastAsia="ru-RU"/>
        </w:rPr>
        <w:t xml:space="preserve"> </w:t>
      </w:r>
    </w:p>
    <w:p w:rsidR="00BE2166" w:rsidRPr="00BC20D2" w:rsidRDefault="00BE2166" w:rsidP="00BE2166">
      <w:pPr>
        <w:spacing w:after="0" w:line="240" w:lineRule="auto"/>
        <w:ind w:right="-2"/>
        <w:rPr>
          <w:rFonts w:ascii="Times New Roman" w:hAnsi="Times New Roman"/>
          <w:i/>
          <w:sz w:val="20"/>
          <w:szCs w:val="20"/>
          <w:lang w:val="en-US" w:eastAsia="ru-RU"/>
        </w:rPr>
      </w:pPr>
      <w:proofErr w:type="spellStart"/>
      <w:proofErr w:type="gramStart"/>
      <w:r w:rsidRPr="00BC20D2">
        <w:rPr>
          <w:rFonts w:ascii="Times New Roman" w:hAnsi="Times New Roman"/>
          <w:i/>
          <w:sz w:val="20"/>
          <w:szCs w:val="20"/>
          <w:lang w:val="en-US"/>
        </w:rPr>
        <w:t>e-mail</w:t>
      </w:r>
      <w:proofErr w:type="gramEnd"/>
      <w:r w:rsidRPr="00BC20D2">
        <w:rPr>
          <w:rFonts w:ascii="Times New Roman" w:hAnsi="Times New Roman"/>
          <w:i/>
          <w:sz w:val="20"/>
          <w:szCs w:val="20"/>
          <w:lang w:val="en-US"/>
        </w:rPr>
        <w:t>:</w:t>
      </w:r>
      <w:hyperlink r:id="rId6" w:history="1">
        <w:r w:rsidR="00691988" w:rsidRPr="00BC20D2">
          <w:rPr>
            <w:rStyle w:val="a6"/>
            <w:rFonts w:ascii="Times New Roman" w:hAnsi="Times New Roman"/>
            <w:i/>
            <w:sz w:val="20"/>
            <w:szCs w:val="20"/>
            <w:lang w:val="en-US"/>
          </w:rPr>
          <w:t>gromova@izmiran.ru</w:t>
        </w:r>
        <w:proofErr w:type="spellEnd"/>
      </w:hyperlink>
    </w:p>
    <w:p w:rsidR="00BE2166" w:rsidRPr="00BC20D2" w:rsidRDefault="00BE2166" w:rsidP="00BE2166">
      <w:pPr>
        <w:spacing w:after="0" w:line="240" w:lineRule="auto"/>
        <w:rPr>
          <w:rFonts w:ascii="Times New Roman" w:hAnsi="Times New Roman"/>
          <w:i/>
          <w:sz w:val="20"/>
          <w:szCs w:val="20"/>
          <w:lang w:val="en-US"/>
        </w:rPr>
      </w:pPr>
      <w:r w:rsidRPr="00BC20D2">
        <w:rPr>
          <w:rFonts w:ascii="Times New Roman" w:hAnsi="Times New Roman"/>
          <w:i/>
          <w:sz w:val="20"/>
          <w:szCs w:val="20"/>
          <w:vertAlign w:val="superscript"/>
          <w:lang w:val="en-US"/>
        </w:rPr>
        <w:t>2</w:t>
      </w:r>
      <w:r w:rsidRPr="00BC20D2">
        <w:rPr>
          <w:rFonts w:ascii="Times New Roman" w:hAnsi="Times New Roman"/>
          <w:i/>
          <w:sz w:val="20"/>
          <w:szCs w:val="20"/>
          <w:lang w:val="en-US"/>
        </w:rPr>
        <w:t>Schmidt Institute Physics of the Earth RAS, Moscow, Russia</w:t>
      </w:r>
    </w:p>
    <w:p w:rsidR="00BE2166" w:rsidRPr="00BC20D2" w:rsidRDefault="00BE2166" w:rsidP="00404191">
      <w:pPr>
        <w:spacing w:after="0" w:line="240" w:lineRule="auto"/>
        <w:rPr>
          <w:rFonts w:ascii="Times New Roman" w:hAnsi="Times New Roman"/>
          <w:b/>
          <w:sz w:val="20"/>
          <w:szCs w:val="20"/>
          <w:lang w:val="en-US"/>
        </w:rPr>
      </w:pPr>
    </w:p>
    <w:p w:rsidR="000C1634" w:rsidRPr="00BC20D2" w:rsidRDefault="00404191" w:rsidP="002E36E2">
      <w:pPr>
        <w:spacing w:after="0" w:line="240" w:lineRule="auto"/>
        <w:jc w:val="both"/>
        <w:rPr>
          <w:rFonts w:ascii="Times New Roman" w:hAnsi="Times New Roman"/>
          <w:sz w:val="20"/>
          <w:szCs w:val="20"/>
          <w:lang w:val="en-US"/>
        </w:rPr>
      </w:pPr>
      <w:r w:rsidRPr="00BC20D2">
        <w:rPr>
          <w:rFonts w:ascii="Times New Roman" w:hAnsi="Times New Roman"/>
          <w:b/>
          <w:sz w:val="20"/>
          <w:szCs w:val="20"/>
          <w:lang w:val="en-US"/>
        </w:rPr>
        <w:t>Abstract.</w:t>
      </w:r>
      <w:r w:rsidRPr="00BC20D2">
        <w:rPr>
          <w:rFonts w:ascii="Times New Roman" w:hAnsi="Times New Roman"/>
          <w:sz w:val="20"/>
          <w:szCs w:val="20"/>
          <w:lang w:val="en-US"/>
        </w:rPr>
        <w:t xml:space="preserve"> </w:t>
      </w:r>
      <w:r w:rsidR="004A4A1D" w:rsidRPr="00BC20D2">
        <w:rPr>
          <w:rFonts w:ascii="Times New Roman" w:hAnsi="Times New Roman"/>
          <w:sz w:val="20"/>
          <w:szCs w:val="20"/>
          <w:lang w:val="en-US"/>
        </w:rPr>
        <w:t xml:space="preserve">The eastward </w:t>
      </w:r>
      <w:proofErr w:type="spellStart"/>
      <w:r w:rsidR="004A4A1D" w:rsidRPr="00BC20D2">
        <w:rPr>
          <w:rFonts w:ascii="Times New Roman" w:hAnsi="Times New Roman"/>
          <w:sz w:val="20"/>
          <w:szCs w:val="20"/>
          <w:lang w:val="en-US"/>
        </w:rPr>
        <w:t>electrojet</w:t>
      </w:r>
      <w:proofErr w:type="spellEnd"/>
      <w:r w:rsidR="004A4A1D" w:rsidRPr="00BC20D2">
        <w:rPr>
          <w:rFonts w:ascii="Times New Roman" w:hAnsi="Times New Roman"/>
          <w:sz w:val="20"/>
          <w:szCs w:val="20"/>
          <w:lang w:val="en-US"/>
        </w:rPr>
        <w:t xml:space="preserve"> is one of the important elements of the </w:t>
      </w:r>
      <w:proofErr w:type="spellStart"/>
      <w:r w:rsidR="004A4A1D" w:rsidRPr="00BC20D2">
        <w:rPr>
          <w:rFonts w:ascii="Times New Roman" w:hAnsi="Times New Roman"/>
          <w:sz w:val="20"/>
          <w:szCs w:val="20"/>
          <w:lang w:val="en-US"/>
        </w:rPr>
        <w:t>ionospheric</w:t>
      </w:r>
      <w:proofErr w:type="spellEnd"/>
      <w:r w:rsidR="004A4A1D" w:rsidRPr="00BC20D2">
        <w:rPr>
          <w:rFonts w:ascii="Times New Roman" w:hAnsi="Times New Roman"/>
          <w:sz w:val="20"/>
          <w:szCs w:val="20"/>
          <w:lang w:val="en-US"/>
        </w:rPr>
        <w:t xml:space="preserve"> currents associated with different magnetosphere disturbances. Here we studied the extreme eastward </w:t>
      </w:r>
      <w:proofErr w:type="spellStart"/>
      <w:r w:rsidR="004A4A1D" w:rsidRPr="00BC20D2">
        <w:rPr>
          <w:rFonts w:ascii="Times New Roman" w:hAnsi="Times New Roman"/>
          <w:sz w:val="20"/>
          <w:szCs w:val="20"/>
          <w:lang w:val="en-US"/>
        </w:rPr>
        <w:t>electrojet</w:t>
      </w:r>
      <w:proofErr w:type="spellEnd"/>
      <w:r w:rsidR="004A4A1D" w:rsidRPr="00BC20D2">
        <w:rPr>
          <w:rFonts w:ascii="Times New Roman" w:hAnsi="Times New Roman"/>
          <w:sz w:val="20"/>
          <w:szCs w:val="20"/>
          <w:lang w:val="en-US"/>
        </w:rPr>
        <w:t xml:space="preserve"> enhancements basing on their ground magnetic signature defined by AU</w:t>
      </w:r>
      <w:r w:rsidR="00C74492" w:rsidRPr="00BC20D2">
        <w:rPr>
          <w:rFonts w:ascii="Times New Roman" w:hAnsi="Times New Roman"/>
          <w:sz w:val="20"/>
          <w:szCs w:val="20"/>
          <w:lang w:val="en-US"/>
        </w:rPr>
        <w:t xml:space="preserve"> </w:t>
      </w:r>
      <w:r w:rsidR="004A4A1D" w:rsidRPr="00BC20D2">
        <w:rPr>
          <w:rFonts w:ascii="Times New Roman" w:hAnsi="Times New Roman"/>
          <w:sz w:val="20"/>
          <w:szCs w:val="20"/>
          <w:lang w:val="en-US"/>
        </w:rPr>
        <w:t xml:space="preserve">index. The values of AU index higher ~ 900-1000 </w:t>
      </w:r>
      <w:proofErr w:type="spellStart"/>
      <w:r w:rsidR="004A4A1D" w:rsidRPr="00BC20D2">
        <w:rPr>
          <w:rFonts w:ascii="Times New Roman" w:hAnsi="Times New Roman"/>
          <w:sz w:val="20"/>
          <w:szCs w:val="20"/>
          <w:lang w:val="en-US"/>
        </w:rPr>
        <w:t>nT</w:t>
      </w:r>
      <w:proofErr w:type="spellEnd"/>
      <w:r w:rsidR="004A4A1D" w:rsidRPr="00BC20D2">
        <w:rPr>
          <w:rFonts w:ascii="Times New Roman" w:hAnsi="Times New Roman"/>
          <w:sz w:val="20"/>
          <w:szCs w:val="20"/>
          <w:lang w:val="en-US"/>
        </w:rPr>
        <w:t xml:space="preserve"> can be attributed to the extreme ones because they are almost twice as big as usual.  We found only</w:t>
      </w:r>
      <w:r w:rsidR="008F0204" w:rsidRPr="00BC20D2">
        <w:rPr>
          <w:rFonts w:ascii="Times New Roman" w:hAnsi="Times New Roman"/>
          <w:sz w:val="20"/>
          <w:szCs w:val="20"/>
          <w:lang w:val="en-US"/>
        </w:rPr>
        <w:t xml:space="preserve"> 18</w:t>
      </w:r>
      <w:r w:rsidR="004A4A1D" w:rsidRPr="00BC20D2">
        <w:rPr>
          <w:rFonts w:ascii="Times New Roman" w:hAnsi="Times New Roman"/>
          <w:sz w:val="20"/>
          <w:szCs w:val="20"/>
          <w:lang w:val="en-US"/>
        </w:rPr>
        <w:t xml:space="preserve"> such extremely strong AU</w:t>
      </w:r>
      <w:r w:rsidR="00C74492" w:rsidRPr="00BC20D2">
        <w:rPr>
          <w:rFonts w:ascii="Times New Roman" w:hAnsi="Times New Roman"/>
          <w:sz w:val="20"/>
          <w:szCs w:val="20"/>
          <w:lang w:val="en-US"/>
        </w:rPr>
        <w:t xml:space="preserve"> </w:t>
      </w:r>
      <w:r w:rsidR="004A4A1D" w:rsidRPr="00BC20D2">
        <w:rPr>
          <w:rFonts w:ascii="Times New Roman" w:hAnsi="Times New Roman"/>
          <w:sz w:val="20"/>
          <w:szCs w:val="20"/>
          <w:lang w:val="en-US"/>
        </w:rPr>
        <w:t>events during 2000–2025 using 5-min data from the WDC Kyoto AE Index Portal. Our analysis of the space weat</w:t>
      </w:r>
      <w:r w:rsidR="008F0204" w:rsidRPr="00BC20D2">
        <w:rPr>
          <w:rFonts w:ascii="Times New Roman" w:hAnsi="Times New Roman"/>
          <w:sz w:val="20"/>
          <w:szCs w:val="20"/>
          <w:lang w:val="en-US"/>
        </w:rPr>
        <w:t>her conditions in which these</w:t>
      </w:r>
      <w:r w:rsidR="004A4A1D" w:rsidRPr="00BC20D2">
        <w:rPr>
          <w:rFonts w:ascii="Times New Roman" w:hAnsi="Times New Roman"/>
          <w:sz w:val="20"/>
          <w:szCs w:val="20"/>
          <w:lang w:val="en-US"/>
        </w:rPr>
        <w:t xml:space="preserve"> events were observed showed that they were recorded mostly during strong (|</w:t>
      </w:r>
      <w:proofErr w:type="spellStart"/>
      <w:r w:rsidR="004A4A1D" w:rsidRPr="00BC20D2">
        <w:rPr>
          <w:rFonts w:ascii="Times New Roman" w:hAnsi="Times New Roman"/>
          <w:i/>
          <w:sz w:val="20"/>
          <w:szCs w:val="20"/>
          <w:lang w:val="en-US"/>
        </w:rPr>
        <w:t>Dst</w:t>
      </w:r>
      <w:r w:rsidR="00596E18" w:rsidRPr="00BC20D2">
        <w:rPr>
          <w:rFonts w:ascii="Times New Roman" w:hAnsi="Times New Roman"/>
          <w:i/>
          <w:sz w:val="20"/>
          <w:szCs w:val="20"/>
          <w:vertAlign w:val="subscript"/>
          <w:lang w:val="en-US"/>
        </w:rPr>
        <w:t>max</w:t>
      </w:r>
      <w:proofErr w:type="spellEnd"/>
      <w:r w:rsidR="004A4A1D" w:rsidRPr="00BC20D2">
        <w:rPr>
          <w:rFonts w:ascii="Times New Roman" w:hAnsi="Times New Roman"/>
          <w:sz w:val="20"/>
          <w:szCs w:val="20"/>
          <w:lang w:val="en-US"/>
        </w:rPr>
        <w:t xml:space="preserve">| &gt; 100 </w:t>
      </w:r>
      <w:proofErr w:type="spellStart"/>
      <w:r w:rsidR="004A4A1D" w:rsidRPr="00BC20D2">
        <w:rPr>
          <w:rFonts w:ascii="Times New Roman" w:hAnsi="Times New Roman"/>
          <w:sz w:val="20"/>
          <w:szCs w:val="20"/>
          <w:lang w:val="en-US"/>
        </w:rPr>
        <w:t>nT</w:t>
      </w:r>
      <w:proofErr w:type="spellEnd"/>
      <w:r w:rsidR="004A4A1D" w:rsidRPr="00BC20D2">
        <w:rPr>
          <w:rFonts w:ascii="Times New Roman" w:hAnsi="Times New Roman"/>
          <w:sz w:val="20"/>
          <w:szCs w:val="20"/>
          <w:lang w:val="en-US"/>
        </w:rPr>
        <w:t xml:space="preserve">) magnetic storms. However, not every strong magnetic storm was accompanied by an extreme increase in the </w:t>
      </w:r>
      <w:r w:rsidR="004A4A1D" w:rsidRPr="00BC20D2">
        <w:rPr>
          <w:rFonts w:ascii="Times New Roman" w:hAnsi="Times New Roman"/>
          <w:i/>
          <w:sz w:val="20"/>
          <w:szCs w:val="20"/>
          <w:lang w:val="en-US"/>
        </w:rPr>
        <w:t>AU</w:t>
      </w:r>
      <w:r w:rsidR="004A4A1D" w:rsidRPr="00BC20D2">
        <w:rPr>
          <w:rFonts w:ascii="Times New Roman" w:hAnsi="Times New Roman"/>
          <w:sz w:val="20"/>
          <w:szCs w:val="20"/>
          <w:lang w:val="en-US"/>
        </w:rPr>
        <w:t xml:space="preserve">-index. It was found that extreme </w:t>
      </w:r>
      <w:r w:rsidR="004A4A1D" w:rsidRPr="0089715C">
        <w:rPr>
          <w:rFonts w:ascii="Times New Roman" w:hAnsi="Times New Roman"/>
          <w:sz w:val="20"/>
          <w:szCs w:val="20"/>
          <w:lang w:val="en-US"/>
        </w:rPr>
        <w:t>AU</w:t>
      </w:r>
      <w:r w:rsidR="004A4A1D" w:rsidRPr="00BC20D2">
        <w:rPr>
          <w:rFonts w:ascii="Times New Roman" w:hAnsi="Times New Roman"/>
          <w:sz w:val="20"/>
          <w:szCs w:val="20"/>
          <w:lang w:val="en-US"/>
        </w:rPr>
        <w:t xml:space="preserve"> increases occurred </w:t>
      </w:r>
      <w:r w:rsidR="004A4A1D" w:rsidRPr="00BC20D2">
        <w:rPr>
          <w:rFonts w:ascii="Times New Roman" w:hAnsi="Times New Roman"/>
          <w:i/>
          <w:iCs/>
          <w:sz w:val="20"/>
          <w:szCs w:val="20"/>
          <w:lang w:val="en-US"/>
        </w:rPr>
        <w:t>only</w:t>
      </w:r>
      <w:r w:rsidR="004A4A1D" w:rsidRPr="00BC20D2">
        <w:rPr>
          <w:rFonts w:ascii="Times New Roman" w:hAnsi="Times New Roman"/>
          <w:sz w:val="20"/>
          <w:szCs w:val="20"/>
          <w:lang w:val="en-US"/>
        </w:rPr>
        <w:t xml:space="preserve"> under the positive IMF </w:t>
      </w:r>
      <w:r w:rsidR="004A4A1D" w:rsidRPr="00BC20D2">
        <w:rPr>
          <w:rFonts w:ascii="Times New Roman" w:hAnsi="Times New Roman"/>
          <w:i/>
          <w:sz w:val="20"/>
          <w:szCs w:val="20"/>
          <w:lang w:val="en-US"/>
        </w:rPr>
        <w:t>By</w:t>
      </w:r>
      <w:r w:rsidR="004A4A1D" w:rsidRPr="00BC20D2">
        <w:rPr>
          <w:rFonts w:ascii="Times New Roman" w:hAnsi="Times New Roman"/>
          <w:sz w:val="20"/>
          <w:szCs w:val="20"/>
          <w:lang w:val="en-US"/>
        </w:rPr>
        <w:t xml:space="preserve"> values during or after a long period of negative or close to zero IMF </w:t>
      </w:r>
      <w:proofErr w:type="spellStart"/>
      <w:proofErr w:type="gramStart"/>
      <w:r w:rsidR="004A4A1D" w:rsidRPr="00BC20D2">
        <w:rPr>
          <w:rFonts w:ascii="Times New Roman" w:hAnsi="Times New Roman"/>
          <w:i/>
          <w:sz w:val="20"/>
          <w:szCs w:val="20"/>
          <w:lang w:val="en-US"/>
        </w:rPr>
        <w:t>Bz</w:t>
      </w:r>
      <w:proofErr w:type="spellEnd"/>
      <w:proofErr w:type="gramEnd"/>
      <w:r w:rsidR="004A4A1D" w:rsidRPr="00BC20D2">
        <w:rPr>
          <w:rFonts w:ascii="Times New Roman" w:hAnsi="Times New Roman"/>
          <w:sz w:val="20"/>
          <w:szCs w:val="20"/>
          <w:lang w:val="en-US"/>
        </w:rPr>
        <w:t xml:space="preserve"> values. The extreme </w:t>
      </w:r>
      <w:r w:rsidR="004A4A1D" w:rsidRPr="0089715C">
        <w:rPr>
          <w:rFonts w:ascii="Times New Roman" w:hAnsi="Times New Roman"/>
          <w:sz w:val="20"/>
          <w:szCs w:val="20"/>
          <w:lang w:val="en-US"/>
        </w:rPr>
        <w:t xml:space="preserve">AU </w:t>
      </w:r>
      <w:r w:rsidR="004A4A1D" w:rsidRPr="00BC20D2">
        <w:rPr>
          <w:rFonts w:ascii="Times New Roman" w:hAnsi="Times New Roman"/>
          <w:sz w:val="20"/>
          <w:szCs w:val="20"/>
          <w:lang w:val="en-US"/>
        </w:rPr>
        <w:t xml:space="preserve">increases </w:t>
      </w:r>
      <w:proofErr w:type="gramStart"/>
      <w:r w:rsidR="004A4A1D" w:rsidRPr="00BC20D2">
        <w:rPr>
          <w:rFonts w:ascii="Times New Roman" w:hAnsi="Times New Roman"/>
          <w:sz w:val="20"/>
          <w:szCs w:val="20"/>
          <w:lang w:val="en-US"/>
        </w:rPr>
        <w:t>could be observed</w:t>
      </w:r>
      <w:proofErr w:type="gramEnd"/>
      <w:r w:rsidR="004A4A1D" w:rsidRPr="00BC20D2">
        <w:rPr>
          <w:rFonts w:ascii="Times New Roman" w:hAnsi="Times New Roman"/>
          <w:sz w:val="20"/>
          <w:szCs w:val="20"/>
          <w:lang w:val="en-US"/>
        </w:rPr>
        <w:t xml:space="preserve"> in any phase of the magnetic storms but more often in the initial and main phases of the storm. </w:t>
      </w:r>
      <w:r w:rsidR="004A4A1D" w:rsidRPr="00BC20D2">
        <w:rPr>
          <w:rFonts w:ascii="Times New Roman" w:hAnsi="Times New Roman"/>
          <w:color w:val="1A1A1A"/>
          <w:sz w:val="20"/>
          <w:szCs w:val="20"/>
          <w:lang w:val="en-US"/>
        </w:rPr>
        <w:t>In the initial storm phase, these AU</w:t>
      </w:r>
      <w:r w:rsidR="00C74492" w:rsidRPr="00BC20D2">
        <w:rPr>
          <w:rFonts w:ascii="Times New Roman" w:hAnsi="Times New Roman"/>
          <w:color w:val="1A1A1A"/>
          <w:sz w:val="20"/>
          <w:szCs w:val="20"/>
          <w:lang w:val="en-US"/>
        </w:rPr>
        <w:t xml:space="preserve"> </w:t>
      </w:r>
      <w:r w:rsidR="004A4A1D" w:rsidRPr="00BC20D2">
        <w:rPr>
          <w:rFonts w:ascii="Times New Roman" w:hAnsi="Times New Roman"/>
          <w:color w:val="1A1A1A"/>
          <w:sz w:val="20"/>
          <w:szCs w:val="20"/>
          <w:lang w:val="en-US"/>
        </w:rPr>
        <w:t xml:space="preserve">events were relatively rare phenomena with a typical duration of about 2 h and association with jumps or very significant enhancements (up to ~70 - 80 </w:t>
      </w:r>
      <w:proofErr w:type="spellStart"/>
      <w:r w:rsidR="004A4A1D" w:rsidRPr="00BC20D2">
        <w:rPr>
          <w:rFonts w:ascii="Times New Roman" w:hAnsi="Times New Roman"/>
          <w:color w:val="1A1A1A"/>
          <w:sz w:val="20"/>
          <w:szCs w:val="20"/>
          <w:lang w:val="en-US"/>
        </w:rPr>
        <w:t>nPa</w:t>
      </w:r>
      <w:proofErr w:type="spellEnd"/>
      <w:r w:rsidR="004A4A1D" w:rsidRPr="00BC20D2">
        <w:rPr>
          <w:rFonts w:ascii="Times New Roman" w:hAnsi="Times New Roman"/>
          <w:color w:val="1A1A1A"/>
          <w:sz w:val="20"/>
          <w:szCs w:val="20"/>
          <w:lang w:val="en-US"/>
        </w:rPr>
        <w:t>) of the solar wind dynamic pressure (</w:t>
      </w:r>
      <w:proofErr w:type="spellStart"/>
      <w:r w:rsidR="004A4A1D" w:rsidRPr="00BC20D2">
        <w:rPr>
          <w:rFonts w:ascii="Times New Roman" w:hAnsi="Times New Roman"/>
          <w:i/>
          <w:color w:val="1A1A1A"/>
          <w:sz w:val="20"/>
          <w:szCs w:val="20"/>
          <w:lang w:val="en-US"/>
        </w:rPr>
        <w:t>Psw</w:t>
      </w:r>
      <w:proofErr w:type="spellEnd"/>
      <w:r w:rsidR="004A4A1D" w:rsidRPr="00BC20D2">
        <w:rPr>
          <w:rFonts w:ascii="Times New Roman" w:hAnsi="Times New Roman"/>
          <w:color w:val="1A1A1A"/>
          <w:sz w:val="20"/>
          <w:szCs w:val="20"/>
          <w:lang w:val="en-US"/>
        </w:rPr>
        <w:t xml:space="preserve">) under positive IMF </w:t>
      </w:r>
      <w:r w:rsidR="004A4A1D" w:rsidRPr="00BC20D2">
        <w:rPr>
          <w:rFonts w:ascii="Times New Roman" w:hAnsi="Times New Roman"/>
          <w:i/>
          <w:color w:val="1A1A1A"/>
          <w:sz w:val="20"/>
          <w:szCs w:val="20"/>
          <w:lang w:val="en-US"/>
        </w:rPr>
        <w:t>By</w:t>
      </w:r>
      <w:r w:rsidR="004A4A1D" w:rsidRPr="00BC20D2">
        <w:rPr>
          <w:rFonts w:ascii="Times New Roman" w:hAnsi="Times New Roman"/>
          <w:color w:val="1A1A1A"/>
          <w:sz w:val="20"/>
          <w:szCs w:val="20"/>
          <w:lang w:val="en-US"/>
        </w:rPr>
        <w:t xml:space="preserve"> and negative IMF </w:t>
      </w:r>
      <w:proofErr w:type="spellStart"/>
      <w:proofErr w:type="gramStart"/>
      <w:r w:rsidR="004A4A1D" w:rsidRPr="00BC20D2">
        <w:rPr>
          <w:rFonts w:ascii="Times New Roman" w:hAnsi="Times New Roman"/>
          <w:i/>
          <w:color w:val="1A1A1A"/>
          <w:sz w:val="20"/>
          <w:szCs w:val="20"/>
          <w:lang w:val="en-US"/>
        </w:rPr>
        <w:t>Bz</w:t>
      </w:r>
      <w:proofErr w:type="spellEnd"/>
      <w:proofErr w:type="gramEnd"/>
      <w:r w:rsidR="004A4A1D" w:rsidRPr="00BC20D2">
        <w:rPr>
          <w:rFonts w:ascii="Times New Roman" w:hAnsi="Times New Roman"/>
          <w:color w:val="1A1A1A"/>
          <w:sz w:val="20"/>
          <w:szCs w:val="20"/>
          <w:lang w:val="en-US"/>
        </w:rPr>
        <w:t xml:space="preserve">. In the main storm phase, these events often represented the sequences of ~ 30 min AU bursts followed very strong (up to 50-60 </w:t>
      </w:r>
      <w:proofErr w:type="spellStart"/>
      <w:r w:rsidR="004A4A1D" w:rsidRPr="00BC20D2">
        <w:rPr>
          <w:rFonts w:ascii="Times New Roman" w:hAnsi="Times New Roman"/>
          <w:color w:val="1A1A1A"/>
          <w:sz w:val="20"/>
          <w:szCs w:val="20"/>
          <w:lang w:val="en-US"/>
        </w:rPr>
        <w:t>nPa</w:t>
      </w:r>
      <w:proofErr w:type="spellEnd"/>
      <w:r w:rsidR="004A4A1D" w:rsidRPr="00BC20D2">
        <w:rPr>
          <w:rFonts w:ascii="Times New Roman" w:hAnsi="Times New Roman"/>
          <w:color w:val="1A1A1A"/>
          <w:sz w:val="20"/>
          <w:szCs w:val="20"/>
          <w:lang w:val="en-US"/>
        </w:rPr>
        <w:t xml:space="preserve">) bursts of the </w:t>
      </w:r>
      <w:proofErr w:type="spellStart"/>
      <w:r w:rsidR="004A4A1D" w:rsidRPr="00BC20D2">
        <w:rPr>
          <w:rFonts w:ascii="Times New Roman" w:hAnsi="Times New Roman"/>
          <w:i/>
          <w:color w:val="1A1A1A"/>
          <w:sz w:val="20"/>
          <w:szCs w:val="20"/>
          <w:lang w:val="en-US"/>
        </w:rPr>
        <w:t>Psw</w:t>
      </w:r>
      <w:proofErr w:type="spellEnd"/>
      <w:r w:rsidR="004A4A1D" w:rsidRPr="00BC20D2">
        <w:rPr>
          <w:rFonts w:ascii="Times New Roman" w:hAnsi="Times New Roman"/>
          <w:i/>
          <w:color w:val="1A1A1A"/>
          <w:sz w:val="20"/>
          <w:szCs w:val="20"/>
          <w:lang w:val="en-US"/>
        </w:rPr>
        <w:t xml:space="preserve"> </w:t>
      </w:r>
      <w:r w:rsidR="004A4A1D" w:rsidRPr="00BC20D2">
        <w:rPr>
          <w:rFonts w:ascii="Times New Roman" w:hAnsi="Times New Roman"/>
          <w:color w:val="1A1A1A"/>
          <w:sz w:val="20"/>
          <w:szCs w:val="20"/>
          <w:lang w:val="en-US"/>
        </w:rPr>
        <w:t xml:space="preserve">and accompanied by fluctuations in IMF </w:t>
      </w:r>
      <w:proofErr w:type="spellStart"/>
      <w:proofErr w:type="gramStart"/>
      <w:r w:rsidR="004A4A1D" w:rsidRPr="00BC20D2">
        <w:rPr>
          <w:rFonts w:ascii="Times New Roman" w:hAnsi="Times New Roman"/>
          <w:i/>
          <w:color w:val="1A1A1A"/>
          <w:sz w:val="20"/>
          <w:szCs w:val="20"/>
          <w:lang w:val="en-US"/>
        </w:rPr>
        <w:t>Bz</w:t>
      </w:r>
      <w:proofErr w:type="spellEnd"/>
      <w:proofErr w:type="gramEnd"/>
      <w:r w:rsidR="004A4A1D" w:rsidRPr="00BC20D2">
        <w:rPr>
          <w:rFonts w:ascii="Times New Roman" w:hAnsi="Times New Roman"/>
          <w:color w:val="1A1A1A"/>
          <w:sz w:val="20"/>
          <w:szCs w:val="20"/>
          <w:lang w:val="en-US"/>
        </w:rPr>
        <w:t xml:space="preserve"> and </w:t>
      </w:r>
      <w:r w:rsidR="004A4A1D" w:rsidRPr="00BC20D2">
        <w:rPr>
          <w:rFonts w:ascii="Times New Roman" w:hAnsi="Times New Roman"/>
          <w:i/>
          <w:color w:val="1A1A1A"/>
          <w:sz w:val="20"/>
          <w:szCs w:val="20"/>
          <w:lang w:val="en-US"/>
        </w:rPr>
        <w:t>By</w:t>
      </w:r>
      <w:r w:rsidR="004A4A1D" w:rsidRPr="00BC20D2">
        <w:rPr>
          <w:rFonts w:ascii="Times New Roman" w:hAnsi="Times New Roman"/>
          <w:color w:val="1A1A1A"/>
          <w:sz w:val="20"/>
          <w:szCs w:val="20"/>
          <w:lang w:val="en-US"/>
        </w:rPr>
        <w:t xml:space="preserve">. In the recovery storm phase, the very short (&lt;30 min) bursts of the extreme </w:t>
      </w:r>
      <w:r w:rsidR="004A4A1D" w:rsidRPr="00BC20D2">
        <w:rPr>
          <w:rFonts w:ascii="Times New Roman" w:hAnsi="Times New Roman"/>
          <w:i/>
          <w:color w:val="1A1A1A"/>
          <w:sz w:val="20"/>
          <w:szCs w:val="20"/>
          <w:lang w:val="en-US"/>
        </w:rPr>
        <w:t>AU</w:t>
      </w:r>
      <w:r w:rsidR="004A4A1D" w:rsidRPr="00BC20D2">
        <w:rPr>
          <w:rFonts w:ascii="Times New Roman" w:hAnsi="Times New Roman"/>
          <w:color w:val="1A1A1A"/>
          <w:sz w:val="20"/>
          <w:szCs w:val="20"/>
          <w:lang w:val="en-US"/>
        </w:rPr>
        <w:t xml:space="preserve"> increases were associated with abrupt changes of the direction or values of the IMF components observed under the rather strong ring current (</w:t>
      </w:r>
      <w:proofErr w:type="spellStart"/>
      <w:r w:rsidR="004A4A1D" w:rsidRPr="00BC20D2">
        <w:rPr>
          <w:rFonts w:ascii="Times New Roman" w:hAnsi="Times New Roman"/>
          <w:i/>
          <w:color w:val="1A1A1A"/>
          <w:sz w:val="20"/>
          <w:szCs w:val="20"/>
          <w:lang w:val="en-US"/>
        </w:rPr>
        <w:t>SymH</w:t>
      </w:r>
      <w:proofErr w:type="spellEnd"/>
      <w:r w:rsidR="004A4A1D" w:rsidRPr="00BC20D2">
        <w:rPr>
          <w:rFonts w:ascii="Times New Roman" w:hAnsi="Times New Roman"/>
          <w:color w:val="1A1A1A"/>
          <w:sz w:val="20"/>
          <w:szCs w:val="20"/>
          <w:lang w:val="en-US"/>
        </w:rPr>
        <w:t xml:space="preserve"> ~ </w:t>
      </w:r>
      <w:r w:rsidR="004A4A1D" w:rsidRPr="00BC20D2">
        <w:rPr>
          <w:rFonts w:ascii="Times New Roman" w:hAnsi="Times New Roman"/>
          <w:color w:val="1A1A1A"/>
          <w:sz w:val="20"/>
          <w:szCs w:val="20"/>
          <w:lang w:val="en-US"/>
        </w:rPr>
        <w:sym w:font="Symbol" w:char="F02D"/>
      </w:r>
      <w:r w:rsidR="004A4A1D" w:rsidRPr="00BC20D2">
        <w:rPr>
          <w:rFonts w:ascii="Times New Roman" w:hAnsi="Times New Roman"/>
          <w:color w:val="1A1A1A"/>
          <w:sz w:val="20"/>
          <w:szCs w:val="20"/>
          <w:lang w:val="en-US"/>
        </w:rPr>
        <w:t xml:space="preserve">(120-150 </w:t>
      </w:r>
      <w:proofErr w:type="spellStart"/>
      <w:r w:rsidR="004A4A1D" w:rsidRPr="00BC20D2">
        <w:rPr>
          <w:rFonts w:ascii="Times New Roman" w:hAnsi="Times New Roman"/>
          <w:color w:val="1A1A1A"/>
          <w:sz w:val="20"/>
          <w:szCs w:val="20"/>
          <w:lang w:val="en-US"/>
        </w:rPr>
        <w:t>nT</w:t>
      </w:r>
      <w:proofErr w:type="spellEnd"/>
      <w:r w:rsidR="004A4A1D" w:rsidRPr="00BC20D2">
        <w:rPr>
          <w:rFonts w:ascii="Times New Roman" w:hAnsi="Times New Roman"/>
          <w:color w:val="1A1A1A"/>
          <w:sz w:val="20"/>
          <w:szCs w:val="20"/>
          <w:lang w:val="en-US"/>
        </w:rPr>
        <w:t xml:space="preserve">)). The </w:t>
      </w:r>
      <w:proofErr w:type="spellStart"/>
      <w:r w:rsidR="004A4A1D" w:rsidRPr="00BC20D2">
        <w:rPr>
          <w:rFonts w:ascii="Times New Roman" w:hAnsi="Times New Roman"/>
          <w:i/>
          <w:color w:val="1A1A1A"/>
          <w:sz w:val="20"/>
          <w:szCs w:val="20"/>
          <w:lang w:val="en-US"/>
        </w:rPr>
        <w:t>Psw</w:t>
      </w:r>
      <w:proofErr w:type="spellEnd"/>
      <w:r w:rsidR="004A4A1D" w:rsidRPr="00BC20D2">
        <w:rPr>
          <w:rFonts w:ascii="Times New Roman" w:hAnsi="Times New Roman"/>
          <w:color w:val="1A1A1A"/>
          <w:sz w:val="20"/>
          <w:szCs w:val="20"/>
          <w:lang w:val="en-US"/>
        </w:rPr>
        <w:t xml:space="preserve"> values were not the</w:t>
      </w:r>
      <w:r w:rsidR="004A4A1D" w:rsidRPr="00BC20D2">
        <w:rPr>
          <w:rFonts w:ascii="Times New Roman" w:hAnsi="Times New Roman"/>
          <w:sz w:val="20"/>
          <w:szCs w:val="20"/>
          <w:lang w:val="en-US"/>
        </w:rPr>
        <w:t xml:space="preserve"> </w:t>
      </w:r>
      <w:r w:rsidR="004A4A1D" w:rsidRPr="00BC20D2">
        <w:rPr>
          <w:rFonts w:ascii="Times New Roman" w:hAnsi="Times New Roman"/>
          <w:color w:val="1A1A1A"/>
          <w:sz w:val="20"/>
          <w:szCs w:val="20"/>
          <w:lang w:val="en-US"/>
        </w:rPr>
        <w:t>determinant parameter</w:t>
      </w:r>
      <w:r w:rsidR="004A4A1D" w:rsidRPr="00BC20D2">
        <w:rPr>
          <w:rFonts w:ascii="Times New Roman" w:hAnsi="Times New Roman"/>
          <w:sz w:val="20"/>
          <w:szCs w:val="20"/>
          <w:lang w:val="en-US"/>
        </w:rPr>
        <w:t>. The details of the studied events during some strong magnetic storms are discussed.</w:t>
      </w:r>
      <w:r w:rsidR="004A4A1D" w:rsidRPr="00BC20D2">
        <w:rPr>
          <w:rFonts w:ascii="Times New Roman" w:hAnsi="Times New Roman"/>
          <w:sz w:val="20"/>
          <w:szCs w:val="20"/>
          <w:highlight w:val="yellow"/>
          <w:lang w:val="en-US"/>
        </w:rPr>
        <w:t xml:space="preserve"> </w:t>
      </w:r>
    </w:p>
    <w:p w:rsidR="000B4675" w:rsidRPr="00BC20D2" w:rsidRDefault="00CE24D9" w:rsidP="002E36E2">
      <w:pPr>
        <w:spacing w:before="120" w:after="60" w:line="240" w:lineRule="auto"/>
        <w:jc w:val="both"/>
        <w:rPr>
          <w:rFonts w:ascii="Times New Roman" w:hAnsi="Times New Roman"/>
          <w:b/>
          <w:sz w:val="20"/>
          <w:szCs w:val="20"/>
          <w:lang w:val="en-US"/>
        </w:rPr>
      </w:pPr>
      <w:r w:rsidRPr="00BC20D2">
        <w:rPr>
          <w:rFonts w:ascii="Times New Roman" w:hAnsi="Times New Roman"/>
          <w:b/>
          <w:sz w:val="20"/>
          <w:szCs w:val="20"/>
          <w:lang w:val="en-US"/>
        </w:rPr>
        <w:t xml:space="preserve">1. </w:t>
      </w:r>
      <w:r w:rsidR="004A4A1D" w:rsidRPr="00BC20D2">
        <w:rPr>
          <w:rFonts w:ascii="Times New Roman" w:hAnsi="Times New Roman"/>
          <w:b/>
          <w:sz w:val="20"/>
          <w:szCs w:val="20"/>
          <w:lang w:val="en-US"/>
        </w:rPr>
        <w:t>Int</w:t>
      </w:r>
      <w:r w:rsidR="00E63A74" w:rsidRPr="00BC20D2">
        <w:rPr>
          <w:rFonts w:ascii="Times New Roman" w:hAnsi="Times New Roman"/>
          <w:b/>
          <w:sz w:val="20"/>
          <w:szCs w:val="20"/>
          <w:lang w:val="en-US"/>
        </w:rPr>
        <w:t>r</w:t>
      </w:r>
      <w:r w:rsidR="00644BFD" w:rsidRPr="00BC20D2">
        <w:rPr>
          <w:rFonts w:ascii="Times New Roman" w:hAnsi="Times New Roman"/>
          <w:b/>
          <w:sz w:val="20"/>
          <w:szCs w:val="20"/>
          <w:lang w:val="en-US"/>
        </w:rPr>
        <w:t>oduction</w:t>
      </w:r>
    </w:p>
    <w:p w:rsidR="00264E9C" w:rsidRPr="00BC20D2" w:rsidRDefault="009B1B96" w:rsidP="002E36E2">
      <w:pPr>
        <w:pStyle w:val="a5"/>
        <w:spacing w:line="240" w:lineRule="auto"/>
        <w:ind w:firstLine="425"/>
        <w:jc w:val="both"/>
        <w:rPr>
          <w:rFonts w:ascii="Times New Roman" w:hAnsi="Times New Roman" w:cs="Times New Roman"/>
          <w:sz w:val="20"/>
          <w:szCs w:val="20"/>
          <w:lang w:val="en-US"/>
        </w:rPr>
      </w:pPr>
      <w:r w:rsidRPr="00BC20D2">
        <w:rPr>
          <w:rFonts w:ascii="Times New Roman" w:hAnsi="Times New Roman" w:cs="Times New Roman"/>
          <w:color w:val="000000"/>
          <w:sz w:val="20"/>
          <w:szCs w:val="20"/>
          <w:lang w:val="en-US"/>
        </w:rPr>
        <w:t>One important feature of the ionosphere E region represents the horizontal westward (</w:t>
      </w:r>
      <w:r w:rsidRPr="00BC20D2">
        <w:rPr>
          <w:rFonts w:ascii="Times New Roman" w:hAnsi="Times New Roman" w:cs="Times New Roman"/>
          <w:bCs/>
          <w:color w:val="auto"/>
          <w:sz w:val="20"/>
          <w:szCs w:val="20"/>
          <w:lang w:val="en-US"/>
        </w:rPr>
        <w:t>WE</w:t>
      </w:r>
      <w:r w:rsidRPr="00BC20D2">
        <w:rPr>
          <w:rFonts w:ascii="Times New Roman" w:hAnsi="Times New Roman" w:cs="Times New Roman"/>
          <w:color w:val="auto"/>
          <w:sz w:val="20"/>
          <w:szCs w:val="20"/>
          <w:lang w:val="en-US"/>
        </w:rPr>
        <w:t>)</w:t>
      </w:r>
      <w:r w:rsidRPr="00BC20D2">
        <w:rPr>
          <w:rFonts w:ascii="Times New Roman" w:hAnsi="Times New Roman" w:cs="Times New Roman"/>
          <w:color w:val="000000"/>
          <w:sz w:val="20"/>
          <w:szCs w:val="20"/>
          <w:lang w:val="en-US"/>
        </w:rPr>
        <w:t xml:space="preserve"> </w:t>
      </w:r>
      <w:proofErr w:type="spellStart"/>
      <w:r w:rsidRPr="00BC20D2">
        <w:rPr>
          <w:rFonts w:ascii="Times New Roman" w:hAnsi="Times New Roman" w:cs="Times New Roman"/>
          <w:color w:val="000000"/>
          <w:sz w:val="20"/>
          <w:szCs w:val="20"/>
          <w:lang w:val="en-US"/>
        </w:rPr>
        <w:t>electrojet</w:t>
      </w:r>
      <w:proofErr w:type="spellEnd"/>
      <w:r w:rsidRPr="00BC20D2">
        <w:rPr>
          <w:rFonts w:ascii="Times New Roman" w:hAnsi="Times New Roman" w:cs="Times New Roman"/>
          <w:color w:val="000000"/>
          <w:sz w:val="20"/>
          <w:szCs w:val="20"/>
          <w:lang w:val="en-US"/>
        </w:rPr>
        <w:t xml:space="preserve"> in the near midnight and dawn sector, and the eastward (</w:t>
      </w:r>
      <w:r w:rsidRPr="00BC20D2">
        <w:rPr>
          <w:rFonts w:ascii="Times New Roman" w:hAnsi="Times New Roman" w:cs="Times New Roman"/>
          <w:bCs/>
          <w:color w:val="auto"/>
          <w:sz w:val="20"/>
          <w:szCs w:val="20"/>
          <w:lang w:val="en-US"/>
        </w:rPr>
        <w:t>EE</w:t>
      </w:r>
      <w:r w:rsidRPr="00BC20D2">
        <w:rPr>
          <w:rFonts w:ascii="Times New Roman" w:hAnsi="Times New Roman" w:cs="Times New Roman"/>
          <w:color w:val="auto"/>
          <w:sz w:val="20"/>
          <w:szCs w:val="20"/>
          <w:lang w:val="en-US"/>
        </w:rPr>
        <w:t xml:space="preserve">) </w:t>
      </w:r>
      <w:proofErr w:type="spellStart"/>
      <w:r w:rsidRPr="00BC20D2">
        <w:rPr>
          <w:rFonts w:ascii="Times New Roman" w:hAnsi="Times New Roman" w:cs="Times New Roman"/>
          <w:color w:val="auto"/>
          <w:sz w:val="20"/>
          <w:szCs w:val="20"/>
          <w:lang w:val="en-US"/>
        </w:rPr>
        <w:t>electrojet</w:t>
      </w:r>
      <w:proofErr w:type="spellEnd"/>
      <w:r w:rsidRPr="00BC20D2">
        <w:rPr>
          <w:rFonts w:ascii="Times New Roman" w:hAnsi="Times New Roman" w:cs="Times New Roman"/>
          <w:color w:val="000000"/>
          <w:sz w:val="20"/>
          <w:szCs w:val="20"/>
          <w:lang w:val="en-US"/>
        </w:rPr>
        <w:t xml:space="preserve"> in the dusk sector. Their ground magnetic signature is known as negative and positive bays in the H-component of the magnetic field, and it is defined by </w:t>
      </w:r>
      <w:r w:rsidRPr="00BC20D2">
        <w:rPr>
          <w:rFonts w:ascii="Times New Roman" w:hAnsi="Times New Roman" w:cs="Times New Roman"/>
          <w:color w:val="auto"/>
          <w:sz w:val="20"/>
          <w:szCs w:val="20"/>
          <w:lang w:val="en-US"/>
        </w:rPr>
        <w:t xml:space="preserve">the </w:t>
      </w:r>
      <w:r w:rsidRPr="00BC20D2">
        <w:rPr>
          <w:rFonts w:ascii="Times New Roman" w:hAnsi="Times New Roman" w:cs="Times New Roman"/>
          <w:bCs/>
          <w:color w:val="auto"/>
          <w:sz w:val="20"/>
          <w:szCs w:val="20"/>
          <w:lang w:val="en-US"/>
        </w:rPr>
        <w:t>AL</w:t>
      </w:r>
      <w:r w:rsidRPr="00BC20D2">
        <w:rPr>
          <w:rFonts w:ascii="Times New Roman" w:hAnsi="Times New Roman" w:cs="Times New Roman"/>
          <w:color w:val="auto"/>
          <w:sz w:val="20"/>
          <w:szCs w:val="20"/>
          <w:lang w:val="en-US"/>
        </w:rPr>
        <w:t xml:space="preserve"> and </w:t>
      </w:r>
      <w:r w:rsidRPr="00BC20D2">
        <w:rPr>
          <w:rFonts w:ascii="Times New Roman" w:hAnsi="Times New Roman" w:cs="Times New Roman"/>
          <w:bCs/>
          <w:color w:val="auto"/>
          <w:sz w:val="20"/>
          <w:szCs w:val="20"/>
          <w:lang w:val="en-US"/>
        </w:rPr>
        <w:t>AU</w:t>
      </w:r>
      <w:r w:rsidRPr="00BC20D2">
        <w:rPr>
          <w:rFonts w:ascii="Times New Roman" w:hAnsi="Times New Roman" w:cs="Times New Roman"/>
          <w:color w:val="auto"/>
          <w:sz w:val="20"/>
          <w:szCs w:val="20"/>
          <w:lang w:val="en-US"/>
        </w:rPr>
        <w:t xml:space="preserve"> indexes. Typically, the WE are</w:t>
      </w:r>
      <w:r w:rsidR="00C436A3" w:rsidRPr="00BC20D2">
        <w:rPr>
          <w:rFonts w:ascii="Times New Roman" w:hAnsi="Times New Roman" w:cs="Times New Roman"/>
          <w:color w:val="auto"/>
          <w:sz w:val="20"/>
          <w:szCs w:val="20"/>
          <w:lang w:val="en-US"/>
        </w:rPr>
        <w:t xml:space="preserve"> located between the 67–69° MLAT</w:t>
      </w:r>
      <w:r w:rsidRPr="00BC20D2">
        <w:rPr>
          <w:rFonts w:ascii="Times New Roman" w:hAnsi="Times New Roman" w:cs="Times New Roman"/>
          <w:color w:val="auto"/>
          <w:sz w:val="20"/>
          <w:szCs w:val="20"/>
          <w:lang w:val="en-US"/>
        </w:rPr>
        <w:t xml:space="preserve"> while the EE is se</w:t>
      </w:r>
      <w:r w:rsidR="00C529CE" w:rsidRPr="00BC20D2">
        <w:rPr>
          <w:rFonts w:ascii="Times New Roman" w:hAnsi="Times New Roman" w:cs="Times New Roman"/>
          <w:color w:val="auto"/>
          <w:sz w:val="20"/>
          <w:szCs w:val="20"/>
          <w:lang w:val="en-US"/>
        </w:rPr>
        <w:t>en to flow between 69–73° MLAT</w:t>
      </w:r>
      <w:r w:rsidR="00E63A74" w:rsidRPr="00BC20D2">
        <w:rPr>
          <w:rFonts w:ascii="Times New Roman" w:hAnsi="Times New Roman" w:cs="Times New Roman"/>
          <w:color w:val="auto"/>
          <w:sz w:val="20"/>
          <w:szCs w:val="20"/>
          <w:lang w:val="en-US"/>
        </w:rPr>
        <w:t>.</w:t>
      </w:r>
      <w:r w:rsidR="00E63A74" w:rsidRPr="00BC20D2">
        <w:rPr>
          <w:rFonts w:ascii="Times New Roman" w:hAnsi="Times New Roman" w:cs="Times New Roman"/>
          <w:color w:val="000000"/>
          <w:sz w:val="20"/>
          <w:szCs w:val="20"/>
          <w:lang w:val="en-US"/>
        </w:rPr>
        <w:t xml:space="preserve"> </w:t>
      </w:r>
      <w:r w:rsidRPr="00BC20D2">
        <w:rPr>
          <w:rFonts w:ascii="Times New Roman" w:hAnsi="Times New Roman" w:cs="Times New Roman"/>
          <w:color w:val="000000"/>
          <w:sz w:val="20"/>
          <w:szCs w:val="20"/>
          <w:lang w:val="en-US"/>
        </w:rPr>
        <w:t>During ma</w:t>
      </w:r>
      <w:r w:rsidR="00DF23CD" w:rsidRPr="00BC20D2">
        <w:rPr>
          <w:rFonts w:ascii="Times New Roman" w:hAnsi="Times New Roman" w:cs="Times New Roman"/>
          <w:color w:val="000000"/>
          <w:sz w:val="20"/>
          <w:szCs w:val="20"/>
          <w:lang w:val="en-US"/>
        </w:rPr>
        <w:t xml:space="preserve">gnetic disturbances, the WE (AL </w:t>
      </w:r>
      <w:r w:rsidRPr="00BC20D2">
        <w:rPr>
          <w:rFonts w:ascii="Times New Roman" w:hAnsi="Times New Roman" w:cs="Times New Roman"/>
          <w:color w:val="000000"/>
          <w:sz w:val="20"/>
          <w:szCs w:val="20"/>
          <w:lang w:val="en-US"/>
        </w:rPr>
        <w:t>index) are approximately 2.0-2.5 times mo</w:t>
      </w:r>
      <w:r w:rsidR="00DF23CD" w:rsidRPr="00BC20D2">
        <w:rPr>
          <w:rFonts w:ascii="Times New Roman" w:hAnsi="Times New Roman" w:cs="Times New Roman"/>
          <w:color w:val="000000"/>
          <w:sz w:val="20"/>
          <w:szCs w:val="20"/>
          <w:lang w:val="en-US"/>
        </w:rPr>
        <w:t>re intense than EE (AU index) [</w:t>
      </w:r>
      <w:proofErr w:type="spellStart"/>
      <w:r w:rsidR="00DF23CD" w:rsidRPr="00BC20D2">
        <w:rPr>
          <w:rFonts w:ascii="Times New Roman" w:hAnsi="Times New Roman" w:cs="Times New Roman"/>
          <w:color w:val="000000"/>
          <w:sz w:val="20"/>
          <w:szCs w:val="20"/>
          <w:lang w:val="en-US"/>
        </w:rPr>
        <w:t>Ahn</w:t>
      </w:r>
      <w:proofErr w:type="spellEnd"/>
      <w:r w:rsidR="00DF23CD" w:rsidRPr="00BC20D2">
        <w:rPr>
          <w:rFonts w:ascii="Times New Roman" w:hAnsi="Times New Roman" w:cs="Times New Roman"/>
          <w:color w:val="000000"/>
          <w:sz w:val="20"/>
          <w:szCs w:val="20"/>
          <w:lang w:val="en-US"/>
        </w:rPr>
        <w:t xml:space="preserve"> et al., 2000; </w:t>
      </w:r>
      <w:proofErr w:type="spellStart"/>
      <w:r w:rsidR="00DF23CD" w:rsidRPr="00BC20D2">
        <w:rPr>
          <w:rFonts w:ascii="Times New Roman" w:hAnsi="Times New Roman" w:cs="Times New Roman"/>
          <w:color w:val="000000"/>
          <w:sz w:val="20"/>
          <w:szCs w:val="20"/>
          <w:lang w:val="en-US"/>
        </w:rPr>
        <w:t>D'Onofrio</w:t>
      </w:r>
      <w:proofErr w:type="spellEnd"/>
      <w:r w:rsidR="00DF23CD" w:rsidRPr="00BC20D2">
        <w:rPr>
          <w:rFonts w:ascii="Times New Roman" w:hAnsi="Times New Roman" w:cs="Times New Roman"/>
          <w:color w:val="000000"/>
          <w:sz w:val="20"/>
          <w:szCs w:val="20"/>
          <w:lang w:val="en-US"/>
        </w:rPr>
        <w:t xml:space="preserve"> et al., 2014</w:t>
      </w:r>
      <w:r w:rsidRPr="00BC20D2">
        <w:rPr>
          <w:rFonts w:ascii="Times New Roman" w:hAnsi="Times New Roman" w:cs="Times New Roman"/>
          <w:color w:val="000000"/>
          <w:sz w:val="20"/>
          <w:szCs w:val="20"/>
          <w:lang w:val="en-US"/>
        </w:rPr>
        <w:t>], however, sometimes an extremely large EE enhancement can be observed</w:t>
      </w:r>
      <w:r w:rsidR="00DF23CD" w:rsidRPr="00BC20D2">
        <w:rPr>
          <w:rFonts w:ascii="Times New Roman" w:hAnsi="Times New Roman" w:cs="Times New Roman"/>
          <w:color w:val="000000"/>
          <w:sz w:val="20"/>
          <w:szCs w:val="20"/>
          <w:lang w:val="en-US"/>
        </w:rPr>
        <w:t>.</w:t>
      </w:r>
      <w:r w:rsidRPr="00BC20D2">
        <w:rPr>
          <w:rFonts w:ascii="Times New Roman" w:hAnsi="Times New Roman" w:cs="Times New Roman"/>
          <w:color w:val="000000"/>
          <w:sz w:val="20"/>
          <w:szCs w:val="20"/>
          <w:lang w:val="en-US"/>
        </w:rPr>
        <w:t xml:space="preserve"> One of the important tasks is to study the space weather conditions that contribute to such a large increase of EE.</w:t>
      </w:r>
    </w:p>
    <w:p w:rsidR="00142486" w:rsidRPr="00123E75" w:rsidRDefault="009B1B96" w:rsidP="002E36E2">
      <w:pPr>
        <w:pStyle w:val="a5"/>
        <w:spacing w:line="240" w:lineRule="auto"/>
        <w:ind w:firstLine="426"/>
        <w:jc w:val="both"/>
        <w:rPr>
          <w:rFonts w:ascii="Times New Roman" w:hAnsi="Times New Roman" w:cs="Times New Roman"/>
          <w:color w:val="000000"/>
          <w:sz w:val="20"/>
          <w:szCs w:val="20"/>
          <w:lang w:val="en-US"/>
        </w:rPr>
      </w:pPr>
      <w:r w:rsidRPr="00123E75">
        <w:rPr>
          <w:rFonts w:ascii="Times New Roman" w:hAnsi="Times New Roman" w:cs="Times New Roman"/>
          <w:color w:val="000000"/>
          <w:sz w:val="20"/>
          <w:szCs w:val="20"/>
          <w:lang w:val="en-US"/>
        </w:rPr>
        <w:t xml:space="preserve">Following </w:t>
      </w:r>
      <w:proofErr w:type="spellStart"/>
      <w:r w:rsidRPr="00123E75">
        <w:rPr>
          <w:rFonts w:ascii="Times New Roman" w:hAnsi="Times New Roman" w:cs="Times New Roman"/>
          <w:color w:val="000000"/>
          <w:sz w:val="20"/>
          <w:szCs w:val="20"/>
          <w:lang w:val="en-US"/>
        </w:rPr>
        <w:t>Tsyrutani</w:t>
      </w:r>
      <w:proofErr w:type="spellEnd"/>
      <w:r w:rsidRPr="00123E75">
        <w:rPr>
          <w:rFonts w:ascii="Times New Roman" w:hAnsi="Times New Roman" w:cs="Times New Roman"/>
          <w:color w:val="000000"/>
          <w:sz w:val="20"/>
          <w:szCs w:val="20"/>
          <w:lang w:val="en-US"/>
        </w:rPr>
        <w:t xml:space="preserve"> [</w:t>
      </w:r>
      <w:proofErr w:type="spellStart"/>
      <w:r w:rsidR="00DF23CD" w:rsidRPr="00123E75">
        <w:rPr>
          <w:rFonts w:ascii="Times New Roman" w:hAnsi="Times New Roman" w:cs="Times New Roman"/>
          <w:color w:val="000000"/>
          <w:sz w:val="20"/>
          <w:szCs w:val="20"/>
          <w:lang w:val="en-US"/>
        </w:rPr>
        <w:t>Tsurutani</w:t>
      </w:r>
      <w:proofErr w:type="spellEnd"/>
      <w:r w:rsidR="00DF23CD" w:rsidRPr="00123E75">
        <w:rPr>
          <w:rFonts w:ascii="Times New Roman" w:hAnsi="Times New Roman" w:cs="Times New Roman"/>
          <w:color w:val="000000"/>
          <w:sz w:val="20"/>
          <w:szCs w:val="20"/>
          <w:lang w:val="en-US"/>
        </w:rPr>
        <w:t xml:space="preserve"> et al., 2015</w:t>
      </w:r>
      <w:r w:rsidRPr="00123E75">
        <w:rPr>
          <w:rFonts w:ascii="Times New Roman" w:hAnsi="Times New Roman" w:cs="Times New Roman"/>
          <w:color w:val="000000"/>
          <w:sz w:val="20"/>
          <w:szCs w:val="20"/>
          <w:lang w:val="en-US"/>
        </w:rPr>
        <w:t xml:space="preserve">], who </w:t>
      </w:r>
      <w:r w:rsidR="008A6072" w:rsidRPr="00123E75">
        <w:rPr>
          <w:rFonts w:ascii="Times New Roman" w:hAnsi="Times New Roman" w:cs="Times New Roman"/>
          <w:color w:val="000000"/>
          <w:sz w:val="20"/>
          <w:szCs w:val="20"/>
          <w:lang w:val="en-US"/>
        </w:rPr>
        <w:t xml:space="preserve">used the </w:t>
      </w:r>
      <w:r w:rsidRPr="00123E75">
        <w:rPr>
          <w:rFonts w:ascii="Times New Roman" w:hAnsi="Times New Roman" w:cs="Times New Roman"/>
          <w:color w:val="000000"/>
          <w:sz w:val="20"/>
          <w:szCs w:val="20"/>
          <w:lang w:val="en-US"/>
        </w:rPr>
        <w:t xml:space="preserve">2500 </w:t>
      </w:r>
      <w:proofErr w:type="spellStart"/>
      <w:r w:rsidRPr="00123E75">
        <w:rPr>
          <w:rFonts w:ascii="Times New Roman" w:hAnsi="Times New Roman" w:cs="Times New Roman"/>
          <w:color w:val="000000"/>
          <w:sz w:val="20"/>
          <w:szCs w:val="20"/>
          <w:lang w:val="en-US"/>
        </w:rPr>
        <w:t>nT</w:t>
      </w:r>
      <w:proofErr w:type="spellEnd"/>
      <w:r w:rsidRPr="00123E75">
        <w:rPr>
          <w:rFonts w:ascii="Times New Roman" w:hAnsi="Times New Roman" w:cs="Times New Roman"/>
          <w:color w:val="000000"/>
          <w:sz w:val="20"/>
          <w:szCs w:val="20"/>
          <w:lang w:val="en-US"/>
        </w:rPr>
        <w:t xml:space="preserve"> </w:t>
      </w:r>
      <w:r w:rsidR="008A6072" w:rsidRPr="00123E75">
        <w:rPr>
          <w:rFonts w:ascii="Times New Roman" w:hAnsi="Times New Roman" w:cs="Times New Roman"/>
          <w:color w:val="000000"/>
          <w:sz w:val="20"/>
          <w:szCs w:val="20"/>
          <w:lang w:val="en-US"/>
        </w:rPr>
        <w:t xml:space="preserve">value </w:t>
      </w:r>
      <w:r w:rsidRPr="00123E75">
        <w:rPr>
          <w:rFonts w:ascii="Times New Roman" w:hAnsi="Times New Roman" w:cs="Times New Roman"/>
          <w:color w:val="000000"/>
          <w:sz w:val="20"/>
          <w:szCs w:val="20"/>
          <w:lang w:val="en-US"/>
        </w:rPr>
        <w:t xml:space="preserve">as the low critical level of </w:t>
      </w:r>
      <w:r w:rsidR="00D33102" w:rsidRPr="00123E75">
        <w:rPr>
          <w:rFonts w:ascii="Times New Roman" w:hAnsi="Times New Roman" w:cs="Times New Roman"/>
          <w:color w:val="000000"/>
          <w:sz w:val="20"/>
          <w:szCs w:val="20"/>
          <w:lang w:val="en-US"/>
        </w:rPr>
        <w:t xml:space="preserve">the </w:t>
      </w:r>
      <w:proofErr w:type="spellStart"/>
      <w:r w:rsidR="00D33102" w:rsidRPr="00123E75">
        <w:rPr>
          <w:rFonts w:ascii="Times New Roman" w:hAnsi="Times New Roman" w:cs="Times New Roman"/>
          <w:color w:val="000000"/>
          <w:sz w:val="20"/>
          <w:szCs w:val="20"/>
          <w:lang w:val="en-US"/>
        </w:rPr>
        <w:t>substorm</w:t>
      </w:r>
      <w:proofErr w:type="spellEnd"/>
      <w:r w:rsidR="00D33102" w:rsidRPr="00123E75">
        <w:rPr>
          <w:rFonts w:ascii="Times New Roman" w:hAnsi="Times New Roman" w:cs="Times New Roman"/>
          <w:color w:val="000000"/>
          <w:sz w:val="20"/>
          <w:szCs w:val="20"/>
          <w:lang w:val="en-US"/>
        </w:rPr>
        <w:t xml:space="preserve"> intensity for the </w:t>
      </w:r>
      <w:proofErr w:type="spellStart"/>
      <w:r w:rsidRPr="00123E75">
        <w:rPr>
          <w:rFonts w:ascii="Times New Roman" w:hAnsi="Times New Roman" w:cs="Times New Roman"/>
          <w:color w:val="000000"/>
          <w:sz w:val="20"/>
          <w:szCs w:val="20"/>
          <w:lang w:val="en-US"/>
        </w:rPr>
        <w:t>supersubstorm</w:t>
      </w:r>
      <w:proofErr w:type="spellEnd"/>
      <w:r w:rsidRPr="00123E75">
        <w:rPr>
          <w:rFonts w:ascii="Times New Roman" w:hAnsi="Times New Roman" w:cs="Times New Roman"/>
          <w:color w:val="000000"/>
          <w:sz w:val="20"/>
          <w:szCs w:val="20"/>
          <w:lang w:val="en-US"/>
        </w:rPr>
        <w:t xml:space="preserve"> type definition, we </w:t>
      </w:r>
      <w:r w:rsidR="008A6072" w:rsidRPr="00123E75">
        <w:rPr>
          <w:rFonts w:ascii="Times New Roman" w:hAnsi="Times New Roman" w:cs="Times New Roman"/>
          <w:color w:val="000000"/>
          <w:sz w:val="20"/>
          <w:szCs w:val="20"/>
          <w:lang w:val="en-US"/>
        </w:rPr>
        <w:t>proposed</w:t>
      </w:r>
      <w:r w:rsidRPr="00123E75">
        <w:rPr>
          <w:rFonts w:ascii="Times New Roman" w:hAnsi="Times New Roman" w:cs="Times New Roman"/>
          <w:color w:val="000000"/>
          <w:sz w:val="20"/>
          <w:szCs w:val="20"/>
          <w:lang w:val="en-US"/>
        </w:rPr>
        <w:t xml:space="preserve"> the value of the AU~1000 </w:t>
      </w:r>
      <w:proofErr w:type="spellStart"/>
      <w:r w:rsidRPr="00123E75">
        <w:rPr>
          <w:rFonts w:ascii="Times New Roman" w:hAnsi="Times New Roman" w:cs="Times New Roman"/>
          <w:color w:val="000000"/>
          <w:sz w:val="20"/>
          <w:szCs w:val="20"/>
          <w:lang w:val="en-US"/>
        </w:rPr>
        <w:t>nT</w:t>
      </w:r>
      <w:proofErr w:type="spellEnd"/>
      <w:r w:rsidRPr="00123E75">
        <w:rPr>
          <w:rFonts w:ascii="Times New Roman" w:hAnsi="Times New Roman" w:cs="Times New Roman"/>
          <w:color w:val="000000"/>
          <w:sz w:val="20"/>
          <w:szCs w:val="20"/>
          <w:lang w:val="en-US"/>
        </w:rPr>
        <w:t xml:space="preserve"> as a threshold above which the enhancements in the AU can be classified as the extreme AU events. </w:t>
      </w:r>
    </w:p>
    <w:p w:rsidR="009B1B96" w:rsidRPr="00BC20D2" w:rsidRDefault="009B1B96" w:rsidP="002E36E2">
      <w:pPr>
        <w:pStyle w:val="a5"/>
        <w:spacing w:line="240" w:lineRule="auto"/>
        <w:ind w:firstLine="426"/>
        <w:jc w:val="both"/>
        <w:rPr>
          <w:rFonts w:ascii="Times New Roman" w:hAnsi="Times New Roman" w:cs="Times New Roman"/>
          <w:color w:val="000000"/>
          <w:sz w:val="20"/>
          <w:szCs w:val="20"/>
          <w:lang w:val="en-US"/>
        </w:rPr>
      </w:pPr>
      <w:r w:rsidRPr="00123E75">
        <w:rPr>
          <w:rFonts w:ascii="Times New Roman" w:hAnsi="Times New Roman" w:cs="Times New Roman"/>
          <w:color w:val="000000"/>
          <w:sz w:val="20"/>
          <w:szCs w:val="20"/>
          <w:lang w:val="en-US"/>
        </w:rPr>
        <w:t>The aim of our work is to study a possible relationship between the extreme AU events occurrence and the Interplanetary Magn</w:t>
      </w:r>
      <w:r w:rsidR="00DF23CD" w:rsidRPr="00123E75">
        <w:rPr>
          <w:rFonts w:ascii="Times New Roman" w:hAnsi="Times New Roman" w:cs="Times New Roman"/>
          <w:color w:val="000000"/>
          <w:sz w:val="20"/>
          <w:szCs w:val="20"/>
          <w:lang w:val="en-US"/>
        </w:rPr>
        <w:t>etic field (IMF) and solar wind</w:t>
      </w:r>
      <w:r w:rsidRPr="00123E75">
        <w:rPr>
          <w:rFonts w:ascii="Times New Roman" w:hAnsi="Times New Roman" w:cs="Times New Roman"/>
          <w:color w:val="000000"/>
          <w:sz w:val="20"/>
          <w:szCs w:val="20"/>
          <w:lang w:val="en-US"/>
        </w:rPr>
        <w:t xml:space="preserve"> parameters.</w:t>
      </w:r>
    </w:p>
    <w:p w:rsidR="00A425F8" w:rsidRPr="00923BA3" w:rsidRDefault="00923BA3" w:rsidP="00923BA3">
      <w:pPr>
        <w:pStyle w:val="a9"/>
        <w:shd w:val="clear" w:color="auto" w:fill="FFFFFF"/>
        <w:spacing w:before="120" w:beforeAutospacing="0" w:after="60" w:afterAutospacing="0"/>
        <w:jc w:val="both"/>
        <w:rPr>
          <w:b/>
          <w:sz w:val="20"/>
          <w:szCs w:val="20"/>
          <w:lang w:val="en-US"/>
        </w:rPr>
      </w:pPr>
      <w:r w:rsidRPr="00923BA3">
        <w:rPr>
          <w:b/>
          <w:sz w:val="20"/>
          <w:szCs w:val="20"/>
          <w:lang w:val="en-US"/>
        </w:rPr>
        <w:t>2. Data</w:t>
      </w:r>
    </w:p>
    <w:p w:rsidR="00D365A4" w:rsidRPr="00123E75" w:rsidRDefault="00264E9C" w:rsidP="00EE4CCD">
      <w:pPr>
        <w:pStyle w:val="a9"/>
        <w:shd w:val="clear" w:color="auto" w:fill="FFFFFF"/>
        <w:spacing w:before="0" w:beforeAutospacing="0" w:after="0" w:afterAutospacing="0"/>
        <w:ind w:firstLine="425"/>
        <w:jc w:val="both"/>
        <w:rPr>
          <w:color w:val="333333"/>
          <w:sz w:val="20"/>
          <w:szCs w:val="20"/>
          <w:lang w:val="en-US"/>
        </w:rPr>
      </w:pPr>
      <w:r w:rsidRPr="00BC20D2">
        <w:rPr>
          <w:sz w:val="20"/>
          <w:szCs w:val="20"/>
          <w:lang w:val="en-US"/>
        </w:rPr>
        <w:t xml:space="preserve">Our study </w:t>
      </w:r>
      <w:proofErr w:type="gramStart"/>
      <w:r w:rsidRPr="00BC20D2">
        <w:rPr>
          <w:sz w:val="20"/>
          <w:szCs w:val="20"/>
          <w:lang w:val="en-US"/>
        </w:rPr>
        <w:t>was based</w:t>
      </w:r>
      <w:proofErr w:type="gramEnd"/>
      <w:r w:rsidRPr="00BC20D2">
        <w:rPr>
          <w:sz w:val="20"/>
          <w:szCs w:val="20"/>
          <w:lang w:val="en-US"/>
        </w:rPr>
        <w:t xml:space="preserve"> on the analysis of the </w:t>
      </w:r>
      <w:r w:rsidRPr="00BC20D2">
        <w:rPr>
          <w:iCs/>
          <w:sz w:val="20"/>
          <w:szCs w:val="20"/>
          <w:lang w:val="en-US"/>
        </w:rPr>
        <w:t>AU</w:t>
      </w:r>
      <w:r w:rsidRPr="00BC20D2">
        <w:rPr>
          <w:sz w:val="20"/>
          <w:szCs w:val="20"/>
          <w:lang w:val="en-US"/>
        </w:rPr>
        <w:t xml:space="preserve"> events during 2000–2025 by using the data from the WDC Kyoto AE Index Portal</w:t>
      </w:r>
      <w:r w:rsidR="00DE3DFF" w:rsidRPr="00BC20D2">
        <w:rPr>
          <w:sz w:val="20"/>
          <w:szCs w:val="20"/>
          <w:lang w:val="en-US"/>
        </w:rPr>
        <w:t xml:space="preserve"> (</w:t>
      </w:r>
      <w:hyperlink r:id="rId7" w:history="1">
        <w:r w:rsidR="00DE3DFF" w:rsidRPr="00BC20D2">
          <w:rPr>
            <w:rStyle w:val="a6"/>
            <w:bCs/>
            <w:sz w:val="20"/>
            <w:szCs w:val="20"/>
            <w:lang w:val="en-US"/>
          </w:rPr>
          <w:t>https://wdc.kugi.kyoto-u.ac.jp/</w:t>
        </w:r>
      </w:hyperlink>
      <w:r w:rsidR="00DE3DFF" w:rsidRPr="00BC20D2">
        <w:rPr>
          <w:sz w:val="20"/>
          <w:szCs w:val="20"/>
          <w:lang w:val="en-US"/>
        </w:rPr>
        <w:t>).</w:t>
      </w:r>
      <w:r w:rsidR="00DE3DFF" w:rsidRPr="00BC20D2">
        <w:rPr>
          <w:bCs/>
          <w:sz w:val="20"/>
          <w:szCs w:val="20"/>
          <w:lang w:val="en-US"/>
        </w:rPr>
        <w:t xml:space="preserve"> We studied the global distribution of the high-latitude geomagnetic disturbances by applying the planetary maps of the </w:t>
      </w:r>
      <w:proofErr w:type="spellStart"/>
      <w:r w:rsidR="00DE3DFF" w:rsidRPr="00BC20D2">
        <w:rPr>
          <w:bCs/>
          <w:sz w:val="20"/>
          <w:szCs w:val="20"/>
          <w:lang w:val="en-US"/>
        </w:rPr>
        <w:t>ionospheric</w:t>
      </w:r>
      <w:proofErr w:type="spellEnd"/>
      <w:r w:rsidR="00DE3DFF" w:rsidRPr="00BC20D2">
        <w:rPr>
          <w:bCs/>
          <w:sz w:val="20"/>
          <w:szCs w:val="20"/>
          <w:lang w:val="en-US"/>
        </w:rPr>
        <w:t xml:space="preserve"> currents derived from the magnetic measurements on 66 satellites of the AMPERE project</w:t>
      </w:r>
      <w:r w:rsidR="00474858" w:rsidRPr="00BC20D2">
        <w:rPr>
          <w:bCs/>
          <w:sz w:val="20"/>
          <w:szCs w:val="20"/>
          <w:lang w:val="en-US"/>
        </w:rPr>
        <w:t xml:space="preserve"> (</w:t>
      </w:r>
      <w:hyperlink r:id="rId8" w:history="1">
        <w:r w:rsidR="00474858" w:rsidRPr="00BC20D2">
          <w:rPr>
            <w:rStyle w:val="a6"/>
            <w:bCs/>
            <w:sz w:val="20"/>
            <w:szCs w:val="20"/>
            <w:lang w:val="en-US"/>
          </w:rPr>
          <w:t>http</w:t>
        </w:r>
      </w:hyperlink>
      <w:hyperlink r:id="rId9" w:history="1">
        <w:r w:rsidR="00474858" w:rsidRPr="00BC20D2">
          <w:rPr>
            <w:rStyle w:val="a6"/>
            <w:bCs/>
            <w:sz w:val="20"/>
            <w:szCs w:val="20"/>
            <w:lang w:val="en-US"/>
          </w:rPr>
          <w:t>://</w:t>
        </w:r>
      </w:hyperlink>
      <w:hyperlink r:id="rId10" w:history="1">
        <w:r w:rsidR="00474858" w:rsidRPr="00BC20D2">
          <w:rPr>
            <w:rStyle w:val="a6"/>
            <w:bCs/>
            <w:sz w:val="20"/>
            <w:szCs w:val="20"/>
            <w:lang w:val="en-US"/>
          </w:rPr>
          <w:t>ampere</w:t>
        </w:r>
      </w:hyperlink>
      <w:hyperlink r:id="rId11" w:history="1">
        <w:r w:rsidR="00474858" w:rsidRPr="00BC20D2">
          <w:rPr>
            <w:rStyle w:val="a6"/>
            <w:bCs/>
            <w:sz w:val="20"/>
            <w:szCs w:val="20"/>
            <w:lang w:val="en-US"/>
          </w:rPr>
          <w:t>.</w:t>
        </w:r>
      </w:hyperlink>
      <w:hyperlink r:id="rId12" w:history="1">
        <w:r w:rsidR="00474858" w:rsidRPr="00BC20D2">
          <w:rPr>
            <w:rStyle w:val="a6"/>
            <w:bCs/>
            <w:sz w:val="20"/>
            <w:szCs w:val="20"/>
            <w:lang w:val="en-US"/>
          </w:rPr>
          <w:t>jhuapl</w:t>
        </w:r>
      </w:hyperlink>
      <w:hyperlink r:id="rId13" w:history="1">
        <w:r w:rsidR="00474858" w:rsidRPr="00BC20D2">
          <w:rPr>
            <w:rStyle w:val="a6"/>
            <w:bCs/>
            <w:sz w:val="20"/>
            <w:szCs w:val="20"/>
            <w:lang w:val="en-US"/>
          </w:rPr>
          <w:t>.</w:t>
        </w:r>
      </w:hyperlink>
      <w:hyperlink r:id="rId14" w:history="1">
        <w:r w:rsidR="00474858" w:rsidRPr="00BC20D2">
          <w:rPr>
            <w:rStyle w:val="a6"/>
            <w:bCs/>
            <w:sz w:val="20"/>
            <w:szCs w:val="20"/>
            <w:lang w:val="en-US"/>
          </w:rPr>
          <w:t>edu</w:t>
        </w:r>
      </w:hyperlink>
      <w:r w:rsidR="00474858" w:rsidRPr="00BC20D2">
        <w:rPr>
          <w:bCs/>
          <w:sz w:val="20"/>
          <w:szCs w:val="20"/>
          <w:lang w:val="en-US"/>
        </w:rPr>
        <w:t>/)</w:t>
      </w:r>
      <w:r w:rsidR="00DE3DFF" w:rsidRPr="00BC20D2">
        <w:rPr>
          <w:bCs/>
          <w:sz w:val="20"/>
          <w:szCs w:val="20"/>
          <w:lang w:val="en-US"/>
        </w:rPr>
        <w:t xml:space="preserve">. They equipped with identical magnetometers, their polar orbits are at an altitude of 780 km in six equally spaced </w:t>
      </w:r>
      <w:r w:rsidR="00DE3DFF" w:rsidRPr="008A6072">
        <w:rPr>
          <w:bCs/>
          <w:sz w:val="20"/>
          <w:szCs w:val="20"/>
          <w:lang w:val="en-US"/>
        </w:rPr>
        <w:t>plan and</w:t>
      </w:r>
      <w:r w:rsidR="00DE3DFF" w:rsidRPr="00BC20D2">
        <w:rPr>
          <w:bCs/>
          <w:sz w:val="20"/>
          <w:szCs w:val="20"/>
          <w:lang w:val="en-US"/>
        </w:rPr>
        <w:t xml:space="preserve"> provide to construct the generalized 10-min global maps of the </w:t>
      </w:r>
      <w:proofErr w:type="spellStart"/>
      <w:r w:rsidR="00DE3DFF" w:rsidRPr="00BC20D2">
        <w:rPr>
          <w:bCs/>
          <w:sz w:val="20"/>
          <w:szCs w:val="20"/>
          <w:lang w:val="en-US"/>
        </w:rPr>
        <w:t>ionospheric</w:t>
      </w:r>
      <w:proofErr w:type="spellEnd"/>
      <w:r w:rsidR="00DE3DFF" w:rsidRPr="00BC20D2">
        <w:rPr>
          <w:bCs/>
          <w:sz w:val="20"/>
          <w:szCs w:val="20"/>
          <w:lang w:val="en-US"/>
        </w:rPr>
        <w:t xml:space="preserve"> currents distribution basing on the results of spherical harmonic analysis of magnetic registrations.</w:t>
      </w:r>
      <w:r w:rsidR="00474858" w:rsidRPr="00BC20D2">
        <w:rPr>
          <w:bCs/>
          <w:sz w:val="20"/>
          <w:szCs w:val="20"/>
          <w:lang w:val="en-US"/>
        </w:rPr>
        <w:t xml:space="preserve"> </w:t>
      </w:r>
      <w:r w:rsidR="00DE3DFF" w:rsidRPr="00BC20D2">
        <w:rPr>
          <w:bCs/>
          <w:sz w:val="20"/>
          <w:szCs w:val="20"/>
          <w:lang w:val="en-US"/>
        </w:rPr>
        <w:t xml:space="preserve">The global maps are </w:t>
      </w:r>
      <w:proofErr w:type="gramStart"/>
      <w:r w:rsidR="00DE3DFF" w:rsidRPr="00BC20D2">
        <w:rPr>
          <w:bCs/>
          <w:sz w:val="20"/>
          <w:szCs w:val="20"/>
          <w:lang w:val="en-US"/>
        </w:rPr>
        <w:t>in geomagnetic coordinates for latitudes above 40° MLAT at 2 min cadence</w:t>
      </w:r>
      <w:proofErr w:type="gramEnd"/>
      <w:r w:rsidR="00DE3DFF" w:rsidRPr="00BC20D2">
        <w:rPr>
          <w:bCs/>
          <w:sz w:val="20"/>
          <w:szCs w:val="20"/>
          <w:lang w:val="en-US"/>
        </w:rPr>
        <w:t xml:space="preserve"> over a 10 min window with a spatial resolution of 1° MLAT and 1 h MLT in longitude</w:t>
      </w:r>
      <w:r w:rsidR="0037233F">
        <w:rPr>
          <w:bCs/>
          <w:sz w:val="20"/>
          <w:szCs w:val="20"/>
          <w:lang w:val="en-US"/>
        </w:rPr>
        <w:t xml:space="preserve"> [Anderson et al., 2000]</w:t>
      </w:r>
      <w:r w:rsidR="00D365A4" w:rsidRPr="00123E75">
        <w:rPr>
          <w:bCs/>
          <w:sz w:val="20"/>
          <w:szCs w:val="20"/>
          <w:lang w:val="en-US"/>
        </w:rPr>
        <w:t xml:space="preserve">. We also used </w:t>
      </w:r>
      <w:proofErr w:type="spellStart"/>
      <w:r w:rsidR="0089715C">
        <w:rPr>
          <w:bCs/>
          <w:sz w:val="20"/>
          <w:szCs w:val="20"/>
          <w:lang w:val="en-US"/>
        </w:rPr>
        <w:t>SuperMAG</w:t>
      </w:r>
      <w:proofErr w:type="spellEnd"/>
      <w:r w:rsidR="00D365A4" w:rsidRPr="00123E75">
        <w:rPr>
          <w:bCs/>
          <w:sz w:val="20"/>
          <w:szCs w:val="20"/>
          <w:lang w:val="en-US"/>
        </w:rPr>
        <w:t xml:space="preserve"> </w:t>
      </w:r>
      <w:r w:rsidR="00D365A4" w:rsidRPr="00123E75">
        <w:rPr>
          <w:color w:val="333333"/>
          <w:sz w:val="20"/>
          <w:szCs w:val="20"/>
          <w:lang w:val="en-US"/>
        </w:rPr>
        <w:t xml:space="preserve">polar plots of ground level magnetic field perturbations vectors are deduced from the two horizontal components and displayed rotated 90° clockwise to indicate </w:t>
      </w:r>
      <w:proofErr w:type="spellStart"/>
      <w:r w:rsidR="00D365A4" w:rsidRPr="00123E75">
        <w:rPr>
          <w:color w:val="333333"/>
          <w:sz w:val="20"/>
          <w:szCs w:val="20"/>
          <w:lang w:val="en-US"/>
        </w:rPr>
        <w:t>ionospheri</w:t>
      </w:r>
      <w:r w:rsidR="0037233F">
        <w:rPr>
          <w:color w:val="333333"/>
          <w:sz w:val="20"/>
          <w:szCs w:val="20"/>
          <w:lang w:val="en-US"/>
        </w:rPr>
        <w:t>c</w:t>
      </w:r>
      <w:proofErr w:type="spellEnd"/>
      <w:r w:rsidR="0037233F">
        <w:rPr>
          <w:color w:val="333333"/>
          <w:sz w:val="20"/>
          <w:szCs w:val="20"/>
          <w:lang w:val="en-US"/>
        </w:rPr>
        <w:t xml:space="preserve"> equivalent current direction </w:t>
      </w:r>
      <w:r w:rsidR="0037233F" w:rsidRPr="00BC20D2">
        <w:rPr>
          <w:bCs/>
          <w:sz w:val="20"/>
          <w:szCs w:val="20"/>
          <w:lang w:val="en-US"/>
        </w:rPr>
        <w:t>[</w:t>
      </w:r>
      <w:proofErr w:type="spellStart"/>
      <w:r w:rsidR="0037233F" w:rsidRPr="00BC20D2">
        <w:rPr>
          <w:sz w:val="20"/>
          <w:szCs w:val="20"/>
          <w:lang w:val="en-US"/>
        </w:rPr>
        <w:t>Gjerloev</w:t>
      </w:r>
      <w:proofErr w:type="spellEnd"/>
      <w:r w:rsidR="0037233F" w:rsidRPr="00BC20D2">
        <w:rPr>
          <w:sz w:val="20"/>
          <w:szCs w:val="20"/>
          <w:lang w:val="en-US"/>
        </w:rPr>
        <w:t xml:space="preserve"> and </w:t>
      </w:r>
      <w:r w:rsidR="0037233F" w:rsidRPr="00123E75">
        <w:rPr>
          <w:sz w:val="20"/>
          <w:szCs w:val="20"/>
          <w:lang w:val="en-US"/>
        </w:rPr>
        <w:t>Hoffman,</w:t>
      </w:r>
      <w:r w:rsidR="0037233F" w:rsidRPr="00123E75">
        <w:rPr>
          <w:bCs/>
          <w:sz w:val="20"/>
          <w:szCs w:val="20"/>
          <w:lang w:val="en-US"/>
        </w:rPr>
        <w:t xml:space="preserve"> 2014</w:t>
      </w:r>
      <w:r w:rsidR="0037233F">
        <w:rPr>
          <w:bCs/>
          <w:sz w:val="20"/>
          <w:szCs w:val="20"/>
          <w:lang w:val="en-US"/>
        </w:rPr>
        <w:t xml:space="preserve">; </w:t>
      </w:r>
      <w:hyperlink r:id="rId15" w:history="1">
        <w:r w:rsidR="00D365A4" w:rsidRPr="00123E75">
          <w:rPr>
            <w:rStyle w:val="a6"/>
            <w:sz w:val="20"/>
            <w:szCs w:val="20"/>
            <w:lang w:val="en-US"/>
          </w:rPr>
          <w:t>https://supermag.jhuapl.edu/</w:t>
        </w:r>
      </w:hyperlink>
      <w:r w:rsidR="00D365A4" w:rsidRPr="00123E75">
        <w:rPr>
          <w:color w:val="333333"/>
          <w:sz w:val="20"/>
          <w:szCs w:val="20"/>
          <w:lang w:val="en-US"/>
        </w:rPr>
        <w:t>)</w:t>
      </w:r>
      <w:r w:rsidR="0037233F">
        <w:rPr>
          <w:color w:val="333333"/>
          <w:sz w:val="20"/>
          <w:szCs w:val="20"/>
          <w:lang w:val="en-US"/>
        </w:rPr>
        <w:t>]</w:t>
      </w:r>
      <w:r w:rsidR="00D365A4" w:rsidRPr="00123E75">
        <w:rPr>
          <w:color w:val="333333"/>
          <w:sz w:val="20"/>
          <w:szCs w:val="20"/>
          <w:lang w:val="en-US"/>
        </w:rPr>
        <w:t>.</w:t>
      </w:r>
    </w:p>
    <w:p w:rsidR="00EE4CCD" w:rsidRDefault="00EE4CCD" w:rsidP="00E33FFA">
      <w:pPr>
        <w:autoSpaceDE w:val="0"/>
        <w:autoSpaceDN w:val="0"/>
        <w:adjustRightInd w:val="0"/>
        <w:spacing w:after="0" w:line="240" w:lineRule="auto"/>
        <w:ind w:firstLine="426"/>
        <w:jc w:val="both"/>
        <w:rPr>
          <w:rFonts w:ascii="Times New Roman" w:hAnsi="Times New Roman"/>
          <w:bCs/>
          <w:sz w:val="20"/>
          <w:szCs w:val="20"/>
          <w:lang w:val="en-US"/>
        </w:rPr>
      </w:pPr>
      <w:r w:rsidRPr="00123E75">
        <w:rPr>
          <w:rFonts w:ascii="Times New Roman" w:hAnsi="Times New Roman"/>
          <w:bCs/>
          <w:sz w:val="20"/>
          <w:szCs w:val="20"/>
          <w:lang w:val="en-US"/>
        </w:rPr>
        <w:t>It should be noted that ground stations</w:t>
      </w:r>
      <w:r w:rsidR="00AD0E45" w:rsidRPr="00123E75">
        <w:rPr>
          <w:rFonts w:ascii="Times New Roman" w:hAnsi="Times New Roman"/>
          <w:bCs/>
          <w:sz w:val="20"/>
          <w:szCs w:val="20"/>
          <w:lang w:val="en-US"/>
        </w:rPr>
        <w:t xml:space="preserve"> (including AE-stations)</w:t>
      </w:r>
      <w:r w:rsidRPr="00123E75">
        <w:rPr>
          <w:rFonts w:ascii="Times New Roman" w:hAnsi="Times New Roman"/>
          <w:bCs/>
          <w:sz w:val="20"/>
          <w:szCs w:val="20"/>
          <w:lang w:val="en-US"/>
        </w:rPr>
        <w:t xml:space="preserve"> are distributed extremely unevenly across the continents and vast areas of the Earth are covered by oceans and seas where there are no observation stations at all</w:t>
      </w:r>
      <w:r w:rsidRPr="00123E75">
        <w:rPr>
          <w:rFonts w:ascii="Times New Roman" w:hAnsi="Times New Roman"/>
          <w:sz w:val="20"/>
          <w:szCs w:val="20"/>
          <w:lang w:val="en-US"/>
        </w:rPr>
        <w:t xml:space="preserve">. </w:t>
      </w:r>
      <w:proofErr w:type="gramStart"/>
      <w:r w:rsidRPr="00123E75">
        <w:rPr>
          <w:rFonts w:ascii="Times New Roman" w:hAnsi="Times New Roman"/>
          <w:sz w:val="20"/>
          <w:szCs w:val="20"/>
          <w:lang w:val="en-US"/>
        </w:rPr>
        <w:t>That’s</w:t>
      </w:r>
      <w:proofErr w:type="gramEnd"/>
      <w:r w:rsidRPr="00123E75">
        <w:rPr>
          <w:rFonts w:ascii="Times New Roman" w:hAnsi="Times New Roman"/>
          <w:sz w:val="20"/>
          <w:szCs w:val="20"/>
          <w:lang w:val="en-US"/>
        </w:rPr>
        <w:t xml:space="preserve"> why </w:t>
      </w:r>
      <w:r w:rsidRPr="00123E75">
        <w:rPr>
          <w:rFonts w:ascii="Times New Roman" w:hAnsi="Times New Roman"/>
          <w:bCs/>
          <w:sz w:val="20"/>
          <w:szCs w:val="20"/>
          <w:lang w:val="en-US"/>
        </w:rPr>
        <w:t>the uniformity of satellite data coverage of the Earth's surface makes the analysis of AMPERE maps preferable to the analysis of the ground-based data.</w:t>
      </w:r>
      <w:r w:rsidRPr="00EE4CCD">
        <w:rPr>
          <w:rFonts w:ascii="Times New Roman" w:hAnsi="Times New Roman"/>
          <w:bCs/>
          <w:sz w:val="20"/>
          <w:szCs w:val="20"/>
          <w:lang w:val="en-US"/>
        </w:rPr>
        <w:t xml:space="preserve"> </w:t>
      </w:r>
    </w:p>
    <w:p w:rsidR="00A425F8" w:rsidRPr="00923BA3" w:rsidRDefault="00A425F8" w:rsidP="00923BA3">
      <w:pPr>
        <w:autoSpaceDE w:val="0"/>
        <w:autoSpaceDN w:val="0"/>
        <w:adjustRightInd w:val="0"/>
        <w:spacing w:after="0" w:line="240" w:lineRule="auto"/>
        <w:ind w:firstLine="425"/>
        <w:rPr>
          <w:rFonts w:ascii="Times New Roman" w:hAnsi="Times New Roman"/>
          <w:color w:val="467886"/>
          <w:sz w:val="20"/>
          <w:szCs w:val="20"/>
          <w:u w:val="single"/>
          <w:lang w:val="en-US"/>
        </w:rPr>
      </w:pPr>
      <w:r>
        <w:rPr>
          <w:rFonts w:ascii="Times New Roman" w:hAnsi="Times New Roman"/>
          <w:bCs/>
          <w:sz w:val="20"/>
          <w:szCs w:val="20"/>
          <w:lang w:val="en-US"/>
        </w:rPr>
        <w:lastRenderedPageBreak/>
        <w:t xml:space="preserve">We used the IMF, </w:t>
      </w:r>
      <w:r w:rsidR="00A51BA3">
        <w:rPr>
          <w:rFonts w:ascii="Times New Roman" w:hAnsi="Times New Roman"/>
          <w:bCs/>
          <w:sz w:val="20"/>
          <w:szCs w:val="20"/>
          <w:lang w:val="en-US"/>
        </w:rPr>
        <w:t>the Solar wind data</w:t>
      </w:r>
      <w:r w:rsidR="00923BA3">
        <w:rPr>
          <w:rFonts w:ascii="Times New Roman" w:hAnsi="Times New Roman"/>
          <w:bCs/>
          <w:sz w:val="20"/>
          <w:szCs w:val="20"/>
          <w:lang w:val="en-US"/>
        </w:rPr>
        <w:t xml:space="preserve"> and yearly sun</w:t>
      </w:r>
      <w:r w:rsidR="00E33FFA">
        <w:rPr>
          <w:rFonts w:ascii="Times New Roman" w:hAnsi="Times New Roman"/>
          <w:bCs/>
          <w:sz w:val="20"/>
          <w:szCs w:val="20"/>
          <w:lang w:val="en-US"/>
        </w:rPr>
        <w:t>s</w:t>
      </w:r>
      <w:r w:rsidR="00923BA3">
        <w:rPr>
          <w:rFonts w:ascii="Times New Roman" w:hAnsi="Times New Roman"/>
          <w:bCs/>
          <w:sz w:val="20"/>
          <w:szCs w:val="20"/>
          <w:lang w:val="en-US"/>
        </w:rPr>
        <w:t xml:space="preserve">pot number OMNI-database </w:t>
      </w:r>
      <w:hyperlink r:id="rId16" w:history="1">
        <w:r w:rsidRPr="00265010">
          <w:rPr>
            <w:rStyle w:val="a6"/>
            <w:rFonts w:ascii="Times New Roman" w:hAnsi="Times New Roman"/>
            <w:sz w:val="20"/>
            <w:szCs w:val="20"/>
            <w:lang w:val="en-US"/>
          </w:rPr>
          <w:t>https://omniweb.gsfc.nasa.gov</w:t>
        </w:r>
      </w:hyperlink>
      <w:r w:rsidR="00923BA3">
        <w:rPr>
          <w:rFonts w:ascii="Times New Roman" w:hAnsi="Times New Roman"/>
          <w:bCs/>
          <w:sz w:val="20"/>
          <w:szCs w:val="20"/>
          <w:lang w:val="en-US"/>
        </w:rPr>
        <w:t xml:space="preserve">, station </w:t>
      </w:r>
      <w:proofErr w:type="spellStart"/>
      <w:r w:rsidR="00923BA3">
        <w:rPr>
          <w:rFonts w:ascii="Times New Roman" w:hAnsi="Times New Roman"/>
          <w:bCs/>
          <w:sz w:val="20"/>
          <w:szCs w:val="20"/>
          <w:lang w:val="en-US"/>
        </w:rPr>
        <w:t>magnetograms</w:t>
      </w:r>
      <w:proofErr w:type="spellEnd"/>
      <w:r w:rsidR="00923BA3">
        <w:rPr>
          <w:rFonts w:ascii="Times New Roman" w:hAnsi="Times New Roman"/>
          <w:bCs/>
          <w:sz w:val="20"/>
          <w:szCs w:val="20"/>
          <w:lang w:val="en-US"/>
        </w:rPr>
        <w:t xml:space="preserve"> from </w:t>
      </w:r>
      <w:hyperlink r:id="rId17" w:history="1">
        <w:r w:rsidR="00923BA3" w:rsidRPr="00BC20D2">
          <w:rPr>
            <w:rStyle w:val="a6"/>
            <w:rFonts w:ascii="Times New Roman" w:hAnsi="Times New Roman"/>
            <w:sz w:val="20"/>
            <w:szCs w:val="20"/>
            <w:lang w:val="en-US"/>
          </w:rPr>
          <w:t>https://supermag.jhuapl.edu/</w:t>
        </w:r>
      </w:hyperlink>
      <w:r w:rsidR="00923BA3">
        <w:rPr>
          <w:rFonts w:ascii="Times New Roman" w:hAnsi="Times New Roman"/>
          <w:bCs/>
          <w:sz w:val="20"/>
          <w:szCs w:val="20"/>
          <w:lang w:val="en-US"/>
        </w:rPr>
        <w:t xml:space="preserve">and model </w:t>
      </w:r>
      <w:proofErr w:type="spellStart"/>
      <w:r w:rsidR="00923BA3">
        <w:rPr>
          <w:rFonts w:ascii="Times New Roman" w:hAnsi="Times New Roman"/>
          <w:bCs/>
          <w:sz w:val="20"/>
          <w:szCs w:val="20"/>
          <w:lang w:val="en-US"/>
        </w:rPr>
        <w:t>ionosheric</w:t>
      </w:r>
      <w:proofErr w:type="spellEnd"/>
      <w:r w:rsidR="00923BA3">
        <w:rPr>
          <w:rFonts w:ascii="Times New Roman" w:hAnsi="Times New Roman"/>
          <w:bCs/>
          <w:sz w:val="20"/>
          <w:szCs w:val="20"/>
          <w:lang w:val="en-US"/>
        </w:rPr>
        <w:t xml:space="preserve"> currents  from </w:t>
      </w:r>
      <w:hyperlink r:id="rId18" w:history="1">
        <w:r w:rsidR="00923BA3" w:rsidRPr="00923BA3">
          <w:rPr>
            <w:rStyle w:val="a6"/>
            <w:rFonts w:ascii="Times New Roman" w:hAnsi="Times New Roman"/>
            <w:bCs/>
            <w:sz w:val="20"/>
            <w:szCs w:val="20"/>
            <w:lang w:val="en-US"/>
          </w:rPr>
          <w:t>https://space.fmi.fi/image/</w:t>
        </w:r>
      </w:hyperlink>
      <w:r w:rsidR="00923BA3">
        <w:rPr>
          <w:rFonts w:ascii="Times New Roman" w:hAnsi="Times New Roman"/>
          <w:bCs/>
          <w:sz w:val="20"/>
          <w:szCs w:val="20"/>
          <w:lang w:val="en-US"/>
        </w:rPr>
        <w:t>.</w:t>
      </w:r>
    </w:p>
    <w:p w:rsidR="00A425F8" w:rsidRPr="00BC20D2" w:rsidRDefault="00923BA3" w:rsidP="00743258">
      <w:pPr>
        <w:spacing w:before="120" w:after="60" w:line="240" w:lineRule="auto"/>
        <w:rPr>
          <w:rFonts w:ascii="Times New Roman" w:hAnsi="Times New Roman"/>
          <w:b/>
          <w:sz w:val="20"/>
          <w:szCs w:val="20"/>
          <w:lang w:val="en-US"/>
        </w:rPr>
      </w:pPr>
      <w:r>
        <w:rPr>
          <w:rFonts w:ascii="Times New Roman" w:hAnsi="Times New Roman"/>
          <w:b/>
          <w:sz w:val="20"/>
          <w:szCs w:val="20"/>
          <w:lang w:val="en-US"/>
        </w:rPr>
        <w:t>3</w:t>
      </w:r>
      <w:r w:rsidR="00474858" w:rsidRPr="00BC20D2">
        <w:rPr>
          <w:rFonts w:ascii="Times New Roman" w:hAnsi="Times New Roman"/>
          <w:b/>
          <w:sz w:val="20"/>
          <w:szCs w:val="20"/>
          <w:lang w:val="en-US"/>
        </w:rPr>
        <w:t>. Observation</w:t>
      </w:r>
    </w:p>
    <w:p w:rsidR="00264E9C" w:rsidRPr="00BC20D2" w:rsidRDefault="00DE3DFF" w:rsidP="00AD4D56">
      <w:pPr>
        <w:spacing w:after="0" w:line="240" w:lineRule="auto"/>
        <w:ind w:firstLine="426"/>
        <w:rPr>
          <w:rFonts w:ascii="Times New Roman" w:hAnsi="Times New Roman"/>
          <w:sz w:val="20"/>
          <w:szCs w:val="20"/>
          <w:lang w:val="en-US"/>
        </w:rPr>
      </w:pPr>
      <w:r w:rsidRPr="00BC20D2">
        <w:rPr>
          <w:rFonts w:ascii="Times New Roman" w:hAnsi="Times New Roman"/>
          <w:sz w:val="20"/>
          <w:szCs w:val="20"/>
          <w:lang w:val="en-US"/>
        </w:rPr>
        <w:t xml:space="preserve">We selected 18 events of the AU bursts around and higher 1000 </w:t>
      </w:r>
      <w:proofErr w:type="spellStart"/>
      <w:r w:rsidRPr="00BC20D2">
        <w:rPr>
          <w:rFonts w:ascii="Times New Roman" w:hAnsi="Times New Roman"/>
          <w:sz w:val="20"/>
          <w:szCs w:val="20"/>
          <w:lang w:val="en-US"/>
        </w:rPr>
        <w:t>nT</w:t>
      </w:r>
      <w:r w:rsidR="008F0204" w:rsidRPr="00BC20D2">
        <w:rPr>
          <w:rFonts w:ascii="Times New Roman" w:hAnsi="Times New Roman"/>
          <w:sz w:val="20"/>
          <w:szCs w:val="20"/>
          <w:lang w:val="en-US"/>
        </w:rPr>
        <w:t>.</w:t>
      </w:r>
      <w:proofErr w:type="spellEnd"/>
      <w:r w:rsidR="008F0204" w:rsidRPr="00BC20D2">
        <w:rPr>
          <w:rFonts w:ascii="Times New Roman" w:hAnsi="Times New Roman"/>
          <w:sz w:val="20"/>
          <w:szCs w:val="20"/>
          <w:lang w:val="en-US"/>
        </w:rPr>
        <w:t xml:space="preserve"> It was found that they were recorded mostly during strong (|</w:t>
      </w:r>
      <w:proofErr w:type="spellStart"/>
      <w:r w:rsidR="008F0204" w:rsidRPr="00BC20D2">
        <w:rPr>
          <w:rFonts w:ascii="Times New Roman" w:hAnsi="Times New Roman"/>
          <w:i/>
          <w:sz w:val="20"/>
          <w:szCs w:val="20"/>
          <w:lang w:val="en-US"/>
        </w:rPr>
        <w:t>Dst</w:t>
      </w:r>
      <w:proofErr w:type="spellEnd"/>
      <w:r w:rsidR="008F0204" w:rsidRPr="00BC20D2">
        <w:rPr>
          <w:rFonts w:ascii="Times New Roman" w:hAnsi="Times New Roman"/>
          <w:sz w:val="20"/>
          <w:szCs w:val="20"/>
          <w:lang w:val="en-US"/>
        </w:rPr>
        <w:t xml:space="preserve">| &gt; 100 </w:t>
      </w:r>
      <w:proofErr w:type="spellStart"/>
      <w:r w:rsidR="008F0204" w:rsidRPr="00BC20D2">
        <w:rPr>
          <w:rFonts w:ascii="Times New Roman" w:hAnsi="Times New Roman"/>
          <w:sz w:val="20"/>
          <w:szCs w:val="20"/>
          <w:lang w:val="en-US"/>
        </w:rPr>
        <w:t>nT</w:t>
      </w:r>
      <w:proofErr w:type="spellEnd"/>
      <w:r w:rsidR="008F0204" w:rsidRPr="00BC20D2">
        <w:rPr>
          <w:rFonts w:ascii="Times New Roman" w:hAnsi="Times New Roman"/>
          <w:sz w:val="20"/>
          <w:szCs w:val="20"/>
          <w:lang w:val="en-US"/>
        </w:rPr>
        <w:t xml:space="preserve">) magnetic storms. However, not every strong magnetic storm was accompanied by an extreme increase in the </w:t>
      </w:r>
      <w:r w:rsidR="008F0204" w:rsidRPr="00BC20D2">
        <w:rPr>
          <w:rFonts w:ascii="Times New Roman" w:hAnsi="Times New Roman"/>
          <w:i/>
          <w:sz w:val="20"/>
          <w:szCs w:val="20"/>
          <w:lang w:val="en-US"/>
        </w:rPr>
        <w:t>AU</w:t>
      </w:r>
      <w:r w:rsidR="008F0204" w:rsidRPr="00BC20D2">
        <w:rPr>
          <w:rFonts w:ascii="Times New Roman" w:hAnsi="Times New Roman"/>
          <w:sz w:val="20"/>
          <w:szCs w:val="20"/>
          <w:lang w:val="en-US"/>
        </w:rPr>
        <w:t>-index, for example</w:t>
      </w:r>
      <w:r w:rsidR="00596E18" w:rsidRPr="00BC20D2">
        <w:rPr>
          <w:rFonts w:ascii="Times New Roman" w:hAnsi="Times New Roman"/>
          <w:sz w:val="20"/>
          <w:szCs w:val="20"/>
          <w:lang w:val="en-US"/>
        </w:rPr>
        <w:t>,</w:t>
      </w:r>
      <w:r w:rsidR="008F0204" w:rsidRPr="00BC20D2">
        <w:rPr>
          <w:rFonts w:ascii="Times New Roman" w:hAnsi="Times New Roman"/>
          <w:sz w:val="20"/>
          <w:szCs w:val="20"/>
          <w:lang w:val="en-US"/>
        </w:rPr>
        <w:t xml:space="preserve"> in the storm on 23 April 2023 </w:t>
      </w:r>
      <w:r w:rsidR="00596E18" w:rsidRPr="00BC20D2">
        <w:rPr>
          <w:rFonts w:ascii="Times New Roman" w:hAnsi="Times New Roman"/>
          <w:sz w:val="20"/>
          <w:szCs w:val="20"/>
          <w:lang w:val="en-US"/>
        </w:rPr>
        <w:t>(|</w:t>
      </w:r>
      <w:proofErr w:type="spellStart"/>
      <w:r w:rsidR="00596E18" w:rsidRPr="00BC20D2">
        <w:rPr>
          <w:rFonts w:ascii="Times New Roman" w:hAnsi="Times New Roman"/>
          <w:i/>
          <w:sz w:val="20"/>
          <w:szCs w:val="20"/>
          <w:lang w:val="en-US"/>
        </w:rPr>
        <w:t>Dst</w:t>
      </w:r>
      <w:r w:rsidR="00596E18" w:rsidRPr="00BC20D2">
        <w:rPr>
          <w:rFonts w:ascii="Times New Roman" w:hAnsi="Times New Roman"/>
          <w:i/>
          <w:sz w:val="20"/>
          <w:szCs w:val="20"/>
          <w:vertAlign w:val="subscript"/>
          <w:lang w:val="en-US"/>
        </w:rPr>
        <w:t>max</w:t>
      </w:r>
      <w:proofErr w:type="spellEnd"/>
      <w:r w:rsidR="00596E18" w:rsidRPr="00BC20D2">
        <w:rPr>
          <w:rFonts w:ascii="Times New Roman" w:hAnsi="Times New Roman"/>
          <w:sz w:val="20"/>
          <w:szCs w:val="20"/>
          <w:lang w:val="en-US"/>
        </w:rPr>
        <w:t xml:space="preserve">| &gt; 200 </w:t>
      </w:r>
      <w:proofErr w:type="spellStart"/>
      <w:r w:rsidR="00596E18" w:rsidRPr="00BC20D2">
        <w:rPr>
          <w:rFonts w:ascii="Times New Roman" w:hAnsi="Times New Roman"/>
          <w:sz w:val="20"/>
          <w:szCs w:val="20"/>
          <w:lang w:val="en-US"/>
        </w:rPr>
        <w:t>nT</w:t>
      </w:r>
      <w:proofErr w:type="spellEnd"/>
      <w:r w:rsidR="00596E18" w:rsidRPr="00BC20D2">
        <w:rPr>
          <w:rFonts w:ascii="Times New Roman" w:hAnsi="Times New Roman"/>
          <w:sz w:val="20"/>
          <w:szCs w:val="20"/>
          <w:lang w:val="en-US"/>
        </w:rPr>
        <w:t>) AU index maximum is only 62</w:t>
      </w:r>
      <w:r w:rsidR="00AD4D56" w:rsidRPr="00BC20D2">
        <w:rPr>
          <w:rFonts w:ascii="Times New Roman" w:hAnsi="Times New Roman"/>
          <w:sz w:val="20"/>
          <w:szCs w:val="20"/>
          <w:lang w:val="en-US"/>
        </w:rPr>
        <w:t xml:space="preserve">7 </w:t>
      </w:r>
      <w:proofErr w:type="spellStart"/>
      <w:r w:rsidR="00AD4D56" w:rsidRPr="00BC20D2">
        <w:rPr>
          <w:rFonts w:ascii="Times New Roman" w:hAnsi="Times New Roman"/>
          <w:sz w:val="20"/>
          <w:szCs w:val="20"/>
          <w:lang w:val="en-US"/>
        </w:rPr>
        <w:t>nT</w:t>
      </w:r>
      <w:proofErr w:type="spellEnd"/>
      <w:r w:rsidR="00AD4D56" w:rsidRPr="00BC20D2">
        <w:rPr>
          <w:rFonts w:ascii="Times New Roman" w:hAnsi="Times New Roman"/>
          <w:sz w:val="20"/>
          <w:szCs w:val="20"/>
          <w:lang w:val="en-US"/>
        </w:rPr>
        <w:t xml:space="preserve"> (this storm is not discussed in detail</w:t>
      </w:r>
      <w:r w:rsidR="00596E18" w:rsidRPr="00BC20D2">
        <w:rPr>
          <w:rFonts w:ascii="Times New Roman" w:hAnsi="Times New Roman"/>
          <w:sz w:val="20"/>
          <w:szCs w:val="20"/>
          <w:lang w:val="en-US"/>
        </w:rPr>
        <w:t>).</w:t>
      </w:r>
    </w:p>
    <w:p w:rsidR="00D365A4" w:rsidRPr="00BC20D2" w:rsidRDefault="00A87EEF" w:rsidP="00AD4D56">
      <w:pPr>
        <w:spacing w:after="0" w:line="240" w:lineRule="auto"/>
        <w:ind w:firstLine="426"/>
        <w:rPr>
          <w:rFonts w:ascii="Times New Roman" w:hAnsi="Times New Roman"/>
          <w:sz w:val="20"/>
          <w:szCs w:val="20"/>
          <w:lang w:val="en-US"/>
        </w:rPr>
      </w:pPr>
      <w:r w:rsidRPr="00BC20D2">
        <w:rPr>
          <w:rFonts w:ascii="Times New Roman" w:hAnsi="Times New Roman"/>
          <w:color w:val="000000"/>
          <w:sz w:val="20"/>
          <w:szCs w:val="20"/>
          <w:lang w:val="en-US"/>
        </w:rPr>
        <w:t xml:space="preserve">In </w:t>
      </w:r>
      <w:r w:rsidR="00AD4D56" w:rsidRPr="00BC20D2">
        <w:rPr>
          <w:rFonts w:ascii="Times New Roman" w:hAnsi="Times New Roman"/>
          <w:color w:val="000000"/>
          <w:sz w:val="20"/>
          <w:szCs w:val="20"/>
          <w:lang w:val="en-US"/>
        </w:rPr>
        <w:t>Fig. 1</w:t>
      </w:r>
      <w:r w:rsidR="00D365A4" w:rsidRPr="00BC20D2">
        <w:rPr>
          <w:rFonts w:ascii="Times New Roman" w:hAnsi="Times New Roman"/>
          <w:color w:val="000000"/>
          <w:sz w:val="20"/>
          <w:szCs w:val="20"/>
          <w:lang w:val="en-US"/>
        </w:rPr>
        <w:t xml:space="preserve"> one can see the examples of yearly distribution of the AU and </w:t>
      </w:r>
      <w:proofErr w:type="spellStart"/>
      <w:r w:rsidR="00D365A4" w:rsidRPr="00BC20D2">
        <w:rPr>
          <w:rFonts w:ascii="Times New Roman" w:hAnsi="Times New Roman"/>
          <w:color w:val="000000"/>
          <w:sz w:val="20"/>
          <w:szCs w:val="20"/>
          <w:lang w:val="en-US"/>
        </w:rPr>
        <w:t>Sym</w:t>
      </w:r>
      <w:proofErr w:type="spellEnd"/>
      <w:r w:rsidR="00D365A4" w:rsidRPr="00BC20D2">
        <w:rPr>
          <w:rFonts w:ascii="Times New Roman" w:hAnsi="Times New Roman"/>
          <w:color w:val="000000"/>
          <w:sz w:val="20"/>
          <w:szCs w:val="20"/>
          <w:lang w:val="en-US"/>
        </w:rPr>
        <w:t xml:space="preserve">/H indexes for 3 different years when several extreme AU events have been observed. It is seen that the average upper level of </w:t>
      </w:r>
      <w:r w:rsidR="00D365A4" w:rsidRPr="00123E75">
        <w:rPr>
          <w:rFonts w:ascii="Times New Roman" w:hAnsi="Times New Roman"/>
          <w:color w:val="000000"/>
          <w:sz w:val="20"/>
          <w:szCs w:val="20"/>
          <w:lang w:val="en-US"/>
        </w:rPr>
        <w:t>A</w:t>
      </w:r>
      <w:r w:rsidR="00D365A4" w:rsidRPr="00123E75">
        <w:rPr>
          <w:rFonts w:ascii="Times New Roman" w:hAnsi="Times New Roman"/>
          <w:iCs/>
          <w:color w:val="000000"/>
          <w:sz w:val="20"/>
          <w:szCs w:val="20"/>
          <w:lang w:val="en-US"/>
        </w:rPr>
        <w:t>U</w:t>
      </w:r>
      <w:r w:rsidR="00D365A4" w:rsidRPr="00123E75">
        <w:rPr>
          <w:rFonts w:ascii="Times New Roman" w:hAnsi="Times New Roman"/>
          <w:color w:val="000000"/>
          <w:sz w:val="20"/>
          <w:szCs w:val="20"/>
          <w:lang w:val="en-US"/>
        </w:rPr>
        <w:t xml:space="preserve"> i</w:t>
      </w:r>
      <w:r w:rsidR="00D365A4" w:rsidRPr="00BC20D2">
        <w:rPr>
          <w:rFonts w:ascii="Times New Roman" w:hAnsi="Times New Roman"/>
          <w:color w:val="000000"/>
          <w:sz w:val="20"/>
          <w:szCs w:val="20"/>
          <w:lang w:val="en-US"/>
        </w:rPr>
        <w:t xml:space="preserve">ndex does not exceed 500-600 </w:t>
      </w:r>
      <w:proofErr w:type="spellStart"/>
      <w:r w:rsidR="00D365A4" w:rsidRPr="00BC20D2">
        <w:rPr>
          <w:rFonts w:ascii="Times New Roman" w:hAnsi="Times New Roman"/>
          <w:color w:val="000000"/>
          <w:sz w:val="20"/>
          <w:szCs w:val="20"/>
          <w:lang w:val="en-US"/>
        </w:rPr>
        <w:t>nT</w:t>
      </w:r>
      <w:proofErr w:type="spellEnd"/>
      <w:r w:rsidR="00D365A4" w:rsidRPr="00BC20D2">
        <w:rPr>
          <w:rFonts w:ascii="Times New Roman" w:hAnsi="Times New Roman"/>
          <w:color w:val="000000"/>
          <w:sz w:val="20"/>
          <w:szCs w:val="20"/>
          <w:lang w:val="en-US"/>
        </w:rPr>
        <w:t xml:space="preserve">, and all extreme AU-events (AU &gt; 1000 </w:t>
      </w:r>
      <w:proofErr w:type="spellStart"/>
      <w:r w:rsidR="00D365A4" w:rsidRPr="00BC20D2">
        <w:rPr>
          <w:rFonts w:ascii="Times New Roman" w:hAnsi="Times New Roman"/>
          <w:color w:val="000000"/>
          <w:sz w:val="20"/>
          <w:szCs w:val="20"/>
          <w:lang w:val="en-US"/>
        </w:rPr>
        <w:t>nT</w:t>
      </w:r>
      <w:proofErr w:type="spellEnd"/>
      <w:r w:rsidR="00D365A4" w:rsidRPr="00BC20D2">
        <w:rPr>
          <w:rFonts w:ascii="Times New Roman" w:hAnsi="Times New Roman"/>
          <w:color w:val="000000"/>
          <w:sz w:val="20"/>
          <w:szCs w:val="20"/>
          <w:lang w:val="en-US"/>
        </w:rPr>
        <w:t xml:space="preserve">) have occurred simultaneously with the </w:t>
      </w:r>
      <w:proofErr w:type="spellStart"/>
      <w:r w:rsidR="00D365A4" w:rsidRPr="00BC20D2">
        <w:rPr>
          <w:rFonts w:ascii="Times New Roman" w:hAnsi="Times New Roman"/>
          <w:color w:val="000000"/>
          <w:sz w:val="20"/>
          <w:szCs w:val="20"/>
          <w:lang w:val="en-US"/>
        </w:rPr>
        <w:t>Sym</w:t>
      </w:r>
      <w:proofErr w:type="spellEnd"/>
      <w:r w:rsidR="00D365A4" w:rsidRPr="00BC20D2">
        <w:rPr>
          <w:rFonts w:ascii="Times New Roman" w:hAnsi="Times New Roman"/>
          <w:color w:val="000000"/>
          <w:sz w:val="20"/>
          <w:szCs w:val="20"/>
          <w:lang w:val="en-US"/>
        </w:rPr>
        <w:t>/H index peaks, i.e. during strong magnetic storms.</w:t>
      </w:r>
    </w:p>
    <w:p w:rsidR="00D365A4" w:rsidRPr="00BC20D2" w:rsidRDefault="00D365A4" w:rsidP="00474858">
      <w:pPr>
        <w:spacing w:after="0" w:line="240" w:lineRule="auto"/>
        <w:rPr>
          <w:rFonts w:ascii="Times New Roman" w:hAnsi="Times New Roman"/>
          <w:sz w:val="20"/>
          <w:szCs w:val="20"/>
          <w:lang w:val="en-US"/>
        </w:rPr>
      </w:pPr>
    </w:p>
    <w:tbl>
      <w:tblPr>
        <w:tblW w:w="0" w:type="auto"/>
        <w:jc w:val="center"/>
        <w:tblLook w:val="04A0" w:firstRow="1" w:lastRow="0" w:firstColumn="1" w:lastColumn="0" w:noHBand="0" w:noVBand="1"/>
      </w:tblPr>
      <w:tblGrid>
        <w:gridCol w:w="5961"/>
        <w:gridCol w:w="3260"/>
      </w:tblGrid>
      <w:tr w:rsidR="00D365A4" w:rsidRPr="00BC20D2" w:rsidTr="00A87EEF">
        <w:trPr>
          <w:jc w:val="center"/>
        </w:trPr>
        <w:tc>
          <w:tcPr>
            <w:tcW w:w="5961" w:type="dxa"/>
            <w:shd w:val="clear" w:color="auto" w:fill="auto"/>
          </w:tcPr>
          <w:p w:rsidR="00D365A4" w:rsidRPr="00BC20D2" w:rsidRDefault="00D365A4" w:rsidP="00244F64">
            <w:pPr>
              <w:pStyle w:val="a5"/>
              <w:spacing w:line="240" w:lineRule="auto"/>
              <w:jc w:val="right"/>
              <w:rPr>
                <w:rFonts w:ascii="Times New Roman" w:hAnsi="Times New Roman" w:cs="Times New Roman"/>
                <w:sz w:val="20"/>
                <w:szCs w:val="20"/>
              </w:rPr>
            </w:pPr>
            <w:r w:rsidRPr="00BC20D2">
              <w:rPr>
                <w:rFonts w:ascii="Times New Roman" w:hAnsi="Times New Roman" w:cs="Times New Roman"/>
                <w:sz w:val="20"/>
                <w:szCs w:val="20"/>
              </w:rPr>
              <w:object w:dxaOrig="4896" w:dyaOrig="26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8pt;height:129.6pt" o:ole="">
                  <v:imagedata r:id="rId19" o:title=""/>
                </v:shape>
                <o:OLEObject Type="Embed" ProgID="PBrush" ShapeID="_x0000_i1025" DrawAspect="Content" ObjectID="_1851607320" r:id="rId20"/>
              </w:object>
            </w:r>
          </w:p>
        </w:tc>
        <w:tc>
          <w:tcPr>
            <w:tcW w:w="3260" w:type="dxa"/>
            <w:vMerge w:val="restart"/>
            <w:shd w:val="clear" w:color="auto" w:fill="auto"/>
          </w:tcPr>
          <w:p w:rsidR="00D365A4" w:rsidRPr="00BC20D2" w:rsidRDefault="00D365A4" w:rsidP="00244F64">
            <w:pPr>
              <w:pStyle w:val="a5"/>
              <w:spacing w:line="240" w:lineRule="auto"/>
              <w:ind w:left="-110"/>
              <w:rPr>
                <w:rFonts w:ascii="Times New Roman" w:hAnsi="Times New Roman" w:cs="Times New Roman"/>
                <w:sz w:val="20"/>
                <w:szCs w:val="20"/>
              </w:rPr>
            </w:pPr>
            <w:r w:rsidRPr="00BC20D2">
              <w:rPr>
                <w:rFonts w:ascii="Times New Roman" w:hAnsi="Times New Roman" w:cs="Times New Roman"/>
                <w:sz w:val="20"/>
                <w:szCs w:val="20"/>
              </w:rPr>
              <w:object w:dxaOrig="2484" w:dyaOrig="2532">
                <v:shape id="_x0000_i1026" type="#_x0000_t75" style="width:156.6pt;height:143.4pt" o:ole="">
                  <v:imagedata r:id="rId21" o:title=""/>
                </v:shape>
                <o:OLEObject Type="Embed" ProgID="PBrush" ShapeID="_x0000_i1026" DrawAspect="Content" ObjectID="_1851607321" r:id="rId22"/>
              </w:object>
            </w:r>
          </w:p>
          <w:p w:rsidR="00D365A4" w:rsidRPr="00BC20D2" w:rsidRDefault="00D365A4" w:rsidP="00A87EEF">
            <w:pPr>
              <w:pStyle w:val="a5"/>
              <w:spacing w:line="240" w:lineRule="auto"/>
              <w:rPr>
                <w:rFonts w:ascii="Times New Roman" w:hAnsi="Times New Roman" w:cs="Times New Roman"/>
                <w:sz w:val="20"/>
                <w:szCs w:val="20"/>
                <w:lang w:val="en-US"/>
              </w:rPr>
            </w:pPr>
          </w:p>
        </w:tc>
      </w:tr>
      <w:tr w:rsidR="00D365A4" w:rsidRPr="0089715C" w:rsidTr="00A87EEF">
        <w:trPr>
          <w:trHeight w:val="633"/>
          <w:jc w:val="center"/>
        </w:trPr>
        <w:tc>
          <w:tcPr>
            <w:tcW w:w="5961" w:type="dxa"/>
            <w:shd w:val="clear" w:color="auto" w:fill="auto"/>
          </w:tcPr>
          <w:p w:rsidR="00D365A4" w:rsidRPr="00BC20D2" w:rsidRDefault="00D365A4" w:rsidP="00DB6BFE">
            <w:pPr>
              <w:pStyle w:val="a5"/>
              <w:spacing w:after="160" w:line="244" w:lineRule="auto"/>
              <w:rPr>
                <w:rFonts w:ascii="Times New Roman" w:hAnsi="Times New Roman" w:cs="Times New Roman"/>
                <w:sz w:val="20"/>
                <w:szCs w:val="20"/>
                <w:lang w:val="en-US"/>
              </w:rPr>
            </w:pPr>
            <w:r w:rsidRPr="00BC20D2">
              <w:rPr>
                <w:rFonts w:ascii="Times New Roman" w:hAnsi="Times New Roman" w:cs="Times New Roman"/>
                <w:color w:val="000000"/>
                <w:sz w:val="20"/>
                <w:szCs w:val="20"/>
                <w:lang w:val="en-US"/>
              </w:rPr>
              <w:t xml:space="preserve">Fig. 1. </w:t>
            </w:r>
            <w:r w:rsidR="0089715C">
              <w:rPr>
                <w:rFonts w:ascii="Times New Roman" w:hAnsi="Times New Roman" w:cs="Times New Roman"/>
                <w:iCs/>
                <w:color w:val="000000"/>
                <w:sz w:val="20"/>
                <w:szCs w:val="20"/>
                <w:lang w:val="en-US"/>
              </w:rPr>
              <w:t xml:space="preserve">The AU and </w:t>
            </w:r>
            <w:proofErr w:type="spellStart"/>
            <w:r w:rsidR="0089715C">
              <w:rPr>
                <w:rFonts w:ascii="Times New Roman" w:hAnsi="Times New Roman" w:cs="Times New Roman"/>
                <w:iCs/>
                <w:color w:val="000000"/>
                <w:sz w:val="20"/>
                <w:szCs w:val="20"/>
                <w:lang w:val="en-US"/>
              </w:rPr>
              <w:t>Sym</w:t>
            </w:r>
            <w:proofErr w:type="spellEnd"/>
            <w:r w:rsidR="0089715C">
              <w:rPr>
                <w:rFonts w:ascii="Times New Roman" w:hAnsi="Times New Roman" w:cs="Times New Roman"/>
                <w:iCs/>
                <w:color w:val="000000"/>
                <w:sz w:val="20"/>
                <w:szCs w:val="20"/>
                <w:lang w:val="en-US"/>
              </w:rPr>
              <w:t>/</w:t>
            </w:r>
            <w:r w:rsidRPr="00BC20D2">
              <w:rPr>
                <w:rFonts w:ascii="Times New Roman" w:hAnsi="Times New Roman" w:cs="Times New Roman"/>
                <w:iCs/>
                <w:color w:val="000000"/>
                <w:sz w:val="20"/>
                <w:szCs w:val="20"/>
                <w:lang w:val="en-US"/>
              </w:rPr>
              <w:t xml:space="preserve">H </w:t>
            </w:r>
            <w:proofErr w:type="spellStart"/>
            <w:r w:rsidR="00A87EEF" w:rsidRPr="00BC20D2">
              <w:rPr>
                <w:rFonts w:ascii="Times New Roman" w:hAnsi="Times New Roman" w:cs="Times New Roman"/>
                <w:iCs/>
                <w:color w:val="000000"/>
                <w:sz w:val="20"/>
                <w:szCs w:val="20"/>
                <w:lang w:val="en-US"/>
              </w:rPr>
              <w:t>indi</w:t>
            </w:r>
            <w:r w:rsidRPr="00BC20D2">
              <w:rPr>
                <w:rFonts w:ascii="Times New Roman" w:hAnsi="Times New Roman" w:cs="Times New Roman"/>
                <w:iCs/>
                <w:color w:val="000000"/>
                <w:sz w:val="20"/>
                <w:szCs w:val="20"/>
                <w:lang w:val="en-US"/>
              </w:rPr>
              <w:t>xes</w:t>
            </w:r>
            <w:proofErr w:type="spellEnd"/>
            <w:r w:rsidRPr="00BC20D2">
              <w:rPr>
                <w:rFonts w:ascii="Times New Roman" w:hAnsi="Times New Roman" w:cs="Times New Roman"/>
                <w:iCs/>
                <w:color w:val="000000"/>
                <w:sz w:val="20"/>
                <w:szCs w:val="20"/>
                <w:lang w:val="en-US"/>
              </w:rPr>
              <w:t xml:space="preserve"> for years, when extreme AU events </w:t>
            </w:r>
            <w:proofErr w:type="gramStart"/>
            <w:r w:rsidR="00A87EEF" w:rsidRPr="00BC20D2">
              <w:rPr>
                <w:rFonts w:ascii="Times New Roman" w:hAnsi="Times New Roman" w:cs="Times New Roman"/>
                <w:iCs/>
                <w:color w:val="000000"/>
                <w:sz w:val="20"/>
                <w:szCs w:val="20"/>
                <w:lang w:val="en-US"/>
              </w:rPr>
              <w:t>were observed</w:t>
            </w:r>
            <w:proofErr w:type="gramEnd"/>
            <w:r w:rsidR="00DB6BFE">
              <w:rPr>
                <w:rFonts w:ascii="Times New Roman" w:hAnsi="Times New Roman" w:cs="Times New Roman"/>
                <w:iCs/>
                <w:color w:val="000000"/>
                <w:sz w:val="20"/>
                <w:szCs w:val="20"/>
                <w:lang w:val="en-US"/>
              </w:rPr>
              <w:t>.</w:t>
            </w:r>
            <w:r w:rsidR="00A87EEF" w:rsidRPr="00BC20D2">
              <w:rPr>
                <w:rFonts w:ascii="Times New Roman" w:hAnsi="Times New Roman" w:cs="Times New Roman"/>
                <w:iCs/>
                <w:color w:val="000000"/>
                <w:sz w:val="20"/>
                <w:szCs w:val="20"/>
                <w:lang w:val="en-US"/>
              </w:rPr>
              <w:t xml:space="preserve"> (5-min OMNI data,</w:t>
            </w:r>
            <w:r w:rsidRPr="00BC20D2">
              <w:rPr>
                <w:rFonts w:ascii="Times New Roman" w:hAnsi="Times New Roman" w:cs="Times New Roman"/>
                <w:color w:val="000000"/>
                <w:sz w:val="20"/>
                <w:szCs w:val="20"/>
                <w:u w:val="single"/>
                <w:lang w:val="en-US"/>
              </w:rPr>
              <w:t>).</w:t>
            </w:r>
          </w:p>
        </w:tc>
        <w:tc>
          <w:tcPr>
            <w:tcW w:w="3260" w:type="dxa"/>
            <w:vMerge/>
            <w:shd w:val="clear" w:color="auto" w:fill="auto"/>
          </w:tcPr>
          <w:p w:rsidR="00D365A4" w:rsidRPr="00BC20D2" w:rsidRDefault="00D365A4" w:rsidP="00244F64">
            <w:pPr>
              <w:pStyle w:val="a5"/>
              <w:spacing w:line="240" w:lineRule="auto"/>
              <w:rPr>
                <w:rFonts w:ascii="Times New Roman" w:hAnsi="Times New Roman" w:cs="Times New Roman"/>
                <w:sz w:val="20"/>
                <w:szCs w:val="20"/>
                <w:lang w:val="en-US"/>
              </w:rPr>
            </w:pPr>
          </w:p>
        </w:tc>
      </w:tr>
    </w:tbl>
    <w:p w:rsidR="00A87EEF" w:rsidRPr="00BC20D2" w:rsidRDefault="00A87EEF" w:rsidP="00C1693F">
      <w:pPr>
        <w:pStyle w:val="a5"/>
        <w:spacing w:line="240" w:lineRule="auto"/>
        <w:ind w:left="-142" w:firstLine="568"/>
        <w:jc w:val="both"/>
        <w:rPr>
          <w:rFonts w:ascii="Times New Roman" w:hAnsi="Times New Roman" w:cs="Times New Roman"/>
          <w:color w:val="000000"/>
          <w:sz w:val="20"/>
          <w:szCs w:val="20"/>
          <w:lang w:val="en-US"/>
        </w:rPr>
      </w:pPr>
      <w:r w:rsidRPr="00BC20D2">
        <w:rPr>
          <w:rFonts w:ascii="Times New Roman" w:hAnsi="Times New Roman" w:cs="Times New Roman"/>
          <w:color w:val="000000"/>
          <w:sz w:val="20"/>
          <w:szCs w:val="20"/>
          <w:lang w:val="en-US"/>
        </w:rPr>
        <w:t xml:space="preserve">We also found that occurrence of the extreme AU events is unevenly across </w:t>
      </w:r>
      <w:proofErr w:type="gramStart"/>
      <w:r w:rsidRPr="00BC20D2">
        <w:rPr>
          <w:rFonts w:ascii="Times New Roman" w:hAnsi="Times New Roman" w:cs="Times New Roman"/>
          <w:color w:val="000000"/>
          <w:sz w:val="20"/>
          <w:szCs w:val="20"/>
          <w:lang w:val="en-US"/>
        </w:rPr>
        <w:t>years,</w:t>
      </w:r>
      <w:proofErr w:type="gramEnd"/>
      <w:r w:rsidRPr="00BC20D2">
        <w:rPr>
          <w:rFonts w:ascii="Times New Roman" w:hAnsi="Times New Roman" w:cs="Times New Roman"/>
          <w:color w:val="000000"/>
          <w:sz w:val="20"/>
          <w:szCs w:val="20"/>
          <w:lang w:val="en-US"/>
        </w:rPr>
        <w:t xml:space="preserve"> there are more of them in years of </w:t>
      </w:r>
      <w:r w:rsidR="00622576" w:rsidRPr="00BC20D2">
        <w:rPr>
          <w:rFonts w:ascii="Times New Roman" w:hAnsi="Times New Roman" w:cs="Times New Roman"/>
          <w:color w:val="000000"/>
          <w:sz w:val="20"/>
          <w:szCs w:val="20"/>
          <w:lang w:val="en-US"/>
        </w:rPr>
        <w:t>near</w:t>
      </w:r>
      <w:r w:rsidR="00341B85" w:rsidRPr="00BC20D2">
        <w:rPr>
          <w:rFonts w:ascii="Times New Roman" w:hAnsi="Times New Roman" w:cs="Times New Roman"/>
          <w:color w:val="000000"/>
          <w:sz w:val="20"/>
          <w:szCs w:val="20"/>
          <w:lang w:val="en-US"/>
        </w:rPr>
        <w:t xml:space="preserve"> </w:t>
      </w:r>
      <w:r w:rsidRPr="00BC20D2">
        <w:rPr>
          <w:rFonts w:ascii="Times New Roman" w:hAnsi="Times New Roman" w:cs="Times New Roman"/>
          <w:color w:val="000000"/>
          <w:sz w:val="20"/>
          <w:szCs w:val="20"/>
          <w:lang w:val="en-US"/>
        </w:rPr>
        <w:t xml:space="preserve">maximum solar activity than in years of </w:t>
      </w:r>
      <w:r w:rsidR="00341B85" w:rsidRPr="00BC20D2">
        <w:rPr>
          <w:rFonts w:ascii="Times New Roman" w:hAnsi="Times New Roman" w:cs="Times New Roman"/>
          <w:color w:val="000000"/>
          <w:sz w:val="20"/>
          <w:szCs w:val="20"/>
          <w:lang w:val="en-US"/>
        </w:rPr>
        <w:t xml:space="preserve">near </w:t>
      </w:r>
      <w:r w:rsidRPr="00BC20D2">
        <w:rPr>
          <w:rFonts w:ascii="Times New Roman" w:hAnsi="Times New Roman" w:cs="Times New Roman"/>
          <w:color w:val="000000"/>
          <w:sz w:val="20"/>
          <w:szCs w:val="20"/>
          <w:lang w:val="en-US"/>
        </w:rPr>
        <w:t xml:space="preserve">minimum as it is confirmed by </w:t>
      </w:r>
      <w:r w:rsidR="00C1693F" w:rsidRPr="00BC20D2">
        <w:rPr>
          <w:rFonts w:ascii="Times New Roman" w:hAnsi="Times New Roman" w:cs="Times New Roman"/>
          <w:color w:val="000000"/>
          <w:sz w:val="20"/>
          <w:szCs w:val="20"/>
          <w:lang w:val="en-US"/>
        </w:rPr>
        <w:t>Fig. 2</w:t>
      </w:r>
      <w:r w:rsidRPr="00BC20D2">
        <w:rPr>
          <w:rFonts w:ascii="Times New Roman" w:hAnsi="Times New Roman" w:cs="Times New Roman"/>
          <w:color w:val="000000"/>
          <w:sz w:val="20"/>
          <w:szCs w:val="20"/>
          <w:lang w:val="en-US"/>
        </w:rPr>
        <w:t xml:space="preserve">. </w:t>
      </w:r>
    </w:p>
    <w:tbl>
      <w:tblPr>
        <w:tblpPr w:leftFromText="180" w:rightFromText="180" w:vertAnchor="text" w:tblpX="250" w:tblpY="1"/>
        <w:tblOverlap w:val="never"/>
        <w:tblW w:w="0" w:type="auto"/>
        <w:tblLook w:val="04A0" w:firstRow="1" w:lastRow="0" w:firstColumn="1" w:lastColumn="0" w:noHBand="0" w:noVBand="1"/>
      </w:tblPr>
      <w:tblGrid>
        <w:gridCol w:w="4361"/>
      </w:tblGrid>
      <w:tr w:rsidR="00A87EEF" w:rsidRPr="00BC20D2" w:rsidTr="00866D2B">
        <w:tc>
          <w:tcPr>
            <w:tcW w:w="4361" w:type="dxa"/>
            <w:shd w:val="clear" w:color="auto" w:fill="auto"/>
          </w:tcPr>
          <w:p w:rsidR="00A87EEF" w:rsidRPr="00BC20D2" w:rsidRDefault="007F7778" w:rsidP="00C1693F">
            <w:pPr>
              <w:pStyle w:val="a5"/>
              <w:spacing w:line="240" w:lineRule="auto"/>
              <w:jc w:val="both"/>
              <w:rPr>
                <w:rFonts w:ascii="Times New Roman" w:hAnsi="Times New Roman" w:cs="Times New Roman"/>
                <w:color w:val="000000"/>
                <w:sz w:val="20"/>
                <w:szCs w:val="20"/>
                <w:lang w:val="en-US"/>
              </w:rPr>
            </w:pPr>
            <w:r w:rsidRPr="00BC20D2">
              <w:rPr>
                <w:rFonts w:ascii="Times New Roman" w:hAnsi="Times New Roman" w:cs="Times New Roman"/>
                <w:noProof/>
                <w:sz w:val="20"/>
                <w:szCs w:val="20"/>
              </w:rPr>
              <w:drawing>
                <wp:inline distT="0" distB="0" distL="0" distR="0">
                  <wp:extent cx="2584450" cy="182880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4450" cy="1828800"/>
                          </a:xfrm>
                          <a:prstGeom prst="rect">
                            <a:avLst/>
                          </a:prstGeom>
                          <a:noFill/>
                          <a:ln>
                            <a:noFill/>
                          </a:ln>
                        </pic:spPr>
                      </pic:pic>
                    </a:graphicData>
                  </a:graphic>
                </wp:inline>
              </w:drawing>
            </w:r>
          </w:p>
        </w:tc>
      </w:tr>
      <w:tr w:rsidR="00C1693F" w:rsidRPr="0089715C" w:rsidTr="00866D2B">
        <w:tc>
          <w:tcPr>
            <w:tcW w:w="4361" w:type="dxa"/>
            <w:shd w:val="clear" w:color="auto" w:fill="auto"/>
          </w:tcPr>
          <w:p w:rsidR="00C1693F" w:rsidRPr="00BC20D2" w:rsidRDefault="00622576" w:rsidP="000A0C2D">
            <w:pPr>
              <w:pStyle w:val="a5"/>
              <w:spacing w:line="240" w:lineRule="auto"/>
              <w:jc w:val="both"/>
              <w:rPr>
                <w:rFonts w:ascii="Times New Roman" w:hAnsi="Times New Roman" w:cs="Times New Roman"/>
                <w:noProof/>
                <w:sz w:val="20"/>
                <w:szCs w:val="20"/>
                <w:lang w:val="en-US"/>
              </w:rPr>
            </w:pPr>
            <w:r w:rsidRPr="00BC20D2">
              <w:rPr>
                <w:rFonts w:ascii="Times New Roman" w:hAnsi="Times New Roman" w:cs="Times New Roman"/>
                <w:iCs/>
                <w:color w:val="000000"/>
                <w:sz w:val="20"/>
                <w:szCs w:val="20"/>
                <w:lang w:val="en-US"/>
              </w:rPr>
              <w:t>Fig. 2</w:t>
            </w:r>
            <w:r w:rsidR="00EE35BC" w:rsidRPr="00BC20D2">
              <w:rPr>
                <w:rFonts w:ascii="Times New Roman" w:hAnsi="Times New Roman" w:cs="Times New Roman"/>
                <w:iCs/>
                <w:color w:val="000000"/>
                <w:sz w:val="20"/>
                <w:szCs w:val="20"/>
                <w:lang w:val="en-US"/>
              </w:rPr>
              <w:t xml:space="preserve">. </w:t>
            </w:r>
            <w:r w:rsidR="000A0C2D" w:rsidRPr="00BC20D2">
              <w:rPr>
                <w:rFonts w:ascii="Times New Roman" w:hAnsi="Times New Roman" w:cs="Times New Roman"/>
                <w:sz w:val="20"/>
                <w:szCs w:val="20"/>
                <w:lang w:val="en-US"/>
              </w:rPr>
              <w:t xml:space="preserve"> </w:t>
            </w:r>
            <w:r w:rsidR="000A0C2D" w:rsidRPr="00BC20D2">
              <w:rPr>
                <w:rFonts w:ascii="Times New Roman" w:hAnsi="Times New Roman" w:cs="Times New Roman"/>
                <w:iCs/>
                <w:color w:val="000000"/>
                <w:sz w:val="20"/>
                <w:szCs w:val="20"/>
                <w:lang w:val="en-US"/>
              </w:rPr>
              <w:t>Distribution of the number of extreme AU events</w:t>
            </w:r>
            <w:r w:rsidRPr="00BC20D2">
              <w:rPr>
                <w:rFonts w:ascii="Times New Roman" w:hAnsi="Times New Roman" w:cs="Times New Roman"/>
                <w:iCs/>
                <w:color w:val="000000"/>
                <w:sz w:val="20"/>
                <w:szCs w:val="20"/>
                <w:lang w:val="en-US"/>
              </w:rPr>
              <w:t xml:space="preserve"> </w:t>
            </w:r>
            <w:r w:rsidR="000A0C2D" w:rsidRPr="00BC20D2">
              <w:rPr>
                <w:rFonts w:ascii="Times New Roman" w:hAnsi="Times New Roman" w:cs="Times New Roman"/>
                <w:iCs/>
                <w:color w:val="000000"/>
                <w:sz w:val="20"/>
                <w:szCs w:val="20"/>
                <w:lang w:val="en-US"/>
              </w:rPr>
              <w:t>in a year and annual average sunspot numbers in 2000–2025.</w:t>
            </w:r>
          </w:p>
        </w:tc>
      </w:tr>
    </w:tbl>
    <w:p w:rsidR="00AF4004" w:rsidRPr="00BC20D2" w:rsidRDefault="00AF4004" w:rsidP="00AF4004">
      <w:pPr>
        <w:pStyle w:val="a5"/>
        <w:spacing w:line="240" w:lineRule="auto"/>
        <w:jc w:val="both"/>
        <w:rPr>
          <w:rFonts w:ascii="Times New Roman" w:hAnsi="Times New Roman" w:cs="Times New Roman"/>
          <w:iCs/>
          <w:color w:val="000000"/>
          <w:sz w:val="20"/>
          <w:szCs w:val="20"/>
          <w:lang w:val="en-US"/>
        </w:rPr>
      </w:pPr>
      <w:r w:rsidRPr="00BC20D2">
        <w:rPr>
          <w:rFonts w:ascii="Times New Roman" w:hAnsi="Times New Roman" w:cs="Times New Roman"/>
          <w:color w:val="000000"/>
          <w:sz w:val="20"/>
          <w:szCs w:val="20"/>
          <w:lang w:val="en-US"/>
        </w:rPr>
        <w:t xml:space="preserve"> It </w:t>
      </w:r>
      <w:proofErr w:type="gramStart"/>
      <w:r w:rsidRPr="00BC20D2">
        <w:rPr>
          <w:rFonts w:ascii="Times New Roman" w:hAnsi="Times New Roman" w:cs="Times New Roman"/>
          <w:color w:val="000000"/>
          <w:sz w:val="20"/>
          <w:szCs w:val="20"/>
          <w:lang w:val="en-US"/>
        </w:rPr>
        <w:t>was found</w:t>
      </w:r>
      <w:proofErr w:type="gramEnd"/>
      <w:r w:rsidRPr="00BC20D2">
        <w:rPr>
          <w:rFonts w:ascii="Times New Roman" w:hAnsi="Times New Roman" w:cs="Times New Roman"/>
          <w:color w:val="000000"/>
          <w:sz w:val="20"/>
          <w:szCs w:val="20"/>
          <w:lang w:val="en-US"/>
        </w:rPr>
        <w:t xml:space="preserve"> that extreme </w:t>
      </w:r>
      <w:r w:rsidRPr="00123E75">
        <w:rPr>
          <w:rFonts w:ascii="Times New Roman" w:hAnsi="Times New Roman" w:cs="Times New Roman"/>
          <w:iCs/>
          <w:color w:val="000000"/>
          <w:sz w:val="20"/>
          <w:szCs w:val="20"/>
          <w:lang w:val="en-US"/>
        </w:rPr>
        <w:t>AU</w:t>
      </w:r>
      <w:r w:rsidRPr="00BC20D2">
        <w:rPr>
          <w:rFonts w:ascii="Times New Roman" w:hAnsi="Times New Roman" w:cs="Times New Roman"/>
          <w:color w:val="000000"/>
          <w:sz w:val="20"/>
          <w:szCs w:val="20"/>
          <w:lang w:val="en-US"/>
        </w:rPr>
        <w:t xml:space="preserve"> events observed in any phase of the magnetic storms but more often in the initial and main phases of the storm</w:t>
      </w:r>
      <w:r w:rsidR="0089715C">
        <w:rPr>
          <w:rFonts w:ascii="Times New Roman" w:hAnsi="Times New Roman" w:cs="Times New Roman"/>
          <w:color w:val="000000"/>
          <w:sz w:val="20"/>
          <w:szCs w:val="20"/>
          <w:lang w:val="en-US"/>
        </w:rPr>
        <w:t>.</w:t>
      </w:r>
      <w:r w:rsidRPr="00BC20D2">
        <w:rPr>
          <w:rFonts w:ascii="Times New Roman" w:hAnsi="Times New Roman" w:cs="Times New Roman"/>
          <w:iCs/>
          <w:color w:val="000000"/>
          <w:sz w:val="20"/>
          <w:szCs w:val="20"/>
          <w:lang w:val="en-US"/>
        </w:rPr>
        <w:t xml:space="preserve"> Note, of the 18 extreme events recorded in the 16 strong magnetic storms, IMF data are available for only 13.</w:t>
      </w:r>
      <w:r w:rsidR="004D4BA4">
        <w:rPr>
          <w:rFonts w:ascii="Times New Roman" w:hAnsi="Times New Roman" w:cs="Times New Roman"/>
          <w:i/>
          <w:iCs/>
          <w:color w:val="000000"/>
          <w:sz w:val="20"/>
          <w:szCs w:val="20"/>
          <w:lang w:val="en-US"/>
        </w:rPr>
        <w:t xml:space="preserve"> </w:t>
      </w:r>
      <w:r w:rsidR="00865447" w:rsidRPr="00BC20D2">
        <w:rPr>
          <w:rFonts w:ascii="Times New Roman" w:hAnsi="Times New Roman" w:cs="Times New Roman"/>
          <w:iCs/>
          <w:color w:val="000000"/>
          <w:sz w:val="20"/>
          <w:szCs w:val="20"/>
          <w:lang w:val="en-US"/>
        </w:rPr>
        <w:t>Next, let us consider several examples of extreme AU events.</w:t>
      </w:r>
    </w:p>
    <w:p w:rsidR="0086158F" w:rsidRPr="00BC20D2" w:rsidRDefault="00923BA3" w:rsidP="00865447">
      <w:pPr>
        <w:pStyle w:val="a5"/>
        <w:spacing w:before="60" w:after="60" w:line="240" w:lineRule="auto"/>
        <w:rPr>
          <w:rFonts w:ascii="Times New Roman" w:hAnsi="Times New Roman" w:cs="Times New Roman"/>
          <w:b/>
          <w:bCs/>
          <w:color w:val="auto"/>
          <w:sz w:val="20"/>
          <w:szCs w:val="20"/>
          <w:lang w:val="en-US"/>
        </w:rPr>
      </w:pPr>
      <w:r>
        <w:rPr>
          <w:rFonts w:ascii="Times New Roman" w:hAnsi="Times New Roman" w:cs="Times New Roman"/>
          <w:b/>
          <w:bCs/>
          <w:color w:val="000000"/>
          <w:sz w:val="20"/>
          <w:szCs w:val="20"/>
          <w:lang w:val="en-US"/>
        </w:rPr>
        <w:t>3</w:t>
      </w:r>
      <w:r w:rsidR="001368AC" w:rsidRPr="00BC20D2">
        <w:rPr>
          <w:rFonts w:ascii="Times New Roman" w:hAnsi="Times New Roman" w:cs="Times New Roman"/>
          <w:b/>
          <w:bCs/>
          <w:color w:val="000000"/>
          <w:sz w:val="20"/>
          <w:szCs w:val="20"/>
          <w:lang w:val="en-US"/>
        </w:rPr>
        <w:t xml:space="preserve">.1. </w:t>
      </w:r>
      <w:r w:rsidR="00865447" w:rsidRPr="00BC20D2">
        <w:rPr>
          <w:rFonts w:ascii="Times New Roman" w:hAnsi="Times New Roman" w:cs="Times New Roman"/>
          <w:b/>
          <w:bCs/>
          <w:color w:val="000000"/>
          <w:sz w:val="20"/>
          <w:szCs w:val="20"/>
          <w:lang w:val="en-US"/>
        </w:rPr>
        <w:t xml:space="preserve">Event on </w:t>
      </w:r>
      <w:r w:rsidR="00865447" w:rsidRPr="00BC20D2">
        <w:rPr>
          <w:rFonts w:ascii="Times New Roman" w:hAnsi="Times New Roman" w:cs="Times New Roman"/>
          <w:b/>
          <w:color w:val="auto"/>
          <w:sz w:val="20"/>
          <w:szCs w:val="20"/>
          <w:lang w:val="en-US"/>
        </w:rPr>
        <w:t>24 November 2001</w:t>
      </w:r>
    </w:p>
    <w:p w:rsidR="00865447" w:rsidRPr="00743258" w:rsidRDefault="00865447" w:rsidP="00865447">
      <w:pPr>
        <w:pStyle w:val="a5"/>
        <w:tabs>
          <w:tab w:val="left" w:pos="720"/>
        </w:tabs>
        <w:spacing w:line="240" w:lineRule="auto"/>
        <w:jc w:val="both"/>
        <w:rPr>
          <w:rFonts w:ascii="Times New Roman" w:hAnsi="Times New Roman" w:cs="Times New Roman"/>
          <w:color w:val="1A1A1A"/>
          <w:sz w:val="20"/>
          <w:szCs w:val="20"/>
          <w:lang w:val="en-US"/>
        </w:rPr>
      </w:pPr>
      <w:r w:rsidRPr="00BC20D2">
        <w:rPr>
          <w:rFonts w:ascii="Times New Roman" w:hAnsi="Times New Roman" w:cs="Times New Roman"/>
          <w:color w:val="1A1A1A"/>
          <w:sz w:val="20"/>
          <w:szCs w:val="20"/>
          <w:lang w:val="en-US"/>
        </w:rPr>
        <w:t xml:space="preserve">         </w:t>
      </w:r>
      <w:r w:rsidR="00341B85" w:rsidRPr="00BC20D2">
        <w:rPr>
          <w:rFonts w:ascii="Times New Roman" w:hAnsi="Times New Roman" w:cs="Times New Roman"/>
          <w:color w:val="1A1A1A"/>
          <w:sz w:val="20"/>
          <w:szCs w:val="20"/>
          <w:lang w:val="en-US"/>
        </w:rPr>
        <w:t>Fig. 3</w:t>
      </w:r>
      <w:r w:rsidRPr="00BC20D2">
        <w:rPr>
          <w:rFonts w:ascii="Times New Roman" w:hAnsi="Times New Roman" w:cs="Times New Roman"/>
          <w:color w:val="1A1A1A"/>
          <w:sz w:val="20"/>
          <w:szCs w:val="20"/>
          <w:lang w:val="en-US"/>
        </w:rPr>
        <w:t xml:space="preserve">a demonstrates the initial storm phase of </w:t>
      </w:r>
      <w:r w:rsidRPr="00BC20D2">
        <w:rPr>
          <w:rFonts w:ascii="Times New Roman" w:hAnsi="Times New Roman" w:cs="Times New Roman"/>
          <w:color w:val="auto"/>
          <w:sz w:val="20"/>
          <w:szCs w:val="20"/>
          <w:lang w:val="en-US"/>
        </w:rPr>
        <w:t>the magnetic storm on 24 November 2001, wh</w:t>
      </w:r>
      <w:r w:rsidRPr="00BC20D2">
        <w:rPr>
          <w:rFonts w:ascii="Times New Roman" w:hAnsi="Times New Roman" w:cs="Times New Roman"/>
          <w:color w:val="1A1A1A"/>
          <w:sz w:val="20"/>
          <w:szCs w:val="20"/>
          <w:lang w:val="en-US"/>
        </w:rPr>
        <w:t xml:space="preserve">en the extreme </w:t>
      </w:r>
      <w:r w:rsidRPr="00BC20D2">
        <w:rPr>
          <w:rFonts w:ascii="Times New Roman" w:hAnsi="Times New Roman" w:cs="Times New Roman"/>
          <w:i/>
          <w:iCs/>
          <w:color w:val="1A1A1A"/>
          <w:sz w:val="20"/>
          <w:szCs w:val="20"/>
          <w:lang w:val="en-US"/>
        </w:rPr>
        <w:t>AU</w:t>
      </w:r>
      <w:r w:rsidRPr="00BC20D2">
        <w:rPr>
          <w:rFonts w:ascii="Times New Roman" w:hAnsi="Times New Roman" w:cs="Times New Roman"/>
          <w:color w:val="1A1A1A"/>
          <w:sz w:val="20"/>
          <w:szCs w:val="20"/>
          <w:lang w:val="en-US"/>
        </w:rPr>
        <w:t xml:space="preserve"> event lasted about 2 h and associated with the strong jump of the solar wind </w:t>
      </w:r>
      <w:r w:rsidRPr="00743258">
        <w:rPr>
          <w:rFonts w:ascii="Times New Roman" w:hAnsi="Times New Roman" w:cs="Times New Roman"/>
          <w:color w:val="1A1A1A"/>
          <w:sz w:val="20"/>
          <w:szCs w:val="20"/>
          <w:lang w:val="en-US"/>
        </w:rPr>
        <w:t>dynamic pressure (</w:t>
      </w:r>
      <w:proofErr w:type="spellStart"/>
      <w:r w:rsidRPr="00743258">
        <w:rPr>
          <w:rFonts w:ascii="Times New Roman" w:hAnsi="Times New Roman" w:cs="Times New Roman"/>
          <w:i/>
          <w:iCs/>
          <w:color w:val="1A1A1A"/>
          <w:sz w:val="20"/>
          <w:szCs w:val="20"/>
          <w:lang w:val="en-US"/>
        </w:rPr>
        <w:t>Psw</w:t>
      </w:r>
      <w:proofErr w:type="spellEnd"/>
      <w:r w:rsidRPr="00743258">
        <w:rPr>
          <w:rFonts w:ascii="Times New Roman" w:hAnsi="Times New Roman" w:cs="Times New Roman"/>
          <w:color w:val="1A1A1A"/>
          <w:sz w:val="20"/>
          <w:szCs w:val="20"/>
          <w:lang w:val="en-US"/>
        </w:rPr>
        <w:t xml:space="preserve">) up to ~ 35 </w:t>
      </w:r>
      <w:proofErr w:type="spellStart"/>
      <w:r w:rsidRPr="00743258">
        <w:rPr>
          <w:rFonts w:ascii="Times New Roman" w:hAnsi="Times New Roman" w:cs="Times New Roman"/>
          <w:color w:val="1A1A1A"/>
          <w:sz w:val="20"/>
          <w:szCs w:val="20"/>
          <w:lang w:val="en-US"/>
        </w:rPr>
        <w:t>nPa</w:t>
      </w:r>
      <w:proofErr w:type="spellEnd"/>
      <w:r w:rsidRPr="00743258">
        <w:rPr>
          <w:rFonts w:ascii="Times New Roman" w:hAnsi="Times New Roman" w:cs="Times New Roman"/>
          <w:color w:val="1A1A1A"/>
          <w:sz w:val="20"/>
          <w:szCs w:val="20"/>
          <w:lang w:val="en-US"/>
        </w:rPr>
        <w:t xml:space="preserve"> under the positive IMF </w:t>
      </w:r>
      <w:r w:rsidRPr="00743258">
        <w:rPr>
          <w:rFonts w:ascii="Times New Roman" w:hAnsi="Times New Roman" w:cs="Times New Roman"/>
          <w:i/>
          <w:color w:val="1A1A1A"/>
          <w:sz w:val="20"/>
          <w:szCs w:val="20"/>
          <w:lang w:val="en-US"/>
        </w:rPr>
        <w:t>By</w:t>
      </w:r>
      <w:r w:rsidRPr="00743258">
        <w:rPr>
          <w:rFonts w:ascii="Times New Roman" w:hAnsi="Times New Roman" w:cs="Times New Roman"/>
          <w:color w:val="1A1A1A"/>
          <w:sz w:val="20"/>
          <w:szCs w:val="20"/>
          <w:lang w:val="en-US"/>
        </w:rPr>
        <w:t xml:space="preserve"> and</w:t>
      </w:r>
      <w:r w:rsidRPr="00BC20D2">
        <w:rPr>
          <w:rFonts w:ascii="Times New Roman" w:hAnsi="Times New Roman" w:cs="Times New Roman"/>
          <w:color w:val="1A1A1A"/>
          <w:sz w:val="20"/>
          <w:szCs w:val="20"/>
          <w:lang w:val="en-US"/>
        </w:rPr>
        <w:t xml:space="preserve"> negative IMF </w:t>
      </w:r>
      <w:proofErr w:type="spellStart"/>
      <w:proofErr w:type="gramStart"/>
      <w:r w:rsidRPr="00BC20D2">
        <w:rPr>
          <w:rFonts w:ascii="Times New Roman" w:hAnsi="Times New Roman" w:cs="Times New Roman"/>
          <w:i/>
          <w:iCs/>
          <w:color w:val="1A1A1A"/>
          <w:sz w:val="20"/>
          <w:szCs w:val="20"/>
          <w:lang w:val="en-US"/>
        </w:rPr>
        <w:t>Bz</w:t>
      </w:r>
      <w:proofErr w:type="spellEnd"/>
      <w:proofErr w:type="gramEnd"/>
      <w:r w:rsidRPr="00BC20D2">
        <w:rPr>
          <w:rFonts w:ascii="Times New Roman" w:hAnsi="Times New Roman" w:cs="Times New Roman"/>
          <w:color w:val="1A1A1A"/>
          <w:sz w:val="20"/>
          <w:szCs w:val="20"/>
          <w:lang w:val="en-US"/>
        </w:rPr>
        <w:t xml:space="preserve">. But the very </w:t>
      </w:r>
      <w:r w:rsidRPr="00743258">
        <w:rPr>
          <w:rFonts w:ascii="Times New Roman" w:hAnsi="Times New Roman" w:cs="Times New Roman"/>
          <w:color w:val="1A1A1A"/>
          <w:sz w:val="20"/>
          <w:szCs w:val="20"/>
          <w:lang w:val="en-US"/>
        </w:rPr>
        <w:t xml:space="preserve">significant </w:t>
      </w:r>
      <w:proofErr w:type="spellStart"/>
      <w:r w:rsidRPr="00743258">
        <w:rPr>
          <w:rFonts w:ascii="Times New Roman" w:hAnsi="Times New Roman" w:cs="Times New Roman"/>
          <w:i/>
          <w:iCs/>
          <w:color w:val="1A1A1A"/>
          <w:sz w:val="20"/>
          <w:szCs w:val="20"/>
          <w:lang w:val="en-US"/>
        </w:rPr>
        <w:t>Psw</w:t>
      </w:r>
      <w:proofErr w:type="spellEnd"/>
      <w:r w:rsidRPr="00743258">
        <w:rPr>
          <w:rFonts w:ascii="Times New Roman" w:hAnsi="Times New Roman" w:cs="Times New Roman"/>
          <w:i/>
          <w:iCs/>
          <w:color w:val="1A1A1A"/>
          <w:sz w:val="20"/>
          <w:szCs w:val="20"/>
          <w:lang w:val="en-US"/>
        </w:rPr>
        <w:t xml:space="preserve"> </w:t>
      </w:r>
      <w:r w:rsidRPr="00743258">
        <w:rPr>
          <w:rFonts w:ascii="Times New Roman" w:hAnsi="Times New Roman" w:cs="Times New Roman"/>
          <w:color w:val="1A1A1A"/>
          <w:sz w:val="20"/>
          <w:szCs w:val="20"/>
          <w:lang w:val="en-US"/>
        </w:rPr>
        <w:t xml:space="preserve">enhancement (up to ~70 - 80 </w:t>
      </w:r>
      <w:proofErr w:type="spellStart"/>
      <w:r w:rsidRPr="00743258">
        <w:rPr>
          <w:rFonts w:ascii="Times New Roman" w:hAnsi="Times New Roman" w:cs="Times New Roman"/>
          <w:color w:val="1A1A1A"/>
          <w:sz w:val="20"/>
          <w:szCs w:val="20"/>
          <w:lang w:val="en-US"/>
        </w:rPr>
        <w:t>nPa</w:t>
      </w:r>
      <w:proofErr w:type="spellEnd"/>
      <w:r w:rsidRPr="00743258">
        <w:rPr>
          <w:rFonts w:ascii="Times New Roman" w:hAnsi="Times New Roman" w:cs="Times New Roman"/>
          <w:color w:val="1A1A1A"/>
          <w:sz w:val="20"/>
          <w:szCs w:val="20"/>
          <w:lang w:val="en-US"/>
        </w:rPr>
        <w:t xml:space="preserve">) suppressed the eastward current </w:t>
      </w:r>
      <w:r w:rsidR="00341B85" w:rsidRPr="00743258">
        <w:rPr>
          <w:rFonts w:ascii="Times New Roman" w:hAnsi="Times New Roman" w:cs="Times New Roman"/>
          <w:color w:val="1A1A1A"/>
          <w:sz w:val="20"/>
          <w:szCs w:val="20"/>
          <w:lang w:val="en-US"/>
        </w:rPr>
        <w:t xml:space="preserve">(AU) </w:t>
      </w:r>
      <w:r w:rsidRPr="00743258">
        <w:rPr>
          <w:rFonts w:ascii="Times New Roman" w:hAnsi="Times New Roman" w:cs="Times New Roman"/>
          <w:color w:val="000000"/>
          <w:sz w:val="20"/>
          <w:szCs w:val="20"/>
          <w:lang w:val="en-US"/>
        </w:rPr>
        <w:t>increasing</w:t>
      </w:r>
      <w:r w:rsidR="00341B85" w:rsidRPr="00743258">
        <w:rPr>
          <w:rFonts w:ascii="Times New Roman" w:hAnsi="Times New Roman" w:cs="Times New Roman"/>
          <w:color w:val="1A1A1A"/>
          <w:sz w:val="20"/>
          <w:szCs w:val="20"/>
          <w:lang w:val="en-US"/>
        </w:rPr>
        <w:t>.</w:t>
      </w:r>
    </w:p>
    <w:p w:rsidR="00865447" w:rsidRPr="00EA23F9" w:rsidRDefault="007F1D5E" w:rsidP="00341B85">
      <w:pPr>
        <w:spacing w:after="0" w:line="240" w:lineRule="auto"/>
        <w:jc w:val="both"/>
        <w:rPr>
          <w:rFonts w:ascii="Times New Roman" w:hAnsi="Times New Roman"/>
          <w:sz w:val="20"/>
          <w:szCs w:val="20"/>
          <w:lang w:val="en-US"/>
        </w:rPr>
      </w:pPr>
      <w:r w:rsidRPr="00743258">
        <w:rPr>
          <w:rFonts w:ascii="Times New Roman" w:hAnsi="Times New Roman"/>
          <w:sz w:val="20"/>
          <w:szCs w:val="20"/>
          <w:lang w:val="en-US"/>
        </w:rPr>
        <w:t xml:space="preserve">         </w:t>
      </w:r>
      <w:r w:rsidR="00F73B25" w:rsidRPr="00743258">
        <w:rPr>
          <w:rFonts w:ascii="Times New Roman" w:hAnsi="Times New Roman"/>
          <w:sz w:val="20"/>
          <w:szCs w:val="20"/>
          <w:lang w:val="en-US"/>
        </w:rPr>
        <w:t>The</w:t>
      </w:r>
      <w:r w:rsidR="00341B85" w:rsidRPr="00743258">
        <w:rPr>
          <w:rFonts w:ascii="Times New Roman" w:hAnsi="Times New Roman"/>
          <w:sz w:val="20"/>
          <w:szCs w:val="20"/>
          <w:lang w:val="en-US"/>
        </w:rPr>
        <w:t xml:space="preserve"> AU</w:t>
      </w:r>
      <w:r w:rsidRPr="00743258">
        <w:rPr>
          <w:rFonts w:ascii="Times New Roman" w:hAnsi="Times New Roman"/>
          <w:sz w:val="20"/>
          <w:szCs w:val="20"/>
          <w:lang w:val="en-US"/>
        </w:rPr>
        <w:t xml:space="preserve"> index </w:t>
      </w:r>
      <w:r w:rsidR="00EA7507" w:rsidRPr="00743258">
        <w:rPr>
          <w:rFonts w:ascii="Times New Roman" w:hAnsi="Times New Roman"/>
          <w:sz w:val="20"/>
          <w:szCs w:val="20"/>
          <w:lang w:val="en-US"/>
        </w:rPr>
        <w:t>ha</w:t>
      </w:r>
      <w:r w:rsidR="00F73B25" w:rsidRPr="00743258">
        <w:rPr>
          <w:rFonts w:ascii="Times New Roman" w:hAnsi="Times New Roman"/>
          <w:sz w:val="20"/>
          <w:szCs w:val="20"/>
          <w:lang w:val="en-US"/>
        </w:rPr>
        <w:t>s</w:t>
      </w:r>
      <w:r w:rsidR="00EA7507" w:rsidRPr="00743258">
        <w:rPr>
          <w:rFonts w:ascii="Times New Roman" w:hAnsi="Times New Roman"/>
          <w:sz w:val="20"/>
          <w:szCs w:val="20"/>
          <w:lang w:val="en-US"/>
        </w:rPr>
        <w:t xml:space="preserve"> </w:t>
      </w:r>
      <w:r w:rsidRPr="00743258">
        <w:rPr>
          <w:rFonts w:ascii="Times New Roman" w:hAnsi="Times New Roman"/>
          <w:sz w:val="20"/>
          <w:szCs w:val="20"/>
          <w:lang w:val="en-US"/>
        </w:rPr>
        <w:t xml:space="preserve">been calculated by </w:t>
      </w:r>
      <w:r w:rsidR="00F73B25" w:rsidRPr="00743258">
        <w:rPr>
          <w:rFonts w:ascii="Times New Roman" w:hAnsi="Times New Roman"/>
          <w:sz w:val="20"/>
          <w:szCs w:val="20"/>
          <w:lang w:val="en-US"/>
        </w:rPr>
        <w:t xml:space="preserve">the </w:t>
      </w:r>
      <w:r w:rsidRPr="00743258">
        <w:rPr>
          <w:rFonts w:ascii="Times New Roman" w:hAnsi="Times New Roman"/>
          <w:sz w:val="20"/>
          <w:szCs w:val="20"/>
          <w:lang w:val="en-US"/>
        </w:rPr>
        <w:t>ABK station</w:t>
      </w:r>
      <w:r w:rsidR="00F73B25" w:rsidRPr="00743258">
        <w:rPr>
          <w:rFonts w:ascii="Times New Roman" w:hAnsi="Times New Roman"/>
          <w:sz w:val="20"/>
          <w:szCs w:val="20"/>
          <w:lang w:val="en-US"/>
        </w:rPr>
        <w:t xml:space="preserve"> data</w:t>
      </w:r>
      <w:r w:rsidRPr="00743258">
        <w:rPr>
          <w:rFonts w:ascii="Times New Roman" w:hAnsi="Times New Roman"/>
          <w:sz w:val="20"/>
          <w:szCs w:val="20"/>
          <w:lang w:val="en-US"/>
        </w:rPr>
        <w:t>, but it can be assumed that t</w:t>
      </w:r>
      <w:r w:rsidR="00865447" w:rsidRPr="00743258">
        <w:rPr>
          <w:rFonts w:ascii="Times New Roman" w:hAnsi="Times New Roman"/>
          <w:sz w:val="20"/>
          <w:szCs w:val="20"/>
          <w:lang w:val="en-US"/>
        </w:rPr>
        <w:t>he extreme EE flowed above Siberia where no grou</w:t>
      </w:r>
      <w:r w:rsidR="00341B85" w:rsidRPr="00743258">
        <w:rPr>
          <w:rFonts w:ascii="Times New Roman" w:hAnsi="Times New Roman"/>
          <w:sz w:val="20"/>
          <w:szCs w:val="20"/>
          <w:lang w:val="en-US"/>
        </w:rPr>
        <w:t>nd-based magnetic measurements (</w:t>
      </w:r>
      <w:r w:rsidR="00865447" w:rsidRPr="00743258">
        <w:rPr>
          <w:rFonts w:ascii="Times New Roman" w:hAnsi="Times New Roman"/>
          <w:sz w:val="20"/>
          <w:szCs w:val="20"/>
          <w:lang w:val="en-US"/>
        </w:rPr>
        <w:t>se</w:t>
      </w:r>
      <w:r w:rsidR="00341B85" w:rsidRPr="00743258">
        <w:rPr>
          <w:rFonts w:ascii="Times New Roman" w:hAnsi="Times New Roman"/>
          <w:sz w:val="20"/>
          <w:szCs w:val="20"/>
          <w:lang w:val="en-US"/>
        </w:rPr>
        <w:t>e</w:t>
      </w:r>
      <w:r w:rsidR="00865447" w:rsidRPr="00743258">
        <w:rPr>
          <w:rFonts w:ascii="Times New Roman" w:hAnsi="Times New Roman"/>
          <w:sz w:val="20"/>
          <w:szCs w:val="20"/>
          <w:lang w:val="en-US"/>
        </w:rPr>
        <w:t xml:space="preserve"> </w:t>
      </w:r>
      <w:proofErr w:type="spellStart"/>
      <w:r w:rsidR="0089715C">
        <w:rPr>
          <w:rFonts w:ascii="Times New Roman" w:hAnsi="Times New Roman"/>
          <w:sz w:val="20"/>
          <w:szCs w:val="20"/>
          <w:lang w:val="en-US"/>
        </w:rPr>
        <w:t>SuperMAG</w:t>
      </w:r>
      <w:proofErr w:type="spellEnd"/>
      <w:r w:rsidR="00341B85" w:rsidRPr="00743258">
        <w:rPr>
          <w:rFonts w:ascii="Times New Roman" w:hAnsi="Times New Roman"/>
          <w:sz w:val="20"/>
          <w:szCs w:val="20"/>
          <w:lang w:val="en-US"/>
        </w:rPr>
        <w:t xml:space="preserve"> map in Fig. 3b</w:t>
      </w:r>
      <w:r w:rsidR="00123E75" w:rsidRPr="00743258">
        <w:rPr>
          <w:rFonts w:ascii="Times New Roman" w:hAnsi="Times New Roman"/>
          <w:sz w:val="20"/>
          <w:szCs w:val="20"/>
          <w:lang w:val="en-US"/>
        </w:rPr>
        <w:t>).</w:t>
      </w:r>
    </w:p>
    <w:p w:rsidR="00E3614D" w:rsidRPr="00BC20D2" w:rsidRDefault="00923BA3" w:rsidP="00E3614D">
      <w:pPr>
        <w:pStyle w:val="a5"/>
        <w:tabs>
          <w:tab w:val="left" w:pos="720"/>
        </w:tabs>
        <w:spacing w:before="120" w:after="60" w:line="240" w:lineRule="auto"/>
        <w:jc w:val="both"/>
        <w:rPr>
          <w:rFonts w:ascii="Times New Roman" w:hAnsi="Times New Roman" w:cs="Times New Roman"/>
          <w:color w:val="1A1A1A"/>
          <w:sz w:val="20"/>
          <w:szCs w:val="20"/>
          <w:lang w:val="en-US"/>
        </w:rPr>
      </w:pPr>
      <w:r>
        <w:rPr>
          <w:rFonts w:ascii="Times New Roman" w:hAnsi="Times New Roman" w:cs="Times New Roman"/>
          <w:b/>
          <w:bCs/>
          <w:color w:val="000000"/>
          <w:sz w:val="20"/>
          <w:szCs w:val="20"/>
          <w:lang w:val="en-US"/>
        </w:rPr>
        <w:t>3. 2</w:t>
      </w:r>
      <w:r w:rsidR="00E3614D" w:rsidRPr="00BC20D2">
        <w:rPr>
          <w:rFonts w:ascii="Times New Roman" w:hAnsi="Times New Roman" w:cs="Times New Roman"/>
          <w:b/>
          <w:bCs/>
          <w:color w:val="000000"/>
          <w:sz w:val="20"/>
          <w:szCs w:val="20"/>
          <w:lang w:val="en-US"/>
        </w:rPr>
        <w:t xml:space="preserve">. </w:t>
      </w:r>
      <w:r w:rsidR="00E3614D">
        <w:rPr>
          <w:rFonts w:ascii="Times New Roman" w:hAnsi="Times New Roman" w:cs="Times New Roman"/>
          <w:b/>
          <w:bCs/>
          <w:color w:val="000000"/>
          <w:sz w:val="20"/>
          <w:szCs w:val="20"/>
          <w:lang w:val="en-US"/>
        </w:rPr>
        <w:t xml:space="preserve">Event on </w:t>
      </w:r>
      <w:r w:rsidR="00E3614D" w:rsidRPr="00BC20D2">
        <w:rPr>
          <w:rFonts w:ascii="Times New Roman" w:hAnsi="Times New Roman" w:cs="Times New Roman"/>
          <w:b/>
          <w:color w:val="auto"/>
          <w:sz w:val="20"/>
          <w:szCs w:val="20"/>
          <w:lang w:val="en-US"/>
        </w:rPr>
        <w:t>1 June 2013</w:t>
      </w:r>
    </w:p>
    <w:p w:rsidR="00AD0E45" w:rsidRPr="00F73B25" w:rsidRDefault="00E3614D" w:rsidP="00EA23F9">
      <w:pPr>
        <w:pStyle w:val="a5"/>
        <w:spacing w:line="240" w:lineRule="auto"/>
        <w:ind w:firstLine="426"/>
        <w:jc w:val="both"/>
        <w:rPr>
          <w:rFonts w:ascii="Times New Roman" w:hAnsi="Times New Roman" w:cs="Times New Roman"/>
          <w:strike/>
          <w:color w:val="000000"/>
          <w:sz w:val="20"/>
          <w:szCs w:val="20"/>
          <w:lang w:val="en-US"/>
        </w:rPr>
      </w:pPr>
      <w:r w:rsidRPr="00BC20D2">
        <w:rPr>
          <w:rFonts w:ascii="Times New Roman" w:hAnsi="Times New Roman" w:cs="Times New Roman"/>
          <w:color w:val="1A1A1A"/>
          <w:sz w:val="20"/>
          <w:szCs w:val="20"/>
          <w:lang w:val="en-US"/>
        </w:rPr>
        <w:t xml:space="preserve">Fig.4 shows the time interval near the maximum (~08 UT) of the main phase of the not very strong magnetic storm (with </w:t>
      </w:r>
      <w:proofErr w:type="spellStart"/>
      <w:r w:rsidRPr="00BC20D2">
        <w:rPr>
          <w:rFonts w:ascii="Times New Roman" w:hAnsi="Times New Roman" w:cs="Times New Roman"/>
          <w:i/>
          <w:iCs/>
          <w:color w:val="1A1A1A"/>
          <w:sz w:val="20"/>
          <w:szCs w:val="20"/>
          <w:lang w:val="en-US"/>
        </w:rPr>
        <w:t>Dstmin</w:t>
      </w:r>
      <w:proofErr w:type="spellEnd"/>
      <w:r w:rsidRPr="00BC20D2">
        <w:rPr>
          <w:rFonts w:ascii="Times New Roman" w:hAnsi="Times New Roman" w:cs="Times New Roman"/>
          <w:i/>
          <w:iCs/>
          <w:color w:val="1A1A1A"/>
          <w:sz w:val="20"/>
          <w:szCs w:val="20"/>
          <w:lang w:val="en-US"/>
        </w:rPr>
        <w:t xml:space="preserve"> </w:t>
      </w:r>
      <w:r w:rsidRPr="00BC20D2">
        <w:rPr>
          <w:rFonts w:ascii="Times New Roman" w:hAnsi="Times New Roman" w:cs="Times New Roman"/>
          <w:color w:val="1A1A1A"/>
          <w:sz w:val="20"/>
          <w:szCs w:val="20"/>
          <w:lang w:val="en-US"/>
        </w:rPr>
        <w:t xml:space="preserve">= -124 </w:t>
      </w:r>
      <w:proofErr w:type="spellStart"/>
      <w:r w:rsidRPr="00BC20D2">
        <w:rPr>
          <w:rFonts w:ascii="Times New Roman" w:hAnsi="Times New Roman" w:cs="Times New Roman"/>
          <w:color w:val="1A1A1A"/>
          <w:sz w:val="20"/>
          <w:szCs w:val="20"/>
          <w:lang w:val="en-US"/>
        </w:rPr>
        <w:t>nT</w:t>
      </w:r>
      <w:proofErr w:type="spellEnd"/>
      <w:r w:rsidRPr="00BC20D2">
        <w:rPr>
          <w:rFonts w:ascii="Times New Roman" w:hAnsi="Times New Roman" w:cs="Times New Roman"/>
          <w:color w:val="1A1A1A"/>
          <w:sz w:val="20"/>
          <w:szCs w:val="20"/>
          <w:lang w:val="en-US"/>
        </w:rPr>
        <w:t xml:space="preserve">) on 1 June 2013, </w:t>
      </w:r>
      <w:r w:rsidRPr="00BC20D2">
        <w:rPr>
          <w:rFonts w:ascii="Times New Roman" w:hAnsi="Times New Roman" w:cs="Times New Roman"/>
          <w:color w:val="auto"/>
          <w:sz w:val="20"/>
          <w:szCs w:val="20"/>
          <w:lang w:val="en-US"/>
        </w:rPr>
        <w:t xml:space="preserve">when </w:t>
      </w:r>
      <w:r w:rsidRPr="00BC20D2">
        <w:rPr>
          <w:rFonts w:ascii="Times New Roman" w:hAnsi="Times New Roman" w:cs="Times New Roman"/>
          <w:color w:val="1A1A1A"/>
          <w:sz w:val="20"/>
          <w:szCs w:val="20"/>
          <w:lang w:val="en-US"/>
        </w:rPr>
        <w:t xml:space="preserve">the extreme </w:t>
      </w:r>
      <w:r w:rsidRPr="00BC20D2">
        <w:rPr>
          <w:rFonts w:ascii="Times New Roman" w:hAnsi="Times New Roman" w:cs="Times New Roman"/>
          <w:i/>
          <w:iCs/>
          <w:color w:val="1A1A1A"/>
          <w:sz w:val="20"/>
          <w:szCs w:val="20"/>
          <w:lang w:val="en-US"/>
        </w:rPr>
        <w:t>AU</w:t>
      </w:r>
      <w:r w:rsidRPr="00BC20D2">
        <w:rPr>
          <w:rFonts w:ascii="Times New Roman" w:hAnsi="Times New Roman" w:cs="Times New Roman"/>
          <w:color w:val="1A1A1A"/>
          <w:sz w:val="20"/>
          <w:szCs w:val="20"/>
          <w:lang w:val="en-US"/>
        </w:rPr>
        <w:t xml:space="preserve"> event occurred as the short (less than 1 h) burst accompanied by fluctuations in IMF </w:t>
      </w:r>
      <w:proofErr w:type="spellStart"/>
      <w:r w:rsidRPr="00BC20D2">
        <w:rPr>
          <w:rFonts w:ascii="Times New Roman" w:hAnsi="Times New Roman" w:cs="Times New Roman"/>
          <w:i/>
          <w:iCs/>
          <w:color w:val="1A1A1A"/>
          <w:sz w:val="20"/>
          <w:szCs w:val="20"/>
          <w:lang w:val="en-US"/>
        </w:rPr>
        <w:t>Bz</w:t>
      </w:r>
      <w:proofErr w:type="spellEnd"/>
      <w:r w:rsidRPr="00BC20D2">
        <w:rPr>
          <w:rFonts w:ascii="Times New Roman" w:hAnsi="Times New Roman" w:cs="Times New Roman"/>
          <w:color w:val="1A1A1A"/>
          <w:sz w:val="20"/>
          <w:szCs w:val="20"/>
          <w:lang w:val="en-US"/>
        </w:rPr>
        <w:t xml:space="preserve"> under the positive IMF </w:t>
      </w:r>
      <w:r w:rsidRPr="00F73B25">
        <w:rPr>
          <w:rFonts w:ascii="Times New Roman" w:hAnsi="Times New Roman" w:cs="Times New Roman"/>
          <w:i/>
          <w:color w:val="1A1A1A"/>
          <w:sz w:val="20"/>
          <w:szCs w:val="20"/>
          <w:lang w:val="en-US"/>
        </w:rPr>
        <w:t>By</w:t>
      </w:r>
      <w:r w:rsidRPr="00BC20D2">
        <w:rPr>
          <w:rFonts w:ascii="Times New Roman" w:hAnsi="Times New Roman" w:cs="Times New Roman"/>
          <w:color w:val="1A1A1A"/>
          <w:sz w:val="20"/>
          <w:szCs w:val="20"/>
          <w:lang w:val="en-US"/>
        </w:rPr>
        <w:t xml:space="preserve"> without significant </w:t>
      </w:r>
      <w:proofErr w:type="spellStart"/>
      <w:r w:rsidRPr="00BC20D2">
        <w:rPr>
          <w:rFonts w:ascii="Times New Roman" w:hAnsi="Times New Roman" w:cs="Times New Roman"/>
          <w:i/>
          <w:iCs/>
          <w:color w:val="1A1A1A"/>
          <w:sz w:val="20"/>
          <w:szCs w:val="20"/>
          <w:lang w:val="en-US"/>
        </w:rPr>
        <w:t>Psw</w:t>
      </w:r>
      <w:proofErr w:type="spellEnd"/>
      <w:r w:rsidRPr="00BC20D2">
        <w:rPr>
          <w:rFonts w:ascii="Times New Roman" w:hAnsi="Times New Roman" w:cs="Times New Roman"/>
          <w:i/>
          <w:iCs/>
          <w:color w:val="1A1A1A"/>
          <w:sz w:val="20"/>
          <w:szCs w:val="20"/>
          <w:lang w:val="en-US"/>
        </w:rPr>
        <w:t xml:space="preserve"> </w:t>
      </w:r>
      <w:r w:rsidRPr="00BC20D2">
        <w:rPr>
          <w:rFonts w:ascii="Times New Roman" w:hAnsi="Times New Roman" w:cs="Times New Roman"/>
          <w:color w:val="1A1A1A"/>
          <w:sz w:val="20"/>
          <w:szCs w:val="20"/>
          <w:lang w:val="en-US"/>
        </w:rPr>
        <w:t xml:space="preserve">enhancement.  We also found that sometimes in the storm main phase, the AU increases represented the sequences of ~ 30 min bursts followed very strong (up to 50-60 </w:t>
      </w:r>
      <w:proofErr w:type="spellStart"/>
      <w:r w:rsidRPr="00BC20D2">
        <w:rPr>
          <w:rFonts w:ascii="Times New Roman" w:hAnsi="Times New Roman" w:cs="Times New Roman"/>
          <w:color w:val="1A1A1A"/>
          <w:sz w:val="20"/>
          <w:szCs w:val="20"/>
          <w:lang w:val="en-US"/>
        </w:rPr>
        <w:t>nPa</w:t>
      </w:r>
      <w:proofErr w:type="spellEnd"/>
      <w:r w:rsidRPr="00BC20D2">
        <w:rPr>
          <w:rFonts w:ascii="Times New Roman" w:hAnsi="Times New Roman" w:cs="Times New Roman"/>
          <w:color w:val="1A1A1A"/>
          <w:sz w:val="20"/>
          <w:szCs w:val="20"/>
          <w:lang w:val="en-US"/>
        </w:rPr>
        <w:t xml:space="preserve">) bursts of the </w:t>
      </w:r>
      <w:proofErr w:type="spellStart"/>
      <w:r w:rsidRPr="00BC20D2">
        <w:rPr>
          <w:rFonts w:ascii="Times New Roman" w:hAnsi="Times New Roman" w:cs="Times New Roman"/>
          <w:i/>
          <w:iCs/>
          <w:color w:val="1A1A1A"/>
          <w:sz w:val="20"/>
          <w:szCs w:val="20"/>
          <w:lang w:val="en-US"/>
        </w:rPr>
        <w:t>Psw</w:t>
      </w:r>
      <w:proofErr w:type="spellEnd"/>
      <w:r w:rsidRPr="00BC20D2">
        <w:rPr>
          <w:rFonts w:ascii="Times New Roman" w:hAnsi="Times New Roman" w:cs="Times New Roman"/>
          <w:i/>
          <w:iCs/>
          <w:color w:val="1A1A1A"/>
          <w:sz w:val="20"/>
          <w:szCs w:val="20"/>
          <w:lang w:val="en-US"/>
        </w:rPr>
        <w:t>.</w:t>
      </w:r>
      <w:r w:rsidRPr="00BC20D2">
        <w:rPr>
          <w:rFonts w:ascii="Times New Roman" w:hAnsi="Times New Roman" w:cs="Times New Roman"/>
          <w:color w:val="auto"/>
          <w:sz w:val="20"/>
          <w:szCs w:val="20"/>
          <w:lang w:val="en-US"/>
        </w:rPr>
        <w:t xml:space="preserve"> The AMPERE map </w:t>
      </w:r>
      <w:r w:rsidRPr="00BC20D2">
        <w:rPr>
          <w:rFonts w:ascii="Times New Roman" w:hAnsi="Times New Roman" w:cs="Times New Roman"/>
          <w:bCs/>
          <w:color w:val="auto"/>
          <w:sz w:val="20"/>
          <w:szCs w:val="20"/>
          <w:lang w:val="en-US"/>
        </w:rPr>
        <w:t xml:space="preserve">of the </w:t>
      </w:r>
      <w:proofErr w:type="spellStart"/>
      <w:r w:rsidRPr="00BC20D2">
        <w:rPr>
          <w:rFonts w:ascii="Times New Roman" w:hAnsi="Times New Roman" w:cs="Times New Roman"/>
          <w:bCs/>
          <w:color w:val="auto"/>
          <w:sz w:val="20"/>
          <w:szCs w:val="20"/>
          <w:lang w:val="en-US"/>
        </w:rPr>
        <w:t>ionospheric</w:t>
      </w:r>
      <w:proofErr w:type="spellEnd"/>
      <w:r w:rsidRPr="00BC20D2">
        <w:rPr>
          <w:rFonts w:ascii="Times New Roman" w:hAnsi="Times New Roman" w:cs="Times New Roman"/>
          <w:bCs/>
          <w:color w:val="auto"/>
          <w:sz w:val="20"/>
          <w:szCs w:val="20"/>
          <w:lang w:val="en-US"/>
        </w:rPr>
        <w:t xml:space="preserve"> currents distribution</w:t>
      </w:r>
      <w:r w:rsidRPr="00BC20D2">
        <w:rPr>
          <w:rFonts w:ascii="Times New Roman" w:hAnsi="Times New Roman" w:cs="Times New Roman"/>
          <w:color w:val="auto"/>
          <w:sz w:val="20"/>
          <w:szCs w:val="20"/>
          <w:lang w:val="en-US"/>
        </w:rPr>
        <w:t xml:space="preserve"> </w:t>
      </w:r>
      <w:r>
        <w:rPr>
          <w:rFonts w:ascii="Times New Roman" w:hAnsi="Times New Roman" w:cs="Times New Roman"/>
          <w:color w:val="auto"/>
          <w:sz w:val="20"/>
          <w:szCs w:val="20"/>
          <w:lang w:val="en-US"/>
        </w:rPr>
        <w:t>demonstrates t</w:t>
      </w:r>
      <w:r w:rsidRPr="00BC20D2">
        <w:rPr>
          <w:rFonts w:ascii="Times New Roman" w:hAnsi="Times New Roman" w:cs="Times New Roman"/>
          <w:color w:val="auto"/>
          <w:sz w:val="20"/>
          <w:szCs w:val="20"/>
          <w:lang w:val="en-US"/>
        </w:rPr>
        <w:t xml:space="preserve">he </w:t>
      </w:r>
      <w:r w:rsidR="002C50EE">
        <w:rPr>
          <w:rFonts w:ascii="Times New Roman" w:hAnsi="Times New Roman" w:cs="Times New Roman"/>
          <w:color w:val="auto"/>
          <w:sz w:val="20"/>
          <w:szCs w:val="20"/>
          <w:lang w:val="en-US"/>
        </w:rPr>
        <w:t>narrow short (about 20 min</w:t>
      </w:r>
      <w:r w:rsidR="002C50EE" w:rsidRPr="00743258">
        <w:rPr>
          <w:rFonts w:ascii="Times New Roman" w:hAnsi="Times New Roman" w:cs="Times New Roman"/>
          <w:color w:val="auto"/>
          <w:sz w:val="20"/>
          <w:szCs w:val="20"/>
          <w:lang w:val="en-US"/>
        </w:rPr>
        <w:t>)</w:t>
      </w:r>
      <w:r w:rsidR="00F73B25" w:rsidRPr="00743258">
        <w:rPr>
          <w:rFonts w:ascii="Times New Roman" w:hAnsi="Times New Roman" w:cs="Times New Roman"/>
          <w:color w:val="auto"/>
          <w:sz w:val="20"/>
          <w:szCs w:val="20"/>
          <w:lang w:val="en-US"/>
        </w:rPr>
        <w:t xml:space="preserve"> burst of </w:t>
      </w:r>
      <w:r w:rsidR="002C50EE" w:rsidRPr="00743258">
        <w:rPr>
          <w:rFonts w:ascii="Times New Roman" w:hAnsi="Times New Roman" w:cs="Times New Roman"/>
          <w:color w:val="auto"/>
          <w:sz w:val="20"/>
          <w:szCs w:val="20"/>
          <w:lang w:val="en-US"/>
        </w:rPr>
        <w:t xml:space="preserve"> </w:t>
      </w:r>
      <w:r w:rsidRPr="00743258">
        <w:rPr>
          <w:rFonts w:ascii="Times New Roman" w:hAnsi="Times New Roman" w:cs="Times New Roman"/>
          <w:color w:val="auto"/>
          <w:sz w:val="20"/>
          <w:szCs w:val="20"/>
          <w:lang w:val="en-US"/>
        </w:rPr>
        <w:t>EE current</w:t>
      </w:r>
      <w:r w:rsidR="002C50EE" w:rsidRPr="00743258">
        <w:rPr>
          <w:rFonts w:ascii="Times New Roman" w:hAnsi="Times New Roman" w:cs="Times New Roman"/>
          <w:color w:val="auto"/>
          <w:sz w:val="20"/>
          <w:szCs w:val="20"/>
          <w:lang w:val="en-US"/>
        </w:rPr>
        <w:t>s</w:t>
      </w:r>
      <w:r w:rsidRPr="00743258">
        <w:rPr>
          <w:rFonts w:ascii="Times New Roman" w:hAnsi="Times New Roman" w:cs="Times New Roman"/>
          <w:color w:val="auto"/>
          <w:sz w:val="20"/>
          <w:szCs w:val="20"/>
          <w:lang w:val="en-US"/>
        </w:rPr>
        <w:t xml:space="preserve"> located at high (&gt;70</w:t>
      </w:r>
      <w:r w:rsidRPr="00743258">
        <w:rPr>
          <w:rFonts w:ascii="Times New Roman" w:hAnsi="Times New Roman" w:cs="Times New Roman"/>
          <w:color w:val="auto"/>
          <w:sz w:val="20"/>
          <w:szCs w:val="20"/>
          <w:lang w:val="en-US"/>
        </w:rPr>
        <w:sym w:font="Symbol" w:char="F0B0"/>
      </w:r>
      <w:r w:rsidRPr="00743258">
        <w:rPr>
          <w:rFonts w:ascii="Times New Roman" w:hAnsi="Times New Roman" w:cs="Times New Roman"/>
          <w:color w:val="auto"/>
          <w:sz w:val="20"/>
          <w:szCs w:val="20"/>
          <w:lang w:val="en-US"/>
        </w:rPr>
        <w:t xml:space="preserve"> MLAT) latitudes due to the </w:t>
      </w:r>
      <w:r w:rsidR="002C50EE" w:rsidRPr="00743258">
        <w:rPr>
          <w:rFonts w:ascii="Times New Roman" w:hAnsi="Times New Roman" w:cs="Times New Roman"/>
          <w:color w:val="auto"/>
          <w:sz w:val="20"/>
          <w:szCs w:val="20"/>
          <w:lang w:val="en-US"/>
        </w:rPr>
        <w:t xml:space="preserve">short </w:t>
      </w:r>
      <w:r w:rsidRPr="00743258">
        <w:rPr>
          <w:rFonts w:ascii="Times New Roman" w:hAnsi="Times New Roman" w:cs="Times New Roman"/>
          <w:color w:val="auto"/>
          <w:sz w:val="20"/>
          <w:szCs w:val="20"/>
          <w:lang w:val="en-US"/>
        </w:rPr>
        <w:t xml:space="preserve">positive IMF </w:t>
      </w:r>
      <w:proofErr w:type="spellStart"/>
      <w:r w:rsidRPr="00743258">
        <w:rPr>
          <w:rFonts w:ascii="Times New Roman" w:hAnsi="Times New Roman" w:cs="Times New Roman"/>
          <w:i/>
          <w:color w:val="auto"/>
          <w:sz w:val="20"/>
          <w:szCs w:val="20"/>
          <w:lang w:val="en-US"/>
        </w:rPr>
        <w:t>Bz</w:t>
      </w:r>
      <w:proofErr w:type="spellEnd"/>
      <w:r w:rsidRPr="00743258">
        <w:rPr>
          <w:rFonts w:ascii="Times New Roman" w:hAnsi="Times New Roman" w:cs="Times New Roman"/>
          <w:i/>
          <w:color w:val="auto"/>
          <w:sz w:val="20"/>
          <w:szCs w:val="20"/>
          <w:lang w:val="en-US"/>
        </w:rPr>
        <w:t xml:space="preserve"> </w:t>
      </w:r>
      <w:r w:rsidRPr="00743258">
        <w:rPr>
          <w:rFonts w:ascii="Times New Roman" w:hAnsi="Times New Roman" w:cs="Times New Roman"/>
          <w:color w:val="auto"/>
          <w:sz w:val="20"/>
          <w:szCs w:val="20"/>
          <w:lang w:val="en-US"/>
        </w:rPr>
        <w:t>excurse under low the solar wind pressure.</w:t>
      </w:r>
      <w:r w:rsidR="00EA7507">
        <w:rPr>
          <w:rFonts w:ascii="Times New Roman" w:hAnsi="Times New Roman" w:cs="Times New Roman"/>
          <w:color w:val="auto"/>
          <w:sz w:val="20"/>
          <w:szCs w:val="20"/>
          <w:lang w:val="en-US"/>
        </w:rPr>
        <w:t xml:space="preserve"> </w:t>
      </w:r>
    </w:p>
    <w:p w:rsidR="00C1693F" w:rsidRPr="00AD0E45" w:rsidRDefault="0037233F" w:rsidP="0037233F">
      <w:pPr>
        <w:pStyle w:val="a5"/>
        <w:tabs>
          <w:tab w:val="left" w:pos="720"/>
        </w:tabs>
        <w:spacing w:line="240" w:lineRule="auto"/>
        <w:jc w:val="center"/>
        <w:rPr>
          <w:rFonts w:ascii="Times New Roman" w:hAnsi="Times New Roman" w:cs="Times New Roman"/>
          <w:color w:val="auto"/>
          <w:sz w:val="20"/>
          <w:szCs w:val="20"/>
        </w:rPr>
      </w:pPr>
      <w:r w:rsidRPr="00BC20D2">
        <w:rPr>
          <w:rFonts w:ascii="Times New Roman" w:hAnsi="Times New Roman" w:cs="Times New Roman"/>
          <w:b/>
          <w:noProof/>
          <w:sz w:val="20"/>
          <w:szCs w:val="20"/>
        </w:rPr>
        <w:lastRenderedPageBreak/>
        <mc:AlternateContent>
          <mc:Choice Requires="wps">
            <w:drawing>
              <wp:anchor distT="0" distB="0" distL="114300" distR="114300" simplePos="0" relativeHeight="251659264" behindDoc="0" locked="0" layoutInCell="1" allowOverlap="1" wp14:anchorId="37C4DC0F" wp14:editId="163AEF56">
                <wp:simplePos x="0" y="0"/>
                <wp:positionH relativeFrom="column">
                  <wp:posOffset>3339465</wp:posOffset>
                </wp:positionH>
                <wp:positionV relativeFrom="paragraph">
                  <wp:posOffset>1019598</wp:posOffset>
                </wp:positionV>
                <wp:extent cx="787400" cy="499534"/>
                <wp:effectExtent l="38100" t="38100" r="31750" b="34290"/>
                <wp:wrapNone/>
                <wp:docPr id="23" name="Прямая со стрелкой 22"/>
                <wp:cNvGraphicFramePr/>
                <a:graphic xmlns:a="http://schemas.openxmlformats.org/drawingml/2006/main">
                  <a:graphicData uri="http://schemas.microsoft.com/office/word/2010/wordprocessingShape">
                    <wps:wsp>
                      <wps:cNvCnPr/>
                      <wps:spPr>
                        <a:xfrm flipH="1" flipV="1">
                          <a:off x="0" y="0"/>
                          <a:ext cx="787400" cy="49953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5B31AD" id="_x0000_t32" coordsize="21600,21600" o:spt="32" o:oned="t" path="m,l21600,21600e" filled="f">
                <v:path arrowok="t" fillok="f" o:connecttype="none"/>
                <o:lock v:ext="edit" shapetype="t"/>
              </v:shapetype>
              <v:shape id="Прямая со стрелкой 22" o:spid="_x0000_s1026" type="#_x0000_t32" style="position:absolute;margin-left:262.95pt;margin-top:80.3pt;width:62pt;height:39.3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" strokecolor="black [3213]" strokeweight=".5pt">
                <v:stroke endarrow="block" joinstyle="miter"/>
              </v:shape>
            </w:pict>
          </mc:Fallback>
        </mc:AlternateContent>
      </w:r>
      <w:r w:rsidR="005330DE">
        <w:rPr>
          <w:rFonts w:ascii="Times New Roman" w:hAnsi="Times New Roman" w:cs="Times New Roman"/>
          <w:noProof/>
          <w:color w:val="auto"/>
          <w:sz w:val="20"/>
          <w:szCs w:val="20"/>
        </w:rPr>
        <w:drawing>
          <wp:inline distT="0" distB="0" distL="0" distR="0">
            <wp:extent cx="5419974" cy="25200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19974" cy="2520000"/>
                    </a:xfrm>
                    <a:prstGeom prst="rect">
                      <a:avLst/>
                    </a:prstGeom>
                    <a:noFill/>
                    <a:ln>
                      <a:noFill/>
                    </a:ln>
                  </pic:spPr>
                </pic:pic>
              </a:graphicData>
            </a:graphic>
          </wp:inline>
        </w:drawing>
      </w:r>
    </w:p>
    <w:p w:rsidR="00C1693F" w:rsidRPr="00BC20D2" w:rsidRDefault="00147DFA" w:rsidP="00D76FD1">
      <w:pPr>
        <w:pStyle w:val="a5"/>
        <w:spacing w:line="240" w:lineRule="auto"/>
        <w:jc w:val="both"/>
        <w:rPr>
          <w:rFonts w:ascii="Times New Roman" w:hAnsi="Times New Roman" w:cs="Times New Roman"/>
          <w:color w:val="auto"/>
          <w:sz w:val="20"/>
          <w:szCs w:val="20"/>
          <w:lang w:val="en-US"/>
        </w:rPr>
      </w:pPr>
      <w:r w:rsidRPr="00BC20D2">
        <w:rPr>
          <w:rFonts w:ascii="Times New Roman" w:hAnsi="Times New Roman" w:cs="Times New Roman"/>
          <w:color w:val="000000"/>
          <w:sz w:val="20"/>
          <w:szCs w:val="20"/>
          <w:lang w:val="en-US"/>
        </w:rPr>
        <w:t>Fig. 3.</w:t>
      </w:r>
      <w:r w:rsidR="007F1D5E" w:rsidRPr="00BC20D2">
        <w:rPr>
          <w:rFonts w:ascii="Times New Roman" w:hAnsi="Times New Roman" w:cs="Times New Roman"/>
          <w:color w:val="000000"/>
          <w:sz w:val="20"/>
          <w:szCs w:val="20"/>
          <w:lang w:val="en-US"/>
        </w:rPr>
        <w:t xml:space="preserve"> (a) </w:t>
      </w:r>
      <w:r w:rsidR="00713DD4" w:rsidRPr="00BC20D2">
        <w:rPr>
          <w:rFonts w:ascii="Times New Roman" w:hAnsi="Times New Roman" w:cs="Times New Roman"/>
          <w:iCs/>
          <w:color w:val="000000"/>
          <w:sz w:val="20"/>
          <w:szCs w:val="20"/>
          <w:lang w:val="en-US"/>
        </w:rPr>
        <w:t xml:space="preserve">The most </w:t>
      </w:r>
      <w:proofErr w:type="spellStart"/>
      <w:r w:rsidR="00713DD4" w:rsidRPr="00BC20D2">
        <w:rPr>
          <w:rFonts w:ascii="Times New Roman" w:hAnsi="Times New Roman" w:cs="Times New Roman"/>
          <w:iCs/>
          <w:color w:val="000000"/>
          <w:sz w:val="20"/>
          <w:szCs w:val="20"/>
          <w:lang w:val="en-US"/>
        </w:rPr>
        <w:t>geoeffective</w:t>
      </w:r>
      <w:proofErr w:type="spellEnd"/>
      <w:r w:rsidR="00713DD4" w:rsidRPr="00BC20D2">
        <w:rPr>
          <w:rFonts w:ascii="Times New Roman" w:hAnsi="Times New Roman" w:cs="Times New Roman"/>
          <w:iCs/>
          <w:color w:val="000000"/>
          <w:sz w:val="20"/>
          <w:szCs w:val="20"/>
          <w:lang w:val="en-US"/>
        </w:rPr>
        <w:t xml:space="preserve"> space weather </w:t>
      </w:r>
      <w:r w:rsidR="00713DD4" w:rsidRPr="00743258">
        <w:rPr>
          <w:rFonts w:ascii="Times New Roman" w:hAnsi="Times New Roman" w:cs="Times New Roman"/>
          <w:iCs/>
          <w:color w:val="000000"/>
          <w:sz w:val="20"/>
          <w:szCs w:val="20"/>
          <w:lang w:val="en-US"/>
        </w:rPr>
        <w:t xml:space="preserve">parameters (IMF </w:t>
      </w:r>
      <w:proofErr w:type="spellStart"/>
      <w:r w:rsidR="00713DD4" w:rsidRPr="00743258">
        <w:rPr>
          <w:rFonts w:ascii="Times New Roman" w:hAnsi="Times New Roman" w:cs="Times New Roman"/>
          <w:i/>
          <w:iCs/>
          <w:color w:val="000000"/>
          <w:sz w:val="20"/>
          <w:szCs w:val="20"/>
          <w:lang w:val="en-US"/>
        </w:rPr>
        <w:t>Bz</w:t>
      </w:r>
      <w:proofErr w:type="spellEnd"/>
      <w:r w:rsidR="00713DD4" w:rsidRPr="00743258">
        <w:rPr>
          <w:rFonts w:ascii="Times New Roman" w:hAnsi="Times New Roman" w:cs="Times New Roman"/>
          <w:iCs/>
          <w:color w:val="000000"/>
          <w:sz w:val="20"/>
          <w:szCs w:val="20"/>
          <w:lang w:val="en-US"/>
        </w:rPr>
        <w:t xml:space="preserve">, IMF </w:t>
      </w:r>
      <w:r w:rsidR="00713DD4" w:rsidRPr="00743258">
        <w:rPr>
          <w:rFonts w:ascii="Times New Roman" w:hAnsi="Times New Roman" w:cs="Times New Roman"/>
          <w:i/>
          <w:iCs/>
          <w:color w:val="000000"/>
          <w:sz w:val="20"/>
          <w:szCs w:val="20"/>
          <w:lang w:val="en-US"/>
        </w:rPr>
        <w:t>By</w:t>
      </w:r>
      <w:r w:rsidR="00713DD4" w:rsidRPr="00743258">
        <w:rPr>
          <w:rFonts w:ascii="Times New Roman" w:hAnsi="Times New Roman" w:cs="Times New Roman"/>
          <w:iCs/>
          <w:color w:val="000000"/>
          <w:sz w:val="20"/>
          <w:szCs w:val="20"/>
          <w:lang w:val="en-US"/>
        </w:rPr>
        <w:t xml:space="preserve"> and </w:t>
      </w:r>
      <w:proofErr w:type="spellStart"/>
      <w:r w:rsidR="00713DD4" w:rsidRPr="00743258">
        <w:rPr>
          <w:rFonts w:ascii="Times New Roman" w:hAnsi="Times New Roman" w:cs="Times New Roman"/>
          <w:i/>
          <w:iCs/>
          <w:color w:val="000000"/>
          <w:sz w:val="20"/>
          <w:szCs w:val="20"/>
          <w:lang w:val="en-US"/>
        </w:rPr>
        <w:t>Psw</w:t>
      </w:r>
      <w:proofErr w:type="spellEnd"/>
      <w:r w:rsidR="0089715C">
        <w:rPr>
          <w:rFonts w:ascii="Times New Roman" w:hAnsi="Times New Roman" w:cs="Times New Roman"/>
          <w:iCs/>
          <w:color w:val="000000"/>
          <w:sz w:val="20"/>
          <w:szCs w:val="20"/>
          <w:lang w:val="en-US"/>
        </w:rPr>
        <w:t xml:space="preserve">) and </w:t>
      </w:r>
      <w:proofErr w:type="spellStart"/>
      <w:r w:rsidR="0089715C" w:rsidRPr="0089715C">
        <w:rPr>
          <w:rFonts w:ascii="Times New Roman" w:hAnsi="Times New Roman" w:cs="Times New Roman"/>
          <w:i/>
          <w:iCs/>
          <w:color w:val="000000"/>
          <w:sz w:val="20"/>
          <w:szCs w:val="20"/>
          <w:lang w:val="en-US"/>
        </w:rPr>
        <w:t>SymH</w:t>
      </w:r>
      <w:proofErr w:type="spellEnd"/>
      <w:r w:rsidR="0089715C">
        <w:rPr>
          <w:rFonts w:ascii="Times New Roman" w:hAnsi="Times New Roman" w:cs="Times New Roman"/>
          <w:iCs/>
          <w:color w:val="000000"/>
          <w:sz w:val="20"/>
          <w:szCs w:val="20"/>
          <w:lang w:val="en-US"/>
        </w:rPr>
        <w:t xml:space="preserve"> </w:t>
      </w:r>
      <w:r w:rsidR="00713DD4" w:rsidRPr="00743258">
        <w:rPr>
          <w:rFonts w:ascii="Times New Roman" w:hAnsi="Times New Roman" w:cs="Times New Roman"/>
          <w:iCs/>
          <w:color w:val="000000"/>
          <w:sz w:val="20"/>
          <w:szCs w:val="20"/>
          <w:lang w:val="en-US"/>
        </w:rPr>
        <w:t>index as a</w:t>
      </w:r>
      <w:r w:rsidR="0089715C">
        <w:rPr>
          <w:rFonts w:ascii="Times New Roman" w:hAnsi="Times New Roman" w:cs="Times New Roman"/>
          <w:iCs/>
          <w:color w:val="000000"/>
          <w:sz w:val="20"/>
          <w:szCs w:val="20"/>
          <w:lang w:val="en-US"/>
        </w:rPr>
        <w:t>n</w:t>
      </w:r>
      <w:r w:rsidR="00713DD4" w:rsidRPr="00743258">
        <w:rPr>
          <w:rFonts w:ascii="Times New Roman" w:hAnsi="Times New Roman" w:cs="Times New Roman"/>
          <w:iCs/>
          <w:color w:val="000000"/>
          <w:sz w:val="20"/>
          <w:szCs w:val="20"/>
          <w:lang w:val="en-US"/>
        </w:rPr>
        <w:t xml:space="preserve"> indicator of magnet</w:t>
      </w:r>
      <w:r w:rsidR="0089715C">
        <w:rPr>
          <w:rFonts w:ascii="Times New Roman" w:hAnsi="Times New Roman" w:cs="Times New Roman"/>
          <w:iCs/>
          <w:color w:val="000000"/>
          <w:sz w:val="20"/>
          <w:szCs w:val="20"/>
          <w:lang w:val="en-US"/>
        </w:rPr>
        <w:t>ic storm intensity for the ini</w:t>
      </w:r>
      <w:r w:rsidR="00713DD4" w:rsidRPr="00743258">
        <w:rPr>
          <w:rFonts w:ascii="Times New Roman" w:hAnsi="Times New Roman" w:cs="Times New Roman"/>
          <w:iCs/>
          <w:color w:val="000000"/>
          <w:sz w:val="20"/>
          <w:szCs w:val="20"/>
          <w:lang w:val="en-US"/>
        </w:rPr>
        <w:t xml:space="preserve">tial phase of the magnetic storm on 24 November 2001; (b) </w:t>
      </w:r>
      <w:r w:rsidR="00713DD4" w:rsidRPr="00743258">
        <w:rPr>
          <w:rFonts w:ascii="Times New Roman" w:hAnsi="Times New Roman" w:cs="Times New Roman"/>
          <w:color w:val="001F5F"/>
          <w:sz w:val="20"/>
          <w:szCs w:val="20"/>
          <w:lang w:val="en-US"/>
        </w:rPr>
        <w:t xml:space="preserve">map in the maximum </w:t>
      </w:r>
      <w:r w:rsidR="009111CC" w:rsidRPr="00743258">
        <w:rPr>
          <w:rFonts w:ascii="Times New Roman" w:hAnsi="Times New Roman" w:cs="Times New Roman"/>
          <w:color w:val="001F5F"/>
          <w:sz w:val="20"/>
          <w:szCs w:val="20"/>
          <w:lang w:val="en-US"/>
        </w:rPr>
        <w:t xml:space="preserve">of AU index; </w:t>
      </w:r>
      <w:r w:rsidR="00713DD4" w:rsidRPr="00743258">
        <w:rPr>
          <w:rFonts w:ascii="Times New Roman" w:hAnsi="Times New Roman" w:cs="Times New Roman"/>
          <w:color w:val="000000"/>
          <w:sz w:val="20"/>
          <w:szCs w:val="20"/>
          <w:lang w:val="en-US"/>
        </w:rPr>
        <w:t>(c</w:t>
      </w:r>
      <w:r w:rsidR="007F1D5E" w:rsidRPr="00743258">
        <w:rPr>
          <w:rFonts w:ascii="Times New Roman" w:hAnsi="Times New Roman" w:cs="Times New Roman"/>
          <w:color w:val="000000"/>
          <w:sz w:val="20"/>
          <w:szCs w:val="20"/>
          <w:lang w:val="en-US"/>
        </w:rPr>
        <w:t xml:space="preserve">) </w:t>
      </w:r>
      <w:r w:rsidR="007F1D5E" w:rsidRPr="00743258">
        <w:rPr>
          <w:rFonts w:ascii="Times New Roman" w:hAnsi="Times New Roman" w:cs="Times New Roman"/>
          <w:color w:val="auto"/>
          <w:sz w:val="20"/>
          <w:szCs w:val="20"/>
          <w:lang w:val="en-US"/>
        </w:rPr>
        <w:t xml:space="preserve">AU/AL indexes, </w:t>
      </w:r>
      <w:proofErr w:type="spellStart"/>
      <w:r w:rsidR="007F1D5E" w:rsidRPr="00743258">
        <w:rPr>
          <w:rFonts w:ascii="Times New Roman" w:hAnsi="Times New Roman" w:cs="Times New Roman"/>
          <w:color w:val="auto"/>
          <w:sz w:val="20"/>
          <w:szCs w:val="20"/>
          <w:lang w:val="en-US"/>
        </w:rPr>
        <w:t>Abisko</w:t>
      </w:r>
      <w:proofErr w:type="spellEnd"/>
      <w:r w:rsidR="007F1D5E" w:rsidRPr="00743258">
        <w:rPr>
          <w:rFonts w:ascii="Times New Roman" w:hAnsi="Times New Roman" w:cs="Times New Roman"/>
          <w:color w:val="auto"/>
          <w:sz w:val="20"/>
          <w:szCs w:val="20"/>
          <w:lang w:val="en-US"/>
        </w:rPr>
        <w:t xml:space="preserve"> (ABK) </w:t>
      </w:r>
      <w:proofErr w:type="spellStart"/>
      <w:r w:rsidR="007F1D5E" w:rsidRPr="00743258">
        <w:rPr>
          <w:rFonts w:ascii="Times New Roman" w:hAnsi="Times New Roman" w:cs="Times New Roman"/>
          <w:color w:val="auto"/>
          <w:sz w:val="20"/>
          <w:szCs w:val="20"/>
          <w:lang w:val="en-US"/>
        </w:rPr>
        <w:t>magnetogram</w:t>
      </w:r>
      <w:proofErr w:type="spellEnd"/>
      <w:r w:rsidR="00713DD4" w:rsidRPr="00743258">
        <w:rPr>
          <w:rFonts w:ascii="Times New Roman" w:hAnsi="Times New Roman" w:cs="Times New Roman"/>
          <w:color w:val="auto"/>
          <w:sz w:val="20"/>
          <w:szCs w:val="20"/>
          <w:lang w:val="en-US"/>
        </w:rPr>
        <w:t xml:space="preserve"> f</w:t>
      </w:r>
      <w:r w:rsidR="00BC20D2" w:rsidRPr="00743258">
        <w:rPr>
          <w:rFonts w:ascii="Times New Roman" w:hAnsi="Times New Roman" w:cs="Times New Roman"/>
          <w:color w:val="auto"/>
          <w:sz w:val="20"/>
          <w:szCs w:val="20"/>
          <w:lang w:val="en-US"/>
        </w:rPr>
        <w:t>or interval under consideration.</w:t>
      </w:r>
    </w:p>
    <w:p w:rsidR="00BC20D2" w:rsidRPr="00BC20D2" w:rsidRDefault="00BC20D2" w:rsidP="00D76FD1">
      <w:pPr>
        <w:pStyle w:val="a5"/>
        <w:spacing w:line="240" w:lineRule="auto"/>
        <w:jc w:val="both"/>
        <w:rPr>
          <w:rFonts w:ascii="Times New Roman" w:hAnsi="Times New Roman" w:cs="Times New Roman"/>
          <w:color w:val="000000"/>
          <w:sz w:val="20"/>
          <w:szCs w:val="20"/>
          <w:lang w:val="en-US"/>
        </w:rPr>
      </w:pPr>
    </w:p>
    <w:p w:rsidR="00E3614D" w:rsidRDefault="00EA7507" w:rsidP="005330DE">
      <w:pPr>
        <w:pStyle w:val="a5"/>
        <w:tabs>
          <w:tab w:val="left" w:pos="720"/>
        </w:tabs>
        <w:spacing w:line="240" w:lineRule="auto"/>
        <w:jc w:val="center"/>
        <w:rPr>
          <w:rFonts w:ascii="Times New Roman" w:hAnsi="Times New Roman" w:cs="Times New Roman"/>
          <w:color w:val="auto"/>
          <w:sz w:val="20"/>
          <w:szCs w:val="20"/>
          <w:lang w:val="en-US"/>
        </w:rPr>
      </w:pPr>
      <w:r w:rsidRPr="00BC20D2">
        <w:rPr>
          <w:rFonts w:ascii="Times New Roman" w:hAnsi="Times New Roman" w:cs="Times New Roman"/>
          <w:b/>
          <w:noProof/>
          <w:sz w:val="20"/>
          <w:szCs w:val="20"/>
        </w:rPr>
        <mc:AlternateContent>
          <mc:Choice Requires="wps">
            <w:drawing>
              <wp:anchor distT="0" distB="0" distL="114300" distR="114300" simplePos="0" relativeHeight="251663360" behindDoc="0" locked="0" layoutInCell="1" allowOverlap="1" wp14:anchorId="36ABFEAA" wp14:editId="7F5585AA">
                <wp:simplePos x="0" y="0"/>
                <wp:positionH relativeFrom="column">
                  <wp:posOffset>2695998</wp:posOffset>
                </wp:positionH>
                <wp:positionV relativeFrom="paragraph">
                  <wp:posOffset>1192318</wp:posOffset>
                </wp:positionV>
                <wp:extent cx="1439334" cy="313267"/>
                <wp:effectExtent l="19050" t="57150" r="27940" b="29845"/>
                <wp:wrapNone/>
                <wp:docPr id="2" name="Прямая со стрелкой 22"/>
                <wp:cNvGraphicFramePr/>
                <a:graphic xmlns:a="http://schemas.openxmlformats.org/drawingml/2006/main">
                  <a:graphicData uri="http://schemas.microsoft.com/office/word/2010/wordprocessingShape">
                    <wps:wsp>
                      <wps:cNvCnPr/>
                      <wps:spPr>
                        <a:xfrm flipH="1" flipV="1">
                          <a:off x="0" y="0"/>
                          <a:ext cx="1439334" cy="31326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9243D5" id="Прямая со стрелкой 22" o:spid="_x0000_s1026" type="#_x0000_t32" style="position:absolute;margin-left:212.3pt;margin-top:93.9pt;width:113.35pt;height:24.6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" strokecolor="black [3213]" strokeweight=".5pt">
                <v:stroke endarrow="block" joinstyle="miter"/>
              </v:shape>
            </w:pict>
          </mc:Fallback>
        </mc:AlternateContent>
      </w:r>
      <w:r w:rsidR="005330DE">
        <w:rPr>
          <w:rFonts w:ascii="Times New Roman" w:hAnsi="Times New Roman" w:cs="Times New Roman"/>
          <w:noProof/>
          <w:color w:val="auto"/>
          <w:sz w:val="20"/>
          <w:szCs w:val="20"/>
        </w:rPr>
        <w:drawing>
          <wp:inline distT="0" distB="0" distL="0" distR="0">
            <wp:extent cx="5452312" cy="2520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52312" cy="2520000"/>
                    </a:xfrm>
                    <a:prstGeom prst="rect">
                      <a:avLst/>
                    </a:prstGeom>
                    <a:noFill/>
                    <a:ln>
                      <a:noFill/>
                    </a:ln>
                  </pic:spPr>
                </pic:pic>
              </a:graphicData>
            </a:graphic>
          </wp:inline>
        </w:drawing>
      </w:r>
    </w:p>
    <w:p w:rsidR="00E3614D" w:rsidRPr="00743258" w:rsidRDefault="00E3614D" w:rsidP="00E3614D">
      <w:pPr>
        <w:pStyle w:val="a5"/>
        <w:tabs>
          <w:tab w:val="left" w:pos="720"/>
        </w:tabs>
        <w:spacing w:line="240" w:lineRule="auto"/>
        <w:jc w:val="both"/>
        <w:rPr>
          <w:rFonts w:ascii="Times New Roman" w:hAnsi="Times New Roman" w:cs="Times New Roman"/>
          <w:color w:val="auto"/>
          <w:sz w:val="20"/>
          <w:szCs w:val="20"/>
          <w:lang w:val="en-US"/>
        </w:rPr>
      </w:pPr>
      <w:proofErr w:type="gramStart"/>
      <w:r w:rsidRPr="00743258">
        <w:rPr>
          <w:rFonts w:ascii="Times New Roman" w:hAnsi="Times New Roman" w:cs="Times New Roman"/>
          <w:color w:val="auto"/>
          <w:sz w:val="20"/>
          <w:szCs w:val="20"/>
          <w:lang w:val="en-US"/>
        </w:rPr>
        <w:t>Fig.</w:t>
      </w:r>
      <w:r w:rsidR="0089715C">
        <w:rPr>
          <w:rFonts w:ascii="Times New Roman" w:hAnsi="Times New Roman" w:cs="Times New Roman"/>
          <w:color w:val="auto"/>
          <w:sz w:val="20"/>
          <w:szCs w:val="20"/>
          <w:lang w:val="en-US"/>
        </w:rPr>
        <w:t xml:space="preserve"> </w:t>
      </w:r>
      <w:r w:rsidRPr="00743258">
        <w:rPr>
          <w:rFonts w:ascii="Times New Roman" w:hAnsi="Times New Roman" w:cs="Times New Roman"/>
          <w:color w:val="auto"/>
          <w:sz w:val="20"/>
          <w:szCs w:val="20"/>
          <w:lang w:val="en-US"/>
        </w:rPr>
        <w:t>4</w:t>
      </w:r>
      <w:r w:rsidRPr="00743258">
        <w:rPr>
          <w:rFonts w:ascii="Times New Roman" w:hAnsi="Times New Roman" w:cs="Times New Roman"/>
          <w:color w:val="000000"/>
          <w:sz w:val="20"/>
          <w:szCs w:val="20"/>
          <w:lang w:val="en-US"/>
        </w:rPr>
        <w:t xml:space="preserve">(a) </w:t>
      </w:r>
      <w:r w:rsidRPr="00743258">
        <w:rPr>
          <w:rFonts w:ascii="Times New Roman" w:hAnsi="Times New Roman" w:cs="Times New Roman"/>
          <w:iCs/>
          <w:color w:val="000000"/>
          <w:sz w:val="20"/>
          <w:szCs w:val="20"/>
          <w:lang w:val="en-US"/>
        </w:rPr>
        <w:t xml:space="preserve">The most </w:t>
      </w:r>
      <w:proofErr w:type="spellStart"/>
      <w:r w:rsidRPr="00743258">
        <w:rPr>
          <w:rFonts w:ascii="Times New Roman" w:hAnsi="Times New Roman" w:cs="Times New Roman"/>
          <w:iCs/>
          <w:color w:val="000000"/>
          <w:sz w:val="20"/>
          <w:szCs w:val="20"/>
          <w:lang w:val="en-US"/>
        </w:rPr>
        <w:t>geoeffective</w:t>
      </w:r>
      <w:proofErr w:type="spellEnd"/>
      <w:r w:rsidRPr="00743258">
        <w:rPr>
          <w:rFonts w:ascii="Times New Roman" w:hAnsi="Times New Roman" w:cs="Times New Roman"/>
          <w:iCs/>
          <w:color w:val="000000"/>
          <w:sz w:val="20"/>
          <w:szCs w:val="20"/>
          <w:lang w:val="en-US"/>
        </w:rPr>
        <w:t xml:space="preserve"> space weather parameters (IMF </w:t>
      </w:r>
      <w:proofErr w:type="spellStart"/>
      <w:r w:rsidRPr="00743258">
        <w:rPr>
          <w:rFonts w:ascii="Times New Roman" w:hAnsi="Times New Roman" w:cs="Times New Roman"/>
          <w:i/>
          <w:iCs/>
          <w:color w:val="000000"/>
          <w:sz w:val="20"/>
          <w:szCs w:val="20"/>
          <w:lang w:val="en-US"/>
        </w:rPr>
        <w:t>Bz</w:t>
      </w:r>
      <w:proofErr w:type="spellEnd"/>
      <w:r w:rsidRPr="00743258">
        <w:rPr>
          <w:rFonts w:ascii="Times New Roman" w:hAnsi="Times New Roman" w:cs="Times New Roman"/>
          <w:iCs/>
          <w:color w:val="000000"/>
          <w:sz w:val="20"/>
          <w:szCs w:val="20"/>
          <w:lang w:val="en-US"/>
        </w:rPr>
        <w:t xml:space="preserve">, IMF </w:t>
      </w:r>
      <w:r w:rsidRPr="00743258">
        <w:rPr>
          <w:rFonts w:ascii="Times New Roman" w:hAnsi="Times New Roman" w:cs="Times New Roman"/>
          <w:i/>
          <w:iCs/>
          <w:color w:val="000000"/>
          <w:sz w:val="20"/>
          <w:szCs w:val="20"/>
          <w:lang w:val="en-US"/>
        </w:rPr>
        <w:t xml:space="preserve">By </w:t>
      </w:r>
      <w:r w:rsidRPr="00743258">
        <w:rPr>
          <w:rFonts w:ascii="Times New Roman" w:hAnsi="Times New Roman" w:cs="Times New Roman"/>
          <w:iCs/>
          <w:color w:val="000000"/>
          <w:sz w:val="20"/>
          <w:szCs w:val="20"/>
          <w:lang w:val="en-US"/>
        </w:rPr>
        <w:t xml:space="preserve">and </w:t>
      </w:r>
      <w:proofErr w:type="spellStart"/>
      <w:r w:rsidRPr="00743258">
        <w:rPr>
          <w:rFonts w:ascii="Times New Roman" w:hAnsi="Times New Roman" w:cs="Times New Roman"/>
          <w:i/>
          <w:iCs/>
          <w:color w:val="000000"/>
          <w:sz w:val="20"/>
          <w:szCs w:val="20"/>
          <w:lang w:val="en-US"/>
        </w:rPr>
        <w:t>Psw</w:t>
      </w:r>
      <w:proofErr w:type="spellEnd"/>
      <w:r w:rsidRPr="00743258">
        <w:rPr>
          <w:rFonts w:ascii="Times New Roman" w:hAnsi="Times New Roman" w:cs="Times New Roman"/>
          <w:iCs/>
          <w:color w:val="000000"/>
          <w:sz w:val="20"/>
          <w:szCs w:val="20"/>
          <w:lang w:val="en-US"/>
        </w:rPr>
        <w:t xml:space="preserve">) and </w:t>
      </w:r>
      <w:proofErr w:type="spellStart"/>
      <w:r w:rsidR="0089715C" w:rsidRPr="0089715C">
        <w:rPr>
          <w:rFonts w:ascii="Times New Roman" w:hAnsi="Times New Roman" w:cs="Times New Roman"/>
          <w:i/>
          <w:iCs/>
          <w:color w:val="000000"/>
          <w:sz w:val="20"/>
          <w:szCs w:val="20"/>
          <w:lang w:val="en-US"/>
        </w:rPr>
        <w:t>SymH</w:t>
      </w:r>
      <w:proofErr w:type="spellEnd"/>
      <w:r w:rsidR="0089715C">
        <w:rPr>
          <w:rFonts w:ascii="Times New Roman" w:hAnsi="Times New Roman" w:cs="Times New Roman"/>
          <w:iCs/>
          <w:color w:val="000000"/>
          <w:sz w:val="20"/>
          <w:szCs w:val="20"/>
          <w:lang w:val="en-US"/>
        </w:rPr>
        <w:t xml:space="preserve"> </w:t>
      </w:r>
      <w:r w:rsidRPr="00743258">
        <w:rPr>
          <w:rFonts w:ascii="Times New Roman" w:hAnsi="Times New Roman" w:cs="Times New Roman"/>
          <w:iCs/>
          <w:color w:val="000000"/>
          <w:sz w:val="20"/>
          <w:szCs w:val="20"/>
          <w:lang w:val="en-US"/>
        </w:rPr>
        <w:t>index as a</w:t>
      </w:r>
      <w:r w:rsidR="0089715C">
        <w:rPr>
          <w:rFonts w:ascii="Times New Roman" w:hAnsi="Times New Roman" w:cs="Times New Roman"/>
          <w:iCs/>
          <w:color w:val="000000"/>
          <w:sz w:val="20"/>
          <w:szCs w:val="20"/>
          <w:lang w:val="en-US"/>
        </w:rPr>
        <w:t>n</w:t>
      </w:r>
      <w:r w:rsidRPr="00743258">
        <w:rPr>
          <w:rFonts w:ascii="Times New Roman" w:hAnsi="Times New Roman" w:cs="Times New Roman"/>
          <w:iCs/>
          <w:color w:val="000000"/>
          <w:sz w:val="20"/>
          <w:szCs w:val="20"/>
          <w:lang w:val="en-US"/>
        </w:rPr>
        <w:t xml:space="preserve"> indicator of magnet</w:t>
      </w:r>
      <w:r w:rsidR="0089715C">
        <w:rPr>
          <w:rFonts w:ascii="Times New Roman" w:hAnsi="Times New Roman" w:cs="Times New Roman"/>
          <w:iCs/>
          <w:color w:val="000000"/>
          <w:sz w:val="20"/>
          <w:szCs w:val="20"/>
          <w:lang w:val="en-US"/>
        </w:rPr>
        <w:t>ic storm intensity for the ini</w:t>
      </w:r>
      <w:r w:rsidRPr="00743258">
        <w:rPr>
          <w:rFonts w:ascii="Times New Roman" w:hAnsi="Times New Roman" w:cs="Times New Roman"/>
          <w:iCs/>
          <w:color w:val="000000"/>
          <w:sz w:val="20"/>
          <w:szCs w:val="20"/>
          <w:lang w:val="en-US"/>
        </w:rPr>
        <w:t xml:space="preserve">tial phase of the magnetic storm on 24 November 2001; (b) </w:t>
      </w:r>
      <w:r w:rsidRPr="00743258">
        <w:rPr>
          <w:rFonts w:ascii="Times New Roman" w:hAnsi="Times New Roman" w:cs="Times New Roman"/>
          <w:color w:val="auto"/>
          <w:sz w:val="20"/>
          <w:szCs w:val="20"/>
          <w:lang w:val="en-US"/>
        </w:rPr>
        <w:t xml:space="preserve">AMPERE map </w:t>
      </w:r>
      <w:r w:rsidRPr="00743258">
        <w:rPr>
          <w:rFonts w:ascii="Times New Roman" w:hAnsi="Times New Roman" w:cs="Times New Roman"/>
          <w:bCs/>
          <w:color w:val="auto"/>
          <w:sz w:val="20"/>
          <w:szCs w:val="20"/>
          <w:lang w:val="en-US"/>
        </w:rPr>
        <w:t xml:space="preserve">of the </w:t>
      </w:r>
      <w:proofErr w:type="spellStart"/>
      <w:r w:rsidRPr="00743258">
        <w:rPr>
          <w:rFonts w:ascii="Times New Roman" w:hAnsi="Times New Roman" w:cs="Times New Roman"/>
          <w:bCs/>
          <w:color w:val="auto"/>
          <w:sz w:val="20"/>
          <w:szCs w:val="20"/>
          <w:lang w:val="en-US"/>
        </w:rPr>
        <w:t>ionospheric</w:t>
      </w:r>
      <w:proofErr w:type="spellEnd"/>
      <w:r w:rsidRPr="00743258">
        <w:rPr>
          <w:rFonts w:ascii="Times New Roman" w:hAnsi="Times New Roman" w:cs="Times New Roman"/>
          <w:bCs/>
          <w:color w:val="auto"/>
          <w:sz w:val="20"/>
          <w:szCs w:val="20"/>
          <w:lang w:val="en-US"/>
        </w:rPr>
        <w:t xml:space="preserve"> currents distribution</w:t>
      </w:r>
      <w:r w:rsidRPr="00743258">
        <w:rPr>
          <w:rFonts w:ascii="Times New Roman" w:hAnsi="Times New Roman" w:cs="Times New Roman"/>
          <w:color w:val="auto"/>
          <w:sz w:val="20"/>
          <w:szCs w:val="20"/>
          <w:lang w:val="en-US"/>
        </w:rPr>
        <w:t xml:space="preserve"> </w:t>
      </w:r>
      <w:r w:rsidRPr="00743258">
        <w:rPr>
          <w:rFonts w:ascii="Times New Roman" w:hAnsi="Times New Roman" w:cs="Times New Roman"/>
          <w:color w:val="001F5F"/>
          <w:sz w:val="20"/>
          <w:szCs w:val="20"/>
          <w:lang w:val="en-US"/>
        </w:rPr>
        <w:t xml:space="preserve">near the maximum of AU index; </w:t>
      </w:r>
      <w:r w:rsidRPr="00743258">
        <w:rPr>
          <w:rFonts w:ascii="Times New Roman" w:hAnsi="Times New Roman" w:cs="Times New Roman"/>
          <w:color w:val="000000"/>
          <w:sz w:val="20"/>
          <w:szCs w:val="20"/>
          <w:lang w:val="en-US"/>
        </w:rPr>
        <w:t xml:space="preserve">(c) </w:t>
      </w:r>
      <w:r w:rsidRPr="00743258">
        <w:rPr>
          <w:rFonts w:ascii="Times New Roman" w:hAnsi="Times New Roman" w:cs="Times New Roman"/>
          <w:color w:val="auto"/>
          <w:sz w:val="20"/>
          <w:szCs w:val="20"/>
          <w:lang w:val="en-US"/>
        </w:rPr>
        <w:t>AU/AL indexes, DIX</w:t>
      </w:r>
      <w:r w:rsidR="00EA7507" w:rsidRPr="00743258">
        <w:rPr>
          <w:rFonts w:ascii="Times New Roman" w:hAnsi="Times New Roman" w:cs="Times New Roman"/>
          <w:color w:val="auto"/>
          <w:sz w:val="20"/>
          <w:szCs w:val="20"/>
          <w:lang w:val="en-US"/>
        </w:rPr>
        <w:t>ON</w:t>
      </w:r>
      <w:r w:rsidRPr="00743258">
        <w:rPr>
          <w:rFonts w:ascii="Times New Roman" w:hAnsi="Times New Roman" w:cs="Times New Roman"/>
          <w:color w:val="auto"/>
          <w:sz w:val="20"/>
          <w:szCs w:val="20"/>
          <w:lang w:val="en-US"/>
        </w:rPr>
        <w:t xml:space="preserve"> (DI</w:t>
      </w:r>
      <w:r w:rsidR="004D4BA4" w:rsidRPr="00743258">
        <w:rPr>
          <w:rFonts w:ascii="Times New Roman" w:hAnsi="Times New Roman" w:cs="Times New Roman"/>
          <w:color w:val="auto"/>
          <w:sz w:val="20"/>
          <w:szCs w:val="20"/>
          <w:lang w:val="en-US"/>
        </w:rPr>
        <w:t>K</w:t>
      </w:r>
      <w:r w:rsidRPr="00743258">
        <w:rPr>
          <w:rFonts w:ascii="Times New Roman" w:hAnsi="Times New Roman" w:cs="Times New Roman"/>
          <w:color w:val="auto"/>
          <w:sz w:val="20"/>
          <w:szCs w:val="20"/>
          <w:lang w:val="en-US"/>
        </w:rPr>
        <w:t xml:space="preserve">) </w:t>
      </w:r>
      <w:proofErr w:type="spellStart"/>
      <w:r w:rsidRPr="00743258">
        <w:rPr>
          <w:rFonts w:ascii="Times New Roman" w:hAnsi="Times New Roman" w:cs="Times New Roman"/>
          <w:color w:val="auto"/>
          <w:sz w:val="20"/>
          <w:szCs w:val="20"/>
          <w:lang w:val="en-US"/>
        </w:rPr>
        <w:t>magnetogram</w:t>
      </w:r>
      <w:proofErr w:type="spellEnd"/>
      <w:r w:rsidRPr="00743258">
        <w:rPr>
          <w:rFonts w:ascii="Times New Roman" w:hAnsi="Times New Roman" w:cs="Times New Roman"/>
          <w:color w:val="auto"/>
          <w:sz w:val="20"/>
          <w:szCs w:val="20"/>
          <w:lang w:val="en-US"/>
        </w:rPr>
        <w:t xml:space="preserve"> for </w:t>
      </w:r>
      <w:r w:rsidR="00923BA3" w:rsidRPr="00743258">
        <w:rPr>
          <w:rFonts w:ascii="Times New Roman" w:hAnsi="Times New Roman" w:cs="Times New Roman"/>
          <w:color w:val="auto"/>
          <w:sz w:val="20"/>
          <w:szCs w:val="20"/>
          <w:lang w:val="en-US"/>
        </w:rPr>
        <w:t xml:space="preserve">the </w:t>
      </w:r>
      <w:r w:rsidRPr="00743258">
        <w:rPr>
          <w:rFonts w:ascii="Times New Roman" w:hAnsi="Times New Roman" w:cs="Times New Roman"/>
          <w:color w:val="auto"/>
          <w:sz w:val="20"/>
          <w:szCs w:val="20"/>
          <w:lang w:val="en-US"/>
        </w:rPr>
        <w:t>interval under consideration.</w:t>
      </w:r>
      <w:proofErr w:type="gramEnd"/>
      <w:r w:rsidRPr="00743258">
        <w:rPr>
          <w:rFonts w:ascii="Times New Roman" w:hAnsi="Times New Roman" w:cs="Times New Roman"/>
          <w:color w:val="auto"/>
          <w:sz w:val="20"/>
          <w:szCs w:val="20"/>
          <w:lang w:val="en-US"/>
        </w:rPr>
        <w:t xml:space="preserve"> </w:t>
      </w:r>
    </w:p>
    <w:p w:rsidR="0086158F" w:rsidRPr="00743258" w:rsidRDefault="00E3614D" w:rsidP="00E3614D">
      <w:pPr>
        <w:pStyle w:val="a5"/>
        <w:tabs>
          <w:tab w:val="left" w:pos="720"/>
        </w:tabs>
        <w:spacing w:line="240" w:lineRule="auto"/>
        <w:jc w:val="both"/>
        <w:rPr>
          <w:rFonts w:ascii="Times New Roman" w:hAnsi="Times New Roman" w:cs="Times New Roman"/>
          <w:color w:val="auto"/>
          <w:sz w:val="20"/>
          <w:szCs w:val="20"/>
          <w:lang w:val="en-US"/>
        </w:rPr>
      </w:pPr>
      <w:r w:rsidRPr="00743258">
        <w:rPr>
          <w:rFonts w:ascii="Times New Roman" w:hAnsi="Times New Roman" w:cs="Times New Roman"/>
          <w:color w:val="auto"/>
          <w:sz w:val="20"/>
          <w:szCs w:val="20"/>
          <w:lang w:val="en-US"/>
        </w:rPr>
        <w:t xml:space="preserve"> </w:t>
      </w:r>
    </w:p>
    <w:p w:rsidR="00244F64" w:rsidRPr="00BC20D2" w:rsidRDefault="00923BA3" w:rsidP="00E33FFA">
      <w:pPr>
        <w:pStyle w:val="a5"/>
        <w:tabs>
          <w:tab w:val="left" w:pos="720"/>
        </w:tabs>
        <w:spacing w:after="60" w:line="240" w:lineRule="auto"/>
        <w:jc w:val="both"/>
        <w:rPr>
          <w:rFonts w:ascii="Times New Roman" w:hAnsi="Times New Roman" w:cs="Times New Roman"/>
          <w:b/>
          <w:color w:val="1A1A1A"/>
          <w:sz w:val="20"/>
          <w:szCs w:val="20"/>
          <w:lang w:val="en-US"/>
        </w:rPr>
      </w:pPr>
      <w:r w:rsidRPr="00743258">
        <w:rPr>
          <w:rFonts w:ascii="Times New Roman" w:hAnsi="Times New Roman" w:cs="Times New Roman"/>
          <w:b/>
          <w:color w:val="1A1A1A"/>
          <w:sz w:val="20"/>
          <w:szCs w:val="20"/>
          <w:lang w:val="en-US"/>
        </w:rPr>
        <w:t xml:space="preserve">3.3 </w:t>
      </w:r>
      <w:r w:rsidR="00244F64" w:rsidRPr="00743258">
        <w:rPr>
          <w:rFonts w:ascii="Times New Roman" w:hAnsi="Times New Roman" w:cs="Times New Roman"/>
          <w:b/>
          <w:color w:val="1A1A1A"/>
          <w:sz w:val="20"/>
          <w:szCs w:val="20"/>
          <w:lang w:val="en-US"/>
        </w:rPr>
        <w:t>Event on 10-11 May 2024</w:t>
      </w:r>
    </w:p>
    <w:p w:rsidR="009F1B42" w:rsidRPr="00AD0E45" w:rsidRDefault="00AD0E45" w:rsidP="00BF3690">
      <w:pPr>
        <w:pStyle w:val="a5"/>
        <w:tabs>
          <w:tab w:val="left" w:pos="720"/>
        </w:tabs>
        <w:spacing w:line="240" w:lineRule="auto"/>
        <w:ind w:firstLine="567"/>
        <w:jc w:val="both"/>
        <w:rPr>
          <w:rFonts w:ascii="Times New Roman" w:hAnsi="Times New Roman" w:cs="Times New Roman"/>
          <w:color w:val="1A1A1A"/>
          <w:sz w:val="20"/>
          <w:szCs w:val="20"/>
          <w:lang w:val="en-US"/>
        </w:rPr>
      </w:pPr>
      <w:r w:rsidRPr="00743258">
        <w:rPr>
          <w:rFonts w:ascii="Times New Roman" w:hAnsi="Times New Roman" w:cs="Times New Roman"/>
          <w:color w:val="1A1A1A"/>
          <w:sz w:val="20"/>
          <w:szCs w:val="20"/>
          <w:lang w:val="en-US"/>
        </w:rPr>
        <w:t xml:space="preserve">Fig. 5 shows </w:t>
      </w:r>
      <w:r w:rsidR="00F73B25" w:rsidRPr="00743258">
        <w:rPr>
          <w:rFonts w:ascii="Times New Roman" w:hAnsi="Times New Roman" w:cs="Times New Roman"/>
          <w:color w:val="1A1A1A"/>
          <w:sz w:val="20"/>
          <w:szCs w:val="20"/>
          <w:lang w:val="en-US"/>
        </w:rPr>
        <w:t xml:space="preserve">the </w:t>
      </w:r>
      <w:r w:rsidR="000A6B95" w:rsidRPr="00743258">
        <w:rPr>
          <w:rFonts w:ascii="Times New Roman" w:hAnsi="Times New Roman" w:cs="Times New Roman"/>
          <w:color w:val="1A1A1A"/>
          <w:sz w:val="20"/>
          <w:szCs w:val="20"/>
          <w:lang w:val="en-US"/>
        </w:rPr>
        <w:t xml:space="preserve">extreme </w:t>
      </w:r>
      <w:r w:rsidR="000A6B95" w:rsidRPr="00743258">
        <w:rPr>
          <w:rFonts w:ascii="Times New Roman" w:hAnsi="Times New Roman" w:cs="Times New Roman"/>
          <w:i/>
          <w:iCs/>
          <w:color w:val="1A1A1A"/>
          <w:sz w:val="20"/>
          <w:szCs w:val="20"/>
          <w:lang w:val="en-US"/>
        </w:rPr>
        <w:t>AU</w:t>
      </w:r>
      <w:r w:rsidR="000A6B95" w:rsidRPr="00743258">
        <w:rPr>
          <w:rFonts w:ascii="Times New Roman" w:hAnsi="Times New Roman" w:cs="Times New Roman"/>
          <w:color w:val="1A1A1A"/>
          <w:sz w:val="20"/>
          <w:szCs w:val="20"/>
          <w:lang w:val="en-US"/>
        </w:rPr>
        <w:t xml:space="preserve"> event that occurred in the early recovery phase of the well-known very strong magnetic storm of when the ring current was very large (the </w:t>
      </w:r>
      <w:proofErr w:type="spellStart"/>
      <w:r w:rsidR="000A6B95" w:rsidRPr="00743258">
        <w:rPr>
          <w:rFonts w:ascii="Times New Roman" w:hAnsi="Times New Roman" w:cs="Times New Roman"/>
          <w:i/>
          <w:iCs/>
          <w:color w:val="1A1A1A"/>
          <w:sz w:val="20"/>
          <w:szCs w:val="20"/>
          <w:lang w:val="en-US"/>
        </w:rPr>
        <w:t>SymH</w:t>
      </w:r>
      <w:proofErr w:type="spellEnd"/>
      <w:r w:rsidR="000A6B95" w:rsidRPr="00743258">
        <w:rPr>
          <w:rFonts w:ascii="Times New Roman" w:hAnsi="Times New Roman" w:cs="Times New Roman"/>
          <w:i/>
          <w:iCs/>
          <w:color w:val="1A1A1A"/>
          <w:sz w:val="20"/>
          <w:szCs w:val="20"/>
          <w:lang w:val="en-US"/>
        </w:rPr>
        <w:t xml:space="preserve"> was </w:t>
      </w:r>
      <w:r w:rsidRPr="00743258">
        <w:rPr>
          <w:rFonts w:ascii="Times New Roman" w:hAnsi="Times New Roman" w:cs="Times New Roman"/>
          <w:color w:val="1A1A1A"/>
          <w:sz w:val="20"/>
          <w:szCs w:val="20"/>
          <w:lang w:val="en-US"/>
        </w:rPr>
        <w:t xml:space="preserve">~ -300 </w:t>
      </w:r>
      <w:proofErr w:type="spellStart"/>
      <w:proofErr w:type="gramStart"/>
      <w:r w:rsidRPr="00743258">
        <w:rPr>
          <w:rFonts w:ascii="Times New Roman" w:hAnsi="Times New Roman" w:cs="Times New Roman"/>
          <w:color w:val="1A1A1A"/>
          <w:sz w:val="20"/>
          <w:szCs w:val="20"/>
          <w:lang w:val="en-US"/>
        </w:rPr>
        <w:t>nT</w:t>
      </w:r>
      <w:proofErr w:type="spellEnd"/>
      <w:proofErr w:type="gramEnd"/>
      <w:r w:rsidR="000A6B95" w:rsidRPr="00743258">
        <w:rPr>
          <w:rFonts w:ascii="Times New Roman" w:hAnsi="Times New Roman" w:cs="Times New Roman"/>
          <w:color w:val="1A1A1A"/>
          <w:sz w:val="20"/>
          <w:szCs w:val="20"/>
          <w:lang w:val="en-US"/>
        </w:rPr>
        <w:t xml:space="preserve">). The huge increase of the </w:t>
      </w:r>
      <w:r w:rsidR="000A6B95" w:rsidRPr="00743258">
        <w:rPr>
          <w:rFonts w:ascii="Times New Roman" w:hAnsi="Times New Roman" w:cs="Times New Roman"/>
          <w:iCs/>
          <w:color w:val="1A1A1A"/>
          <w:sz w:val="20"/>
          <w:szCs w:val="20"/>
          <w:lang w:val="en-US"/>
        </w:rPr>
        <w:t>AU</w:t>
      </w:r>
      <w:r w:rsidR="000A6B95" w:rsidRPr="00743258">
        <w:rPr>
          <w:rFonts w:ascii="Times New Roman" w:hAnsi="Times New Roman" w:cs="Times New Roman"/>
          <w:color w:val="1A1A1A"/>
          <w:sz w:val="20"/>
          <w:szCs w:val="20"/>
          <w:lang w:val="en-US"/>
        </w:rPr>
        <w:t xml:space="preserve"> index began with the change of the IMF </w:t>
      </w:r>
      <w:r w:rsidR="000A6B95" w:rsidRPr="00743258">
        <w:rPr>
          <w:rFonts w:ascii="Times New Roman" w:hAnsi="Times New Roman" w:cs="Times New Roman"/>
          <w:i/>
          <w:color w:val="1A1A1A"/>
          <w:sz w:val="20"/>
          <w:szCs w:val="20"/>
          <w:lang w:val="en-US"/>
        </w:rPr>
        <w:t xml:space="preserve">By </w:t>
      </w:r>
      <w:r w:rsidR="000A6B95" w:rsidRPr="00743258">
        <w:rPr>
          <w:rFonts w:ascii="Times New Roman" w:hAnsi="Times New Roman" w:cs="Times New Roman"/>
          <w:color w:val="1A1A1A"/>
          <w:sz w:val="20"/>
          <w:szCs w:val="20"/>
          <w:lang w:val="en-US"/>
        </w:rPr>
        <w:t xml:space="preserve">direction to the positive values under very strong negative IMF </w:t>
      </w:r>
      <w:proofErr w:type="spellStart"/>
      <w:proofErr w:type="gramStart"/>
      <w:r w:rsidR="000A6B95" w:rsidRPr="00743258">
        <w:rPr>
          <w:rFonts w:ascii="Times New Roman" w:hAnsi="Times New Roman" w:cs="Times New Roman"/>
          <w:i/>
          <w:iCs/>
          <w:color w:val="1A1A1A"/>
          <w:sz w:val="20"/>
          <w:szCs w:val="20"/>
          <w:lang w:val="en-US"/>
        </w:rPr>
        <w:t>Bz</w:t>
      </w:r>
      <w:proofErr w:type="spellEnd"/>
      <w:proofErr w:type="gramEnd"/>
      <w:r w:rsidR="000A6B95" w:rsidRPr="00743258">
        <w:rPr>
          <w:rFonts w:ascii="Times New Roman" w:hAnsi="Times New Roman" w:cs="Times New Roman"/>
          <w:color w:val="1A1A1A"/>
          <w:sz w:val="20"/>
          <w:szCs w:val="20"/>
          <w:lang w:val="en-US"/>
        </w:rPr>
        <w:t xml:space="preserve"> (up to ~ -25 </w:t>
      </w:r>
      <w:proofErr w:type="spellStart"/>
      <w:r w:rsidR="000A6B95" w:rsidRPr="00743258">
        <w:rPr>
          <w:rFonts w:ascii="Times New Roman" w:hAnsi="Times New Roman" w:cs="Times New Roman"/>
          <w:color w:val="1A1A1A"/>
          <w:sz w:val="20"/>
          <w:szCs w:val="20"/>
          <w:lang w:val="en-US"/>
        </w:rPr>
        <w:t>nT</w:t>
      </w:r>
      <w:proofErr w:type="spellEnd"/>
      <w:r w:rsidR="000A6B95" w:rsidRPr="00743258">
        <w:rPr>
          <w:rFonts w:ascii="Times New Roman" w:hAnsi="Times New Roman" w:cs="Times New Roman"/>
          <w:color w:val="1A1A1A"/>
          <w:sz w:val="20"/>
          <w:szCs w:val="20"/>
          <w:lang w:val="en-US"/>
        </w:rPr>
        <w:t xml:space="preserve">) and rather high </w:t>
      </w:r>
      <w:proofErr w:type="spellStart"/>
      <w:r w:rsidR="000A6B95" w:rsidRPr="00743258">
        <w:rPr>
          <w:rFonts w:ascii="Times New Roman" w:hAnsi="Times New Roman" w:cs="Times New Roman"/>
          <w:i/>
          <w:iCs/>
          <w:color w:val="1A1A1A"/>
          <w:sz w:val="20"/>
          <w:szCs w:val="20"/>
          <w:lang w:val="en-US"/>
        </w:rPr>
        <w:t>Psw</w:t>
      </w:r>
      <w:proofErr w:type="spellEnd"/>
      <w:r w:rsidR="000A6B95" w:rsidRPr="00743258">
        <w:rPr>
          <w:rFonts w:ascii="Times New Roman" w:hAnsi="Times New Roman" w:cs="Times New Roman"/>
          <w:i/>
          <w:iCs/>
          <w:color w:val="1A1A1A"/>
          <w:sz w:val="20"/>
          <w:szCs w:val="20"/>
          <w:lang w:val="en-US"/>
        </w:rPr>
        <w:t xml:space="preserve"> </w:t>
      </w:r>
      <w:r w:rsidR="000A6B95" w:rsidRPr="00743258">
        <w:rPr>
          <w:rFonts w:ascii="Times New Roman" w:hAnsi="Times New Roman" w:cs="Times New Roman"/>
          <w:color w:val="1A1A1A"/>
          <w:sz w:val="20"/>
          <w:szCs w:val="20"/>
          <w:lang w:val="en-US"/>
        </w:rPr>
        <w:t xml:space="preserve">(up to ~ 20 </w:t>
      </w:r>
      <w:proofErr w:type="spellStart"/>
      <w:r w:rsidR="000A6B95" w:rsidRPr="00743258">
        <w:rPr>
          <w:rFonts w:ascii="Times New Roman" w:hAnsi="Times New Roman" w:cs="Times New Roman"/>
          <w:color w:val="1A1A1A"/>
          <w:sz w:val="20"/>
          <w:szCs w:val="20"/>
          <w:lang w:val="en-US"/>
        </w:rPr>
        <w:t>nP</w:t>
      </w:r>
      <w:proofErr w:type="spellEnd"/>
      <w:r w:rsidR="000A6B95" w:rsidRPr="00743258">
        <w:rPr>
          <w:rFonts w:ascii="Times New Roman" w:hAnsi="Times New Roman" w:cs="Times New Roman"/>
          <w:color w:val="1A1A1A"/>
          <w:sz w:val="20"/>
          <w:szCs w:val="20"/>
        </w:rPr>
        <w:t>а</w:t>
      </w:r>
      <w:r w:rsidR="000A6B95" w:rsidRPr="00743258">
        <w:rPr>
          <w:rFonts w:ascii="Times New Roman" w:hAnsi="Times New Roman" w:cs="Times New Roman"/>
          <w:color w:val="1A1A1A"/>
          <w:sz w:val="20"/>
          <w:szCs w:val="20"/>
          <w:lang w:val="en-US"/>
        </w:rPr>
        <w:t>).</w:t>
      </w:r>
      <w:r w:rsidR="002C50EE" w:rsidRPr="00743258">
        <w:rPr>
          <w:rFonts w:ascii="Times New Roman" w:hAnsi="Times New Roman" w:cs="Times New Roman"/>
          <w:color w:val="1A1A1A"/>
          <w:sz w:val="20"/>
          <w:szCs w:val="20"/>
          <w:lang w:val="en-US"/>
        </w:rPr>
        <w:t xml:space="preserve"> In the A</w:t>
      </w:r>
      <w:r w:rsidR="004D4BA4" w:rsidRPr="00743258">
        <w:rPr>
          <w:rFonts w:ascii="Times New Roman" w:hAnsi="Times New Roman" w:cs="Times New Roman"/>
          <w:color w:val="1A1A1A"/>
          <w:sz w:val="20"/>
          <w:szCs w:val="20"/>
          <w:lang w:val="en-US"/>
        </w:rPr>
        <w:t xml:space="preserve">MPERE map (Fig 5a) one can see </w:t>
      </w:r>
      <w:r w:rsidR="002C50EE" w:rsidRPr="00743258">
        <w:rPr>
          <w:rFonts w:ascii="Times New Roman" w:hAnsi="Times New Roman" w:cs="Times New Roman"/>
          <w:color w:val="1A1A1A"/>
          <w:sz w:val="20"/>
          <w:szCs w:val="20"/>
          <w:lang w:val="en-US"/>
        </w:rPr>
        <w:t xml:space="preserve">extremely intense eastward </w:t>
      </w:r>
      <w:proofErr w:type="spellStart"/>
      <w:r w:rsidR="002C50EE" w:rsidRPr="00743258">
        <w:rPr>
          <w:rFonts w:ascii="Times New Roman" w:hAnsi="Times New Roman" w:cs="Times New Roman"/>
          <w:color w:val="1A1A1A"/>
          <w:sz w:val="20"/>
          <w:szCs w:val="20"/>
          <w:lang w:val="en-US"/>
        </w:rPr>
        <w:t>electrojet</w:t>
      </w:r>
      <w:proofErr w:type="spellEnd"/>
      <w:r w:rsidR="002C50EE" w:rsidRPr="00743258">
        <w:rPr>
          <w:rFonts w:ascii="Times New Roman" w:hAnsi="Times New Roman" w:cs="Times New Roman"/>
          <w:color w:val="1A1A1A"/>
          <w:sz w:val="20"/>
          <w:szCs w:val="20"/>
          <w:lang w:val="en-US"/>
        </w:rPr>
        <w:t xml:space="preserve"> </w:t>
      </w:r>
      <w:r w:rsidR="00BF3690" w:rsidRPr="00743258">
        <w:rPr>
          <w:rFonts w:ascii="Times New Roman" w:hAnsi="Times New Roman" w:cs="Times New Roman"/>
          <w:color w:val="1A1A1A"/>
          <w:sz w:val="20"/>
          <w:szCs w:val="20"/>
          <w:lang w:val="en-US"/>
        </w:rPr>
        <w:t>than lo</w:t>
      </w:r>
      <w:r w:rsidR="00213F28" w:rsidRPr="00743258">
        <w:rPr>
          <w:rFonts w:ascii="Times New Roman" w:hAnsi="Times New Roman" w:cs="Times New Roman"/>
          <w:color w:val="1A1A1A"/>
          <w:sz w:val="20"/>
          <w:szCs w:val="20"/>
          <w:lang w:val="en-US"/>
        </w:rPr>
        <w:t xml:space="preserve">cated </w:t>
      </w:r>
      <w:r w:rsidR="004D4BA4" w:rsidRPr="00743258">
        <w:rPr>
          <w:rFonts w:ascii="Times New Roman" w:hAnsi="Times New Roman" w:cs="Times New Roman"/>
          <w:color w:val="1A1A1A"/>
          <w:sz w:val="20"/>
          <w:szCs w:val="20"/>
          <w:lang w:val="en-US"/>
        </w:rPr>
        <w:t xml:space="preserve">at high latitudes (&gt;50° </w:t>
      </w:r>
      <w:proofErr w:type="spellStart"/>
      <w:r w:rsidR="004D4BA4" w:rsidRPr="00743258">
        <w:rPr>
          <w:rFonts w:ascii="Times New Roman" w:hAnsi="Times New Roman" w:cs="Times New Roman"/>
          <w:color w:val="1A1A1A"/>
          <w:sz w:val="20"/>
          <w:szCs w:val="20"/>
          <w:lang w:val="en-US"/>
        </w:rPr>
        <w:t>Mlat</w:t>
      </w:r>
      <w:proofErr w:type="spellEnd"/>
      <w:r w:rsidR="004D4BA4" w:rsidRPr="00743258">
        <w:rPr>
          <w:rFonts w:ascii="Times New Roman" w:hAnsi="Times New Roman" w:cs="Times New Roman"/>
          <w:color w:val="1A1A1A"/>
          <w:sz w:val="20"/>
          <w:szCs w:val="20"/>
          <w:lang w:val="en-US"/>
        </w:rPr>
        <w:t xml:space="preserve">), its configuration may be attributed to a short positive excursion of the IMF </w:t>
      </w:r>
      <w:proofErr w:type="spellStart"/>
      <w:proofErr w:type="gramStart"/>
      <w:r w:rsidR="004D4BA4" w:rsidRPr="00743258">
        <w:rPr>
          <w:rFonts w:ascii="Times New Roman" w:hAnsi="Times New Roman" w:cs="Times New Roman"/>
          <w:i/>
          <w:color w:val="1A1A1A"/>
          <w:sz w:val="20"/>
          <w:szCs w:val="20"/>
          <w:lang w:val="en-US"/>
        </w:rPr>
        <w:t>Bz</w:t>
      </w:r>
      <w:proofErr w:type="spellEnd"/>
      <w:proofErr w:type="gramEnd"/>
      <w:r w:rsidR="004D4BA4" w:rsidRPr="00743258">
        <w:rPr>
          <w:rFonts w:ascii="Times New Roman" w:hAnsi="Times New Roman" w:cs="Times New Roman"/>
          <w:i/>
          <w:color w:val="1A1A1A"/>
          <w:sz w:val="20"/>
          <w:szCs w:val="20"/>
          <w:lang w:val="en-US"/>
        </w:rPr>
        <w:t xml:space="preserve"> </w:t>
      </w:r>
      <w:r w:rsidR="004D4BA4" w:rsidRPr="00743258">
        <w:rPr>
          <w:rFonts w:ascii="Times New Roman" w:hAnsi="Times New Roman" w:cs="Times New Roman"/>
          <w:color w:val="1A1A1A"/>
          <w:sz w:val="20"/>
          <w:szCs w:val="20"/>
          <w:lang w:val="en-US"/>
        </w:rPr>
        <w:t xml:space="preserve">component against the backdrop of long interval (&lt;2 </w:t>
      </w:r>
      <w:proofErr w:type="spellStart"/>
      <w:r w:rsidR="004D4BA4" w:rsidRPr="00743258">
        <w:rPr>
          <w:rFonts w:ascii="Times New Roman" w:hAnsi="Times New Roman" w:cs="Times New Roman"/>
          <w:color w:val="1A1A1A"/>
          <w:sz w:val="20"/>
          <w:szCs w:val="20"/>
          <w:lang w:val="en-US"/>
        </w:rPr>
        <w:t>hr</w:t>
      </w:r>
      <w:proofErr w:type="spellEnd"/>
      <w:r w:rsidR="004D4BA4" w:rsidRPr="00743258">
        <w:rPr>
          <w:rFonts w:ascii="Times New Roman" w:hAnsi="Times New Roman" w:cs="Times New Roman"/>
          <w:color w:val="1A1A1A"/>
          <w:sz w:val="20"/>
          <w:szCs w:val="20"/>
          <w:lang w:val="en-US"/>
        </w:rPr>
        <w:t xml:space="preserve"> before) of its significantly negative values (&lt;-20 </w:t>
      </w:r>
      <w:proofErr w:type="spellStart"/>
      <w:r w:rsidR="004D4BA4" w:rsidRPr="00743258">
        <w:rPr>
          <w:rFonts w:ascii="Times New Roman" w:hAnsi="Times New Roman" w:cs="Times New Roman"/>
          <w:color w:val="1A1A1A"/>
          <w:sz w:val="20"/>
          <w:szCs w:val="20"/>
          <w:lang w:val="en-US"/>
        </w:rPr>
        <w:t>nT</w:t>
      </w:r>
      <w:proofErr w:type="spellEnd"/>
      <w:r w:rsidR="004D4BA4" w:rsidRPr="00743258">
        <w:rPr>
          <w:rFonts w:ascii="Times New Roman" w:hAnsi="Times New Roman" w:cs="Times New Roman"/>
          <w:color w:val="1A1A1A"/>
          <w:sz w:val="20"/>
          <w:szCs w:val="20"/>
          <w:lang w:val="en-US"/>
        </w:rPr>
        <w:t>) under</w:t>
      </w:r>
      <w:r w:rsidR="004D4BA4">
        <w:rPr>
          <w:rFonts w:ascii="Times New Roman" w:hAnsi="Times New Roman" w:cs="Times New Roman"/>
          <w:color w:val="1A1A1A"/>
          <w:sz w:val="20"/>
          <w:szCs w:val="20"/>
          <w:lang w:val="en-US"/>
        </w:rPr>
        <w:t xml:space="preserve"> </w:t>
      </w:r>
      <w:r w:rsidR="004D4BA4" w:rsidRPr="00213F28">
        <w:rPr>
          <w:rFonts w:ascii="Times New Roman" w:hAnsi="Times New Roman" w:cs="Times New Roman"/>
          <w:color w:val="1A1A1A"/>
          <w:sz w:val="20"/>
          <w:szCs w:val="20"/>
          <w:lang w:val="en-US"/>
        </w:rPr>
        <w:t xml:space="preserve">relatively </w:t>
      </w:r>
      <w:r w:rsidR="004D4BA4" w:rsidRPr="002C50EE">
        <w:rPr>
          <w:rFonts w:ascii="Times New Roman" w:hAnsi="Times New Roman" w:cs="Times New Roman"/>
          <w:color w:val="1A1A1A"/>
          <w:sz w:val="20"/>
          <w:szCs w:val="20"/>
          <w:lang w:val="en-US"/>
        </w:rPr>
        <w:t>low solar wind pressure</w:t>
      </w:r>
      <w:r w:rsidR="004D4BA4" w:rsidRPr="00213F28">
        <w:rPr>
          <w:rFonts w:ascii="Times New Roman" w:hAnsi="Times New Roman" w:cs="Times New Roman"/>
          <w:color w:val="1A1A1A"/>
          <w:sz w:val="20"/>
          <w:szCs w:val="20"/>
          <w:lang w:val="en-US"/>
        </w:rPr>
        <w:t xml:space="preserve"> (</w:t>
      </w:r>
      <w:r w:rsidR="004D4BA4">
        <w:rPr>
          <w:rFonts w:ascii="Times New Roman" w:hAnsi="Times New Roman" w:cs="Times New Roman"/>
          <w:color w:val="1A1A1A"/>
          <w:sz w:val="20"/>
          <w:szCs w:val="20"/>
          <w:lang w:val="en-US"/>
        </w:rPr>
        <w:t xml:space="preserve">~20 </w:t>
      </w:r>
      <w:proofErr w:type="spellStart"/>
      <w:r w:rsidR="004D4BA4">
        <w:rPr>
          <w:rFonts w:ascii="Times New Roman" w:hAnsi="Times New Roman" w:cs="Times New Roman"/>
          <w:color w:val="1A1A1A"/>
          <w:sz w:val="20"/>
          <w:szCs w:val="20"/>
          <w:lang w:val="en-US"/>
        </w:rPr>
        <w:t>nPa</w:t>
      </w:r>
      <w:proofErr w:type="spellEnd"/>
      <w:r w:rsidR="004D4BA4">
        <w:rPr>
          <w:rFonts w:ascii="Times New Roman" w:hAnsi="Times New Roman" w:cs="Times New Roman"/>
          <w:color w:val="1A1A1A"/>
          <w:sz w:val="20"/>
          <w:szCs w:val="20"/>
          <w:lang w:val="en-US"/>
        </w:rPr>
        <w:t xml:space="preserve">). It is seen </w:t>
      </w:r>
      <w:r w:rsidR="004D4BA4">
        <w:rPr>
          <w:rFonts w:ascii="Times New Roman" w:hAnsi="Times New Roman" w:cs="Times New Roman"/>
          <w:iCs/>
          <w:color w:val="323E50"/>
          <w:sz w:val="20"/>
          <w:szCs w:val="20"/>
          <w:lang w:val="en-US"/>
        </w:rPr>
        <w:t>t</w:t>
      </w:r>
      <w:r w:rsidR="004D4BA4" w:rsidRPr="00A51BA3">
        <w:rPr>
          <w:rFonts w:ascii="Times New Roman" w:hAnsi="Times New Roman" w:cs="Times New Roman"/>
          <w:iCs/>
          <w:color w:val="323E50"/>
          <w:sz w:val="20"/>
          <w:szCs w:val="20"/>
          <w:lang w:val="en-US"/>
        </w:rPr>
        <w:t xml:space="preserve">he </w:t>
      </w:r>
      <w:r w:rsidR="004D4BA4">
        <w:rPr>
          <w:rFonts w:ascii="Times New Roman" w:hAnsi="Times New Roman" w:cs="Times New Roman"/>
          <w:iCs/>
          <w:color w:val="323E50"/>
          <w:sz w:val="20"/>
          <w:szCs w:val="20"/>
          <w:lang w:val="en-US"/>
        </w:rPr>
        <w:t xml:space="preserve">intense </w:t>
      </w:r>
      <w:proofErr w:type="spellStart"/>
      <w:r w:rsidR="004D4BA4" w:rsidRPr="00A51BA3">
        <w:rPr>
          <w:rFonts w:ascii="Times New Roman" w:hAnsi="Times New Roman" w:cs="Times New Roman"/>
          <w:iCs/>
          <w:color w:val="323E50"/>
          <w:sz w:val="20"/>
          <w:szCs w:val="20"/>
          <w:lang w:val="en-US"/>
        </w:rPr>
        <w:t>ionospheric</w:t>
      </w:r>
      <w:proofErr w:type="spellEnd"/>
      <w:r w:rsidR="004D4BA4" w:rsidRPr="00A51BA3">
        <w:rPr>
          <w:rFonts w:ascii="Times New Roman" w:hAnsi="Times New Roman" w:cs="Times New Roman"/>
          <w:iCs/>
          <w:color w:val="323E50"/>
          <w:sz w:val="20"/>
          <w:szCs w:val="20"/>
          <w:lang w:val="en-US"/>
        </w:rPr>
        <w:t xml:space="preserve"> currents </w:t>
      </w:r>
      <w:r w:rsidR="004D4BA4">
        <w:rPr>
          <w:rFonts w:ascii="Times New Roman" w:hAnsi="Times New Roman" w:cs="Times New Roman"/>
          <w:iCs/>
          <w:color w:val="323E50"/>
          <w:sz w:val="20"/>
          <w:szCs w:val="20"/>
          <w:lang w:val="en-US"/>
        </w:rPr>
        <w:t>modeled from</w:t>
      </w:r>
      <w:r w:rsidR="001F30F4">
        <w:rPr>
          <w:rFonts w:ascii="Times New Roman" w:hAnsi="Times New Roman" w:cs="Times New Roman"/>
          <w:iCs/>
          <w:color w:val="323E50"/>
          <w:sz w:val="20"/>
          <w:szCs w:val="20"/>
          <w:lang w:val="en-US"/>
        </w:rPr>
        <w:t xml:space="preserve"> </w:t>
      </w:r>
      <w:r w:rsidR="001F30F4" w:rsidRPr="0037233F">
        <w:rPr>
          <w:rFonts w:ascii="Times New Roman" w:hAnsi="Times New Roman" w:cs="Times New Roman"/>
          <w:iCs/>
          <w:color w:val="323E50"/>
          <w:sz w:val="20"/>
          <w:szCs w:val="20"/>
          <w:lang w:val="en-US"/>
        </w:rPr>
        <w:t>the</w:t>
      </w:r>
      <w:r w:rsidR="004D4BA4" w:rsidRPr="0037233F">
        <w:rPr>
          <w:rFonts w:ascii="Times New Roman" w:hAnsi="Times New Roman" w:cs="Times New Roman"/>
          <w:iCs/>
          <w:color w:val="323E50"/>
          <w:sz w:val="20"/>
          <w:szCs w:val="20"/>
          <w:lang w:val="en-US"/>
        </w:rPr>
        <w:t xml:space="preserve"> I</w:t>
      </w:r>
      <w:r w:rsidR="004D4BA4" w:rsidRPr="00A51BA3">
        <w:rPr>
          <w:rFonts w:ascii="Times New Roman" w:hAnsi="Times New Roman" w:cs="Times New Roman"/>
          <w:iCs/>
          <w:color w:val="323E50"/>
          <w:sz w:val="20"/>
          <w:szCs w:val="20"/>
          <w:lang w:val="en-US"/>
        </w:rPr>
        <w:t>MAGE measurements</w:t>
      </w:r>
      <w:r w:rsidR="004D4BA4">
        <w:rPr>
          <w:rFonts w:ascii="Times New Roman" w:hAnsi="Times New Roman" w:cs="Times New Roman"/>
          <w:iCs/>
          <w:color w:val="323E50"/>
          <w:sz w:val="20"/>
          <w:szCs w:val="20"/>
          <w:lang w:val="en-US"/>
        </w:rPr>
        <w:t xml:space="preserve"> located close </w:t>
      </w:r>
      <w:r w:rsidR="004D4BA4" w:rsidRPr="0037233F">
        <w:rPr>
          <w:rFonts w:ascii="Times New Roman" w:hAnsi="Times New Roman" w:cs="Times New Roman"/>
          <w:iCs/>
          <w:color w:val="323E50"/>
          <w:sz w:val="20"/>
          <w:szCs w:val="20"/>
          <w:lang w:val="en-US"/>
        </w:rPr>
        <w:t>to t</w:t>
      </w:r>
      <w:r w:rsidR="001F30F4" w:rsidRPr="0037233F">
        <w:rPr>
          <w:rFonts w:ascii="Times New Roman" w:hAnsi="Times New Roman" w:cs="Times New Roman"/>
          <w:iCs/>
          <w:color w:val="323E50"/>
          <w:sz w:val="20"/>
          <w:szCs w:val="20"/>
          <w:lang w:val="en-US"/>
        </w:rPr>
        <w:t>h</w:t>
      </w:r>
      <w:r w:rsidR="004D4BA4" w:rsidRPr="0037233F">
        <w:rPr>
          <w:rFonts w:ascii="Times New Roman" w:hAnsi="Times New Roman" w:cs="Times New Roman"/>
          <w:iCs/>
          <w:color w:val="323E50"/>
          <w:sz w:val="20"/>
          <w:szCs w:val="20"/>
          <w:lang w:val="en-US"/>
        </w:rPr>
        <w:t>e EE center</w:t>
      </w:r>
      <w:r w:rsidR="001F30F4" w:rsidRPr="0037233F">
        <w:rPr>
          <w:rFonts w:ascii="Times New Roman" w:hAnsi="Times New Roman" w:cs="Times New Roman"/>
          <w:iCs/>
          <w:color w:val="323E50"/>
          <w:sz w:val="20"/>
          <w:szCs w:val="20"/>
          <w:lang w:val="en-US"/>
        </w:rPr>
        <w:t>.</w:t>
      </w:r>
    </w:p>
    <w:p w:rsidR="00713784" w:rsidRPr="00BC20D2" w:rsidRDefault="0037233F" w:rsidP="003F4823">
      <w:pPr>
        <w:spacing w:after="0" w:line="240" w:lineRule="auto"/>
        <w:jc w:val="center"/>
        <w:rPr>
          <w:rFonts w:ascii="Times New Roman" w:hAnsi="Times New Roman"/>
          <w:b/>
          <w:sz w:val="20"/>
          <w:szCs w:val="20"/>
          <w:lang w:val="en-US"/>
        </w:rPr>
      </w:pPr>
      <w:r w:rsidRPr="00BC20D2">
        <w:rPr>
          <w:rFonts w:ascii="Times New Roman" w:hAnsi="Times New Roman"/>
          <w:b/>
          <w:noProof/>
          <w:sz w:val="20"/>
          <w:szCs w:val="20"/>
          <w:lang w:eastAsia="ru-RU"/>
        </w:rPr>
        <w:lastRenderedPageBreak/>
        <mc:AlternateContent>
          <mc:Choice Requires="wps">
            <w:drawing>
              <wp:anchor distT="0" distB="0" distL="114300" distR="114300" simplePos="0" relativeHeight="251665408" behindDoc="0" locked="0" layoutInCell="1" allowOverlap="1" wp14:anchorId="640B86FA" wp14:editId="2946160A">
                <wp:simplePos x="0" y="0"/>
                <wp:positionH relativeFrom="column">
                  <wp:posOffset>2636732</wp:posOffset>
                </wp:positionH>
                <wp:positionV relativeFrom="paragraph">
                  <wp:posOffset>1138132</wp:posOffset>
                </wp:positionV>
                <wp:extent cx="1430866" cy="457200"/>
                <wp:effectExtent l="38100" t="38100" r="17145" b="19050"/>
                <wp:wrapNone/>
                <wp:docPr id="7" name="Прямая со стрелкой 22"/>
                <wp:cNvGraphicFramePr/>
                <a:graphic xmlns:a="http://schemas.openxmlformats.org/drawingml/2006/main">
                  <a:graphicData uri="http://schemas.microsoft.com/office/word/2010/wordprocessingShape">
                    <wps:wsp>
                      <wps:cNvCnPr/>
                      <wps:spPr>
                        <a:xfrm flipH="1" flipV="1">
                          <a:off x="0" y="0"/>
                          <a:ext cx="1430866" cy="457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D76C75" id="Прямая со стрелкой 22" o:spid="_x0000_s1026" type="#_x0000_t32" style="position:absolute;margin-left:207.6pt;margin-top:89.6pt;width:112.65pt;height:36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" strokecolor="black [3213]" strokeweight=".5pt">
                <v:stroke endarrow="block" joinstyle="miter"/>
              </v:shape>
            </w:pict>
          </mc:Fallback>
        </mc:AlternateContent>
      </w:r>
      <w:r w:rsidR="005330DE">
        <w:rPr>
          <w:rFonts w:ascii="Times New Roman" w:hAnsi="Times New Roman"/>
          <w:b/>
          <w:noProof/>
          <w:sz w:val="20"/>
          <w:szCs w:val="20"/>
          <w:lang w:eastAsia="ru-RU"/>
        </w:rPr>
        <w:drawing>
          <wp:inline distT="0" distB="0" distL="0" distR="0">
            <wp:extent cx="5419650" cy="2520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19650" cy="2520000"/>
                    </a:xfrm>
                    <a:prstGeom prst="rect">
                      <a:avLst/>
                    </a:prstGeom>
                    <a:noFill/>
                    <a:ln>
                      <a:noFill/>
                    </a:ln>
                  </pic:spPr>
                </pic:pic>
              </a:graphicData>
            </a:graphic>
          </wp:inline>
        </w:drawing>
      </w:r>
    </w:p>
    <w:p w:rsidR="00713784" w:rsidRPr="00A51BA3" w:rsidRDefault="002C50EE" w:rsidP="00644BFD">
      <w:pPr>
        <w:spacing w:after="0" w:line="240" w:lineRule="auto"/>
        <w:jc w:val="both"/>
        <w:rPr>
          <w:rFonts w:ascii="Times New Roman" w:hAnsi="Times New Roman"/>
          <w:b/>
          <w:sz w:val="20"/>
          <w:szCs w:val="20"/>
          <w:lang w:val="en-US"/>
        </w:rPr>
      </w:pPr>
      <w:r w:rsidRPr="005330DE">
        <w:rPr>
          <w:rFonts w:ascii="Times New Roman" w:hAnsi="Times New Roman"/>
          <w:sz w:val="20"/>
          <w:szCs w:val="20"/>
          <w:lang w:val="en-US"/>
        </w:rPr>
        <w:t xml:space="preserve">Fig.5. </w:t>
      </w:r>
      <w:r w:rsidR="00A51BA3" w:rsidRPr="005330DE">
        <w:rPr>
          <w:rFonts w:ascii="Times New Roman" w:hAnsi="Times New Roman"/>
          <w:color w:val="000000"/>
          <w:sz w:val="20"/>
          <w:szCs w:val="20"/>
          <w:lang w:val="en-US"/>
        </w:rPr>
        <w:t xml:space="preserve">(a) </w:t>
      </w:r>
      <w:r w:rsidR="00A51BA3" w:rsidRPr="005330DE">
        <w:rPr>
          <w:rFonts w:ascii="Times New Roman" w:hAnsi="Times New Roman"/>
          <w:iCs/>
          <w:color w:val="000000"/>
          <w:sz w:val="20"/>
          <w:szCs w:val="20"/>
          <w:lang w:val="en-US"/>
        </w:rPr>
        <w:t>T</w:t>
      </w:r>
      <w:r w:rsidR="00A51BA3" w:rsidRPr="005330DE">
        <w:rPr>
          <w:rFonts w:ascii="Times New Roman" w:eastAsia="Microsoft YaHei" w:hAnsi="Times New Roman"/>
          <w:iCs/>
          <w:color w:val="000000"/>
          <w:kern w:val="1"/>
          <w:sz w:val="20"/>
          <w:szCs w:val="20"/>
          <w:lang w:val="en-US"/>
        </w:rPr>
        <w:t xml:space="preserve">he most </w:t>
      </w:r>
      <w:proofErr w:type="spellStart"/>
      <w:r w:rsidR="00A51BA3" w:rsidRPr="005330DE">
        <w:rPr>
          <w:rFonts w:ascii="Times New Roman" w:eastAsia="Microsoft YaHei" w:hAnsi="Times New Roman"/>
          <w:iCs/>
          <w:color w:val="000000"/>
          <w:kern w:val="1"/>
          <w:sz w:val="20"/>
          <w:szCs w:val="20"/>
          <w:lang w:val="en-US"/>
        </w:rPr>
        <w:t>geoeffective</w:t>
      </w:r>
      <w:proofErr w:type="spellEnd"/>
      <w:r w:rsidR="00A51BA3" w:rsidRPr="005330DE">
        <w:rPr>
          <w:rFonts w:ascii="Times New Roman" w:eastAsia="Microsoft YaHei" w:hAnsi="Times New Roman"/>
          <w:iCs/>
          <w:color w:val="000000"/>
          <w:kern w:val="1"/>
          <w:sz w:val="20"/>
          <w:szCs w:val="20"/>
          <w:lang w:val="en-US"/>
        </w:rPr>
        <w:t xml:space="preserve"> space weather parameters (IMF </w:t>
      </w:r>
      <w:proofErr w:type="spellStart"/>
      <w:r w:rsidR="00A51BA3" w:rsidRPr="005330DE">
        <w:rPr>
          <w:rFonts w:ascii="Times New Roman" w:eastAsia="Microsoft YaHei" w:hAnsi="Times New Roman"/>
          <w:i/>
          <w:iCs/>
          <w:color w:val="000000"/>
          <w:kern w:val="1"/>
          <w:sz w:val="20"/>
          <w:szCs w:val="20"/>
          <w:lang w:val="en-US"/>
        </w:rPr>
        <w:t>Bz</w:t>
      </w:r>
      <w:proofErr w:type="spellEnd"/>
      <w:r w:rsidR="00A51BA3" w:rsidRPr="005330DE">
        <w:rPr>
          <w:rFonts w:ascii="Times New Roman" w:eastAsia="Microsoft YaHei" w:hAnsi="Times New Roman"/>
          <w:i/>
          <w:iCs/>
          <w:color w:val="000000"/>
          <w:kern w:val="1"/>
          <w:sz w:val="20"/>
          <w:szCs w:val="20"/>
          <w:lang w:val="en-US"/>
        </w:rPr>
        <w:t>,</w:t>
      </w:r>
      <w:r w:rsidR="00A51BA3" w:rsidRPr="005330DE">
        <w:rPr>
          <w:rFonts w:ascii="Times New Roman" w:eastAsia="Microsoft YaHei" w:hAnsi="Times New Roman"/>
          <w:iCs/>
          <w:color w:val="000000"/>
          <w:kern w:val="1"/>
          <w:sz w:val="20"/>
          <w:szCs w:val="20"/>
          <w:lang w:val="en-US"/>
        </w:rPr>
        <w:t xml:space="preserve"> IMF </w:t>
      </w:r>
      <w:r w:rsidR="00A51BA3" w:rsidRPr="005330DE">
        <w:rPr>
          <w:rFonts w:ascii="Times New Roman" w:eastAsia="Microsoft YaHei" w:hAnsi="Times New Roman"/>
          <w:i/>
          <w:iCs/>
          <w:color w:val="000000"/>
          <w:kern w:val="1"/>
          <w:sz w:val="20"/>
          <w:szCs w:val="20"/>
          <w:lang w:val="en-US"/>
        </w:rPr>
        <w:t>By</w:t>
      </w:r>
      <w:r w:rsidR="00A51BA3" w:rsidRPr="005330DE">
        <w:rPr>
          <w:rFonts w:ascii="Times New Roman" w:eastAsia="Microsoft YaHei" w:hAnsi="Times New Roman"/>
          <w:iCs/>
          <w:color w:val="000000"/>
          <w:kern w:val="1"/>
          <w:sz w:val="20"/>
          <w:szCs w:val="20"/>
          <w:lang w:val="en-US"/>
        </w:rPr>
        <w:t xml:space="preserve"> and </w:t>
      </w:r>
      <w:proofErr w:type="spellStart"/>
      <w:r w:rsidR="00A51BA3" w:rsidRPr="005330DE">
        <w:rPr>
          <w:rFonts w:ascii="Times New Roman" w:eastAsia="Microsoft YaHei" w:hAnsi="Times New Roman"/>
          <w:i/>
          <w:iCs/>
          <w:color w:val="000000"/>
          <w:kern w:val="1"/>
          <w:sz w:val="20"/>
          <w:szCs w:val="20"/>
          <w:lang w:val="en-US"/>
        </w:rPr>
        <w:t>Psw</w:t>
      </w:r>
      <w:proofErr w:type="spellEnd"/>
      <w:r w:rsidR="00A51BA3" w:rsidRPr="005330DE">
        <w:rPr>
          <w:rFonts w:ascii="Times New Roman" w:eastAsia="Microsoft YaHei" w:hAnsi="Times New Roman"/>
          <w:i/>
          <w:iCs/>
          <w:color w:val="000000"/>
          <w:kern w:val="1"/>
          <w:sz w:val="20"/>
          <w:szCs w:val="20"/>
          <w:lang w:val="en-US"/>
        </w:rPr>
        <w:t>)</w:t>
      </w:r>
      <w:r w:rsidR="00A51BA3" w:rsidRPr="005330DE">
        <w:rPr>
          <w:rFonts w:ascii="Times New Roman" w:eastAsia="Microsoft YaHei" w:hAnsi="Times New Roman"/>
          <w:iCs/>
          <w:color w:val="000000"/>
          <w:kern w:val="1"/>
          <w:sz w:val="20"/>
          <w:szCs w:val="20"/>
          <w:lang w:val="en-US"/>
        </w:rPr>
        <w:t xml:space="preserve"> and </w:t>
      </w:r>
      <w:proofErr w:type="spellStart"/>
      <w:r w:rsidR="00A51BA3" w:rsidRPr="005330DE">
        <w:rPr>
          <w:rFonts w:ascii="Times New Roman" w:eastAsia="Microsoft YaHei" w:hAnsi="Times New Roman"/>
          <w:i/>
          <w:iCs/>
          <w:color w:val="000000"/>
          <w:kern w:val="1"/>
          <w:sz w:val="20"/>
          <w:szCs w:val="20"/>
          <w:lang w:val="en-US"/>
        </w:rPr>
        <w:t>SymH</w:t>
      </w:r>
      <w:proofErr w:type="spellEnd"/>
      <w:r w:rsidR="0089715C">
        <w:rPr>
          <w:rFonts w:ascii="Times New Roman" w:eastAsia="Microsoft YaHei" w:hAnsi="Times New Roman"/>
          <w:iCs/>
          <w:color w:val="000000"/>
          <w:kern w:val="1"/>
          <w:sz w:val="20"/>
          <w:szCs w:val="20"/>
          <w:lang w:val="en-US"/>
        </w:rPr>
        <w:t xml:space="preserve"> </w:t>
      </w:r>
      <w:r w:rsidR="00A51BA3" w:rsidRPr="005330DE">
        <w:rPr>
          <w:rFonts w:ascii="Times New Roman" w:eastAsia="Microsoft YaHei" w:hAnsi="Times New Roman"/>
          <w:iCs/>
          <w:color w:val="000000"/>
          <w:kern w:val="1"/>
          <w:sz w:val="20"/>
          <w:szCs w:val="20"/>
          <w:lang w:val="en-US"/>
        </w:rPr>
        <w:t xml:space="preserve">index </w:t>
      </w:r>
      <w:r w:rsidR="00A51BA3" w:rsidRPr="005330DE">
        <w:rPr>
          <w:rFonts w:ascii="Times New Roman" w:hAnsi="Times New Roman"/>
          <w:iCs/>
          <w:color w:val="000000"/>
          <w:sz w:val="20"/>
          <w:szCs w:val="20"/>
          <w:lang w:val="en-US"/>
        </w:rPr>
        <w:t>for the</w:t>
      </w:r>
      <w:r w:rsidR="004D4BA4" w:rsidRPr="005330DE">
        <w:rPr>
          <w:rFonts w:ascii="Times New Roman" w:hAnsi="Times New Roman"/>
          <w:iCs/>
          <w:color w:val="000000"/>
          <w:sz w:val="20"/>
          <w:szCs w:val="20"/>
          <w:lang w:val="en-US"/>
        </w:rPr>
        <w:t>i</w:t>
      </w:r>
      <w:r w:rsidR="00A51BA3" w:rsidRPr="005330DE">
        <w:rPr>
          <w:rFonts w:ascii="Times New Roman" w:hAnsi="Times New Roman"/>
          <w:iCs/>
          <w:color w:val="000000"/>
          <w:sz w:val="20"/>
          <w:szCs w:val="20"/>
          <w:lang w:val="en-US"/>
        </w:rPr>
        <w:t xml:space="preserve">r </w:t>
      </w:r>
      <w:r w:rsidR="004D4BA4" w:rsidRPr="005330DE">
        <w:rPr>
          <w:rFonts w:ascii="Times New Roman" w:hAnsi="Times New Roman"/>
          <w:iCs/>
          <w:color w:val="000000"/>
          <w:sz w:val="20"/>
          <w:szCs w:val="20"/>
          <w:lang w:val="en-US"/>
        </w:rPr>
        <w:t>recove</w:t>
      </w:r>
      <w:r w:rsidR="00A51BA3" w:rsidRPr="005330DE">
        <w:rPr>
          <w:rFonts w:ascii="Times New Roman" w:hAnsi="Times New Roman"/>
          <w:iCs/>
          <w:color w:val="000000"/>
          <w:sz w:val="20"/>
          <w:szCs w:val="20"/>
          <w:lang w:val="en-US"/>
        </w:rPr>
        <w:t>ry phase</w:t>
      </w:r>
      <w:r w:rsidR="00A51BA3" w:rsidRPr="005330DE">
        <w:rPr>
          <w:rFonts w:ascii="Times New Roman" w:hAnsi="Times New Roman"/>
          <w:iCs/>
          <w:strike/>
          <w:color w:val="000000"/>
          <w:sz w:val="20"/>
          <w:szCs w:val="20"/>
          <w:lang w:val="en-US"/>
        </w:rPr>
        <w:t xml:space="preserve"> </w:t>
      </w:r>
      <w:r w:rsidR="00A51BA3" w:rsidRPr="005330DE">
        <w:rPr>
          <w:rFonts w:ascii="Times New Roman" w:hAnsi="Times New Roman"/>
          <w:iCs/>
          <w:color w:val="000000"/>
          <w:sz w:val="20"/>
          <w:szCs w:val="20"/>
          <w:lang w:val="en-US"/>
        </w:rPr>
        <w:t xml:space="preserve">of the magnetic storm on 10-11 May 2024; (b) </w:t>
      </w:r>
      <w:r w:rsidR="00A51BA3" w:rsidRPr="005330DE">
        <w:rPr>
          <w:rFonts w:ascii="Times New Roman" w:hAnsi="Times New Roman"/>
          <w:sz w:val="20"/>
          <w:szCs w:val="20"/>
          <w:lang w:val="en-US"/>
        </w:rPr>
        <w:t xml:space="preserve">AMPERE map </w:t>
      </w:r>
      <w:r w:rsidR="00A51BA3" w:rsidRPr="005330DE">
        <w:rPr>
          <w:rFonts w:ascii="Times New Roman" w:hAnsi="Times New Roman"/>
          <w:bCs/>
          <w:sz w:val="20"/>
          <w:szCs w:val="20"/>
          <w:lang w:val="en-US"/>
        </w:rPr>
        <w:t xml:space="preserve">of the </w:t>
      </w:r>
      <w:proofErr w:type="spellStart"/>
      <w:r w:rsidR="00A51BA3" w:rsidRPr="005330DE">
        <w:rPr>
          <w:rFonts w:ascii="Times New Roman" w:hAnsi="Times New Roman"/>
          <w:bCs/>
          <w:sz w:val="20"/>
          <w:szCs w:val="20"/>
          <w:lang w:val="en-US"/>
        </w:rPr>
        <w:t>ionospheric</w:t>
      </w:r>
      <w:proofErr w:type="spellEnd"/>
      <w:r w:rsidR="00A51BA3" w:rsidRPr="005330DE">
        <w:rPr>
          <w:rFonts w:ascii="Times New Roman" w:hAnsi="Times New Roman"/>
          <w:bCs/>
          <w:sz w:val="20"/>
          <w:szCs w:val="20"/>
          <w:lang w:val="en-US"/>
        </w:rPr>
        <w:t xml:space="preserve"> currents distribution</w:t>
      </w:r>
      <w:r w:rsidR="00A51BA3" w:rsidRPr="005330DE">
        <w:rPr>
          <w:rFonts w:ascii="Times New Roman" w:hAnsi="Times New Roman"/>
          <w:sz w:val="20"/>
          <w:szCs w:val="20"/>
          <w:lang w:val="en-US"/>
        </w:rPr>
        <w:t xml:space="preserve"> </w:t>
      </w:r>
      <w:r w:rsidR="00A51BA3" w:rsidRPr="005330DE">
        <w:rPr>
          <w:rFonts w:ascii="Times New Roman" w:hAnsi="Times New Roman"/>
          <w:color w:val="001F5F"/>
          <w:sz w:val="20"/>
          <w:szCs w:val="20"/>
          <w:lang w:val="en-US"/>
        </w:rPr>
        <w:t>near the maximum of</w:t>
      </w:r>
      <w:r w:rsidR="004D4BA4" w:rsidRPr="005330DE">
        <w:rPr>
          <w:rFonts w:ascii="Times New Roman" w:hAnsi="Times New Roman"/>
          <w:color w:val="001F5F"/>
          <w:sz w:val="20"/>
          <w:szCs w:val="20"/>
          <w:lang w:val="en-US"/>
        </w:rPr>
        <w:t xml:space="preserve"> </w:t>
      </w:r>
      <w:r w:rsidR="00A51BA3" w:rsidRPr="005330DE">
        <w:rPr>
          <w:rFonts w:ascii="Times New Roman" w:hAnsi="Times New Roman"/>
          <w:color w:val="001F5F"/>
          <w:sz w:val="20"/>
          <w:szCs w:val="20"/>
          <w:lang w:val="en-US"/>
        </w:rPr>
        <w:t xml:space="preserve">AU index; </w:t>
      </w:r>
      <w:r w:rsidR="00A51BA3" w:rsidRPr="005330DE">
        <w:rPr>
          <w:rFonts w:ascii="Times New Roman" w:hAnsi="Times New Roman"/>
          <w:color w:val="000000"/>
          <w:sz w:val="20"/>
          <w:szCs w:val="20"/>
          <w:lang w:val="en-US"/>
        </w:rPr>
        <w:t xml:space="preserve">(c) </w:t>
      </w:r>
      <w:r w:rsidR="00A51BA3" w:rsidRPr="005330DE">
        <w:rPr>
          <w:rFonts w:ascii="Times New Roman" w:hAnsi="Times New Roman"/>
          <w:iCs/>
          <w:color w:val="323E50"/>
          <w:sz w:val="20"/>
          <w:szCs w:val="20"/>
          <w:lang w:val="en-US"/>
        </w:rPr>
        <w:t xml:space="preserve">the </w:t>
      </w:r>
      <w:proofErr w:type="spellStart"/>
      <w:r w:rsidR="00A51BA3" w:rsidRPr="005330DE">
        <w:rPr>
          <w:rFonts w:ascii="Times New Roman" w:hAnsi="Times New Roman"/>
          <w:iCs/>
          <w:color w:val="323E50"/>
          <w:sz w:val="20"/>
          <w:szCs w:val="20"/>
          <w:lang w:val="en-US"/>
        </w:rPr>
        <w:t>ionospheric</w:t>
      </w:r>
      <w:proofErr w:type="spellEnd"/>
      <w:r w:rsidR="00A51BA3" w:rsidRPr="005330DE">
        <w:rPr>
          <w:rFonts w:ascii="Times New Roman" w:hAnsi="Times New Roman"/>
          <w:iCs/>
          <w:color w:val="323E50"/>
          <w:sz w:val="20"/>
          <w:szCs w:val="20"/>
          <w:lang w:val="en-US"/>
        </w:rPr>
        <w:t xml:space="preserve"> currents (eastward –</w:t>
      </w:r>
      <w:r w:rsidR="004D4BA4" w:rsidRPr="005330DE">
        <w:rPr>
          <w:rFonts w:ascii="Times New Roman" w:hAnsi="Times New Roman"/>
          <w:iCs/>
          <w:color w:val="323E50"/>
          <w:sz w:val="20"/>
          <w:szCs w:val="20"/>
          <w:lang w:val="en-US"/>
        </w:rPr>
        <w:t xml:space="preserve"> </w:t>
      </w:r>
      <w:r w:rsidR="00A51BA3" w:rsidRPr="005330DE">
        <w:rPr>
          <w:rFonts w:ascii="Times New Roman" w:hAnsi="Times New Roman"/>
          <w:iCs/>
          <w:color w:val="323E50"/>
          <w:sz w:val="20"/>
          <w:szCs w:val="20"/>
          <w:lang w:val="en-US"/>
        </w:rPr>
        <w:t>yellow, westward –</w:t>
      </w:r>
      <w:r w:rsidR="004D4BA4" w:rsidRPr="005330DE">
        <w:rPr>
          <w:rFonts w:ascii="Times New Roman" w:hAnsi="Times New Roman"/>
          <w:iCs/>
          <w:color w:val="323E50"/>
          <w:sz w:val="20"/>
          <w:szCs w:val="20"/>
          <w:lang w:val="en-US"/>
        </w:rPr>
        <w:t xml:space="preserve"> </w:t>
      </w:r>
      <w:r w:rsidR="00A51BA3" w:rsidRPr="005330DE">
        <w:rPr>
          <w:rFonts w:ascii="Times New Roman" w:hAnsi="Times New Roman"/>
          <w:iCs/>
          <w:color w:val="323E50"/>
          <w:sz w:val="20"/>
          <w:szCs w:val="20"/>
          <w:lang w:val="en-US"/>
        </w:rPr>
        <w:t>blue) from IMAGE  measurements</w:t>
      </w:r>
      <w:r w:rsidR="00A51BA3" w:rsidRPr="005330DE">
        <w:rPr>
          <w:rFonts w:ascii="Times New Roman" w:hAnsi="Times New Roman"/>
          <w:iCs/>
          <w:sz w:val="20"/>
          <w:szCs w:val="20"/>
          <w:lang w:val="en-US"/>
        </w:rPr>
        <w:t>.</w:t>
      </w:r>
    </w:p>
    <w:p w:rsidR="00401E12" w:rsidRPr="00BC20D2" w:rsidRDefault="00B40A3C" w:rsidP="00BF3690">
      <w:pPr>
        <w:pStyle w:val="a5"/>
        <w:tabs>
          <w:tab w:val="left" w:pos="720"/>
        </w:tabs>
        <w:spacing w:before="120" w:after="60" w:line="240" w:lineRule="auto"/>
        <w:jc w:val="both"/>
        <w:rPr>
          <w:rFonts w:ascii="Times New Roman" w:hAnsi="Times New Roman" w:cs="Times New Roman"/>
          <w:sz w:val="20"/>
          <w:szCs w:val="20"/>
          <w:lang w:val="en-US"/>
        </w:rPr>
      </w:pPr>
      <w:r>
        <w:rPr>
          <w:rFonts w:ascii="Times New Roman" w:hAnsi="Times New Roman" w:cs="Times New Roman"/>
          <w:b/>
          <w:color w:val="000000"/>
          <w:sz w:val="20"/>
          <w:szCs w:val="20"/>
          <w:lang w:val="en-US"/>
        </w:rPr>
        <w:t>3. Discussion and c</w:t>
      </w:r>
      <w:r w:rsidR="00401E12" w:rsidRPr="00BC20D2">
        <w:rPr>
          <w:rFonts w:ascii="Times New Roman" w:hAnsi="Times New Roman" w:cs="Times New Roman"/>
          <w:b/>
          <w:color w:val="000000"/>
          <w:sz w:val="20"/>
          <w:szCs w:val="20"/>
          <w:lang w:val="en-US"/>
        </w:rPr>
        <w:t>onclusion</w:t>
      </w:r>
    </w:p>
    <w:p w:rsidR="00401E12" w:rsidRPr="00743258" w:rsidRDefault="00401E12" w:rsidP="005330DE">
      <w:pPr>
        <w:pStyle w:val="a5"/>
        <w:spacing w:line="240" w:lineRule="auto"/>
        <w:ind w:firstLine="426"/>
        <w:jc w:val="both"/>
        <w:rPr>
          <w:rFonts w:ascii="Times New Roman" w:hAnsi="Times New Roman" w:cs="Times New Roman"/>
          <w:sz w:val="20"/>
          <w:szCs w:val="20"/>
          <w:lang w:val="en-US"/>
        </w:rPr>
      </w:pPr>
      <w:r w:rsidRPr="00743258">
        <w:rPr>
          <w:rFonts w:ascii="Times New Roman" w:hAnsi="Times New Roman" w:cs="Times New Roman"/>
          <w:color w:val="000000"/>
          <w:sz w:val="20"/>
          <w:szCs w:val="20"/>
          <w:lang w:val="en-US"/>
        </w:rPr>
        <w:t xml:space="preserve">We studied the dependence of the eastward </w:t>
      </w:r>
      <w:proofErr w:type="spellStart"/>
      <w:r w:rsidRPr="00743258">
        <w:rPr>
          <w:rFonts w:ascii="Times New Roman" w:hAnsi="Times New Roman" w:cs="Times New Roman"/>
          <w:color w:val="000000"/>
          <w:sz w:val="20"/>
          <w:szCs w:val="20"/>
          <w:lang w:val="en-US"/>
        </w:rPr>
        <w:t>electrojet</w:t>
      </w:r>
      <w:proofErr w:type="spellEnd"/>
      <w:r w:rsidRPr="00743258">
        <w:rPr>
          <w:rFonts w:ascii="Times New Roman" w:hAnsi="Times New Roman" w:cs="Times New Roman"/>
          <w:color w:val="000000"/>
          <w:sz w:val="20"/>
          <w:szCs w:val="20"/>
          <w:lang w:val="en-US"/>
        </w:rPr>
        <w:t xml:space="preserve"> (EE) values in the dusk sector on the space weather conditions based on the analysis of the AU index using from the WDC Kyoto as a measure of the EE intensity.</w:t>
      </w:r>
    </w:p>
    <w:p w:rsidR="00401E12" w:rsidRPr="00743258" w:rsidRDefault="00401E12" w:rsidP="005330DE">
      <w:pPr>
        <w:pStyle w:val="a5"/>
        <w:tabs>
          <w:tab w:val="left" w:pos="426"/>
        </w:tabs>
        <w:spacing w:line="240" w:lineRule="auto"/>
        <w:ind w:right="49"/>
        <w:jc w:val="both"/>
        <w:rPr>
          <w:rFonts w:ascii="Times New Roman" w:hAnsi="Times New Roman" w:cs="Times New Roman"/>
          <w:sz w:val="20"/>
          <w:szCs w:val="20"/>
          <w:lang w:val="en-US"/>
        </w:rPr>
      </w:pPr>
      <w:r w:rsidRPr="00743258">
        <w:rPr>
          <w:rFonts w:ascii="Times New Roman" w:hAnsi="Times New Roman" w:cs="Times New Roman"/>
          <w:color w:val="000000"/>
          <w:sz w:val="20"/>
          <w:szCs w:val="20"/>
          <w:lang w:val="en-US"/>
        </w:rPr>
        <w:t>1. The observations showed that the average upper level of A</w:t>
      </w:r>
      <w:r w:rsidRPr="00743258">
        <w:rPr>
          <w:rFonts w:ascii="Times New Roman" w:hAnsi="Times New Roman" w:cs="Times New Roman"/>
          <w:iCs/>
          <w:color w:val="000000"/>
          <w:sz w:val="20"/>
          <w:szCs w:val="20"/>
          <w:lang w:val="en-US"/>
        </w:rPr>
        <w:t>U</w:t>
      </w:r>
      <w:r w:rsidRPr="00743258">
        <w:rPr>
          <w:rFonts w:ascii="Times New Roman" w:hAnsi="Times New Roman" w:cs="Times New Roman"/>
          <w:color w:val="000000"/>
          <w:sz w:val="20"/>
          <w:szCs w:val="20"/>
          <w:lang w:val="en-US"/>
        </w:rPr>
        <w:t xml:space="preserve"> index does not exceed 500-600 </w:t>
      </w:r>
      <w:proofErr w:type="spellStart"/>
      <w:r w:rsidRPr="00743258">
        <w:rPr>
          <w:rFonts w:ascii="Times New Roman" w:hAnsi="Times New Roman" w:cs="Times New Roman"/>
          <w:color w:val="000000"/>
          <w:sz w:val="20"/>
          <w:szCs w:val="20"/>
          <w:lang w:val="en-US"/>
        </w:rPr>
        <w:t>nT</w:t>
      </w:r>
      <w:proofErr w:type="spellEnd"/>
      <w:r w:rsidRPr="00743258">
        <w:rPr>
          <w:rFonts w:ascii="Times New Roman" w:hAnsi="Times New Roman" w:cs="Times New Roman"/>
          <w:color w:val="000000"/>
          <w:sz w:val="20"/>
          <w:szCs w:val="20"/>
          <w:lang w:val="en-US"/>
        </w:rPr>
        <w:t xml:space="preserve"> even in the summer periods. However, the anomalously large AU values ​​reaching or exceeding 1000 </w:t>
      </w:r>
      <w:proofErr w:type="spellStart"/>
      <w:r w:rsidRPr="00743258">
        <w:rPr>
          <w:rFonts w:ascii="Times New Roman" w:hAnsi="Times New Roman" w:cs="Times New Roman"/>
          <w:color w:val="000000"/>
          <w:sz w:val="20"/>
          <w:szCs w:val="20"/>
          <w:lang w:val="en-US"/>
        </w:rPr>
        <w:t>nT</w:t>
      </w:r>
      <w:proofErr w:type="spellEnd"/>
      <w:r w:rsidRPr="00743258">
        <w:rPr>
          <w:rFonts w:ascii="Times New Roman" w:hAnsi="Times New Roman" w:cs="Times New Roman"/>
          <w:color w:val="000000"/>
          <w:sz w:val="20"/>
          <w:szCs w:val="20"/>
          <w:lang w:val="en-US"/>
        </w:rPr>
        <w:t xml:space="preserve"> have been also discovered as the very large AU bursts with 1-3 h duration, which we called “extreme AU events”. Such events were recorded quite rarely and over 25 years (2000-2025) only 18 events </w:t>
      </w:r>
      <w:proofErr w:type="gramStart"/>
      <w:r w:rsidRPr="00743258">
        <w:rPr>
          <w:rFonts w:ascii="Times New Roman" w:hAnsi="Times New Roman" w:cs="Times New Roman"/>
          <w:color w:val="000000"/>
          <w:sz w:val="20"/>
          <w:szCs w:val="20"/>
          <w:lang w:val="en-US"/>
        </w:rPr>
        <w:t>were detected</w:t>
      </w:r>
      <w:proofErr w:type="gramEnd"/>
      <w:r w:rsidRPr="00743258">
        <w:rPr>
          <w:rFonts w:ascii="Times New Roman" w:hAnsi="Times New Roman" w:cs="Times New Roman"/>
          <w:color w:val="000000"/>
          <w:sz w:val="20"/>
          <w:szCs w:val="20"/>
          <w:lang w:val="en-US"/>
        </w:rPr>
        <w:t xml:space="preserve">. </w:t>
      </w:r>
    </w:p>
    <w:p w:rsidR="00401E12" w:rsidRPr="00743258" w:rsidRDefault="00401E12" w:rsidP="005330DE">
      <w:pPr>
        <w:pStyle w:val="a5"/>
        <w:tabs>
          <w:tab w:val="left" w:pos="426"/>
        </w:tabs>
        <w:spacing w:line="240" w:lineRule="auto"/>
        <w:ind w:right="-93"/>
        <w:jc w:val="both"/>
        <w:rPr>
          <w:rFonts w:ascii="Times New Roman" w:hAnsi="Times New Roman" w:cs="Times New Roman"/>
          <w:sz w:val="20"/>
          <w:szCs w:val="20"/>
          <w:lang w:val="en-US"/>
        </w:rPr>
      </w:pPr>
      <w:r w:rsidRPr="00743258">
        <w:rPr>
          <w:rFonts w:ascii="Times New Roman" w:hAnsi="Times New Roman" w:cs="Times New Roman"/>
          <w:color w:val="000000"/>
          <w:sz w:val="20"/>
          <w:szCs w:val="20"/>
          <w:lang w:val="en-US"/>
        </w:rPr>
        <w:t>2.  It was revealed that all 18 considered events have been observed during very</w:t>
      </w:r>
      <w:r w:rsidR="008E7329" w:rsidRPr="00743258">
        <w:rPr>
          <w:rFonts w:ascii="Times New Roman" w:hAnsi="Times New Roman" w:cs="Times New Roman"/>
          <w:color w:val="000000"/>
          <w:sz w:val="20"/>
          <w:szCs w:val="20"/>
          <w:lang w:val="en-US"/>
        </w:rPr>
        <w:t xml:space="preserve"> strong magnetic storms with </w:t>
      </w:r>
      <w:proofErr w:type="spellStart"/>
      <w:r w:rsidR="008E7329" w:rsidRPr="00743258">
        <w:rPr>
          <w:rFonts w:ascii="Times New Roman" w:hAnsi="Times New Roman" w:cs="Times New Roman"/>
          <w:color w:val="000000"/>
          <w:sz w:val="20"/>
          <w:szCs w:val="20"/>
          <w:lang w:val="en-US"/>
        </w:rPr>
        <w:t>Ds</w:t>
      </w:r>
      <w:r w:rsidRPr="00743258">
        <w:rPr>
          <w:rFonts w:ascii="Times New Roman" w:hAnsi="Times New Roman" w:cs="Times New Roman"/>
          <w:color w:val="000000"/>
          <w:sz w:val="20"/>
          <w:szCs w:val="20"/>
          <w:lang w:val="en-US"/>
        </w:rPr>
        <w:t>t</w:t>
      </w:r>
      <w:proofErr w:type="spellEnd"/>
      <w:r w:rsidRPr="00743258">
        <w:rPr>
          <w:rFonts w:ascii="Times New Roman" w:hAnsi="Times New Roman" w:cs="Times New Roman"/>
          <w:color w:val="000000"/>
          <w:sz w:val="20"/>
          <w:szCs w:val="20"/>
          <w:lang w:val="en-US"/>
        </w:rPr>
        <w:t xml:space="preserve">&lt; -200 </w:t>
      </w:r>
      <w:proofErr w:type="spellStart"/>
      <w:r w:rsidRPr="00743258">
        <w:rPr>
          <w:rFonts w:ascii="Times New Roman" w:hAnsi="Times New Roman" w:cs="Times New Roman"/>
          <w:color w:val="000000"/>
          <w:sz w:val="20"/>
          <w:szCs w:val="20"/>
          <w:lang w:val="en-US"/>
        </w:rPr>
        <w:t>nT</w:t>
      </w:r>
      <w:proofErr w:type="spellEnd"/>
      <w:r w:rsidRPr="00743258">
        <w:rPr>
          <w:rFonts w:ascii="Times New Roman" w:hAnsi="Times New Roman" w:cs="Times New Roman"/>
          <w:color w:val="000000"/>
          <w:sz w:val="20"/>
          <w:szCs w:val="20"/>
          <w:lang w:val="en-US"/>
        </w:rPr>
        <w:t xml:space="preserve"> (12 events) or strong magnetic storms with </w:t>
      </w:r>
      <w:proofErr w:type="spellStart"/>
      <w:r w:rsidRPr="00743258">
        <w:rPr>
          <w:rFonts w:ascii="Times New Roman" w:hAnsi="Times New Roman" w:cs="Times New Roman"/>
          <w:color w:val="000000"/>
          <w:sz w:val="20"/>
          <w:szCs w:val="20"/>
          <w:lang w:val="en-US"/>
        </w:rPr>
        <w:t>Dst</w:t>
      </w:r>
      <w:proofErr w:type="spellEnd"/>
      <w:r w:rsidRPr="00743258">
        <w:rPr>
          <w:rFonts w:ascii="Times New Roman" w:hAnsi="Times New Roman" w:cs="Times New Roman"/>
          <w:color w:val="000000"/>
          <w:sz w:val="20"/>
          <w:szCs w:val="20"/>
          <w:lang w:val="en-US"/>
        </w:rPr>
        <w:t xml:space="preserve">&lt; 100 </w:t>
      </w:r>
      <w:proofErr w:type="spellStart"/>
      <w:r w:rsidRPr="00743258">
        <w:rPr>
          <w:rFonts w:ascii="Times New Roman" w:hAnsi="Times New Roman" w:cs="Times New Roman"/>
          <w:color w:val="000000"/>
          <w:sz w:val="20"/>
          <w:szCs w:val="20"/>
          <w:lang w:val="en-US"/>
        </w:rPr>
        <w:t>nT</w:t>
      </w:r>
      <w:proofErr w:type="spellEnd"/>
      <w:r w:rsidRPr="00743258">
        <w:rPr>
          <w:rFonts w:ascii="Times New Roman" w:hAnsi="Times New Roman" w:cs="Times New Roman"/>
          <w:color w:val="000000"/>
          <w:sz w:val="20"/>
          <w:szCs w:val="20"/>
          <w:lang w:val="en-US"/>
        </w:rPr>
        <w:t xml:space="preserve"> (6 events).  The “extreme AU events” could occur in any storm phase, but more often in the initial and main phases of the storm. </w:t>
      </w:r>
    </w:p>
    <w:p w:rsidR="00401E12" w:rsidRPr="00743258" w:rsidRDefault="00401E12" w:rsidP="005330DE">
      <w:pPr>
        <w:pStyle w:val="a5"/>
        <w:tabs>
          <w:tab w:val="left" w:pos="426"/>
        </w:tabs>
        <w:spacing w:line="240" w:lineRule="auto"/>
        <w:ind w:right="-93"/>
        <w:jc w:val="both"/>
        <w:rPr>
          <w:rFonts w:ascii="Times New Roman" w:hAnsi="Times New Roman" w:cs="Times New Roman"/>
          <w:sz w:val="20"/>
          <w:szCs w:val="20"/>
          <w:lang w:val="en-US"/>
        </w:rPr>
      </w:pPr>
      <w:r w:rsidRPr="00743258">
        <w:rPr>
          <w:rFonts w:ascii="Times New Roman" w:hAnsi="Times New Roman" w:cs="Times New Roman"/>
          <w:color w:val="000000"/>
          <w:sz w:val="20"/>
          <w:szCs w:val="20"/>
          <w:lang w:val="en-US"/>
        </w:rPr>
        <w:t xml:space="preserve">3. We discovered that the necessary condition for the appearance of the “extreme AU events” is positive values ​​of the AU component of the IMF </w:t>
      </w:r>
      <w:r w:rsidRPr="00743258">
        <w:rPr>
          <w:rFonts w:ascii="Times New Roman" w:hAnsi="Times New Roman" w:cs="Times New Roman"/>
          <w:i/>
          <w:color w:val="000000"/>
          <w:sz w:val="20"/>
          <w:szCs w:val="20"/>
          <w:lang w:val="en-US"/>
        </w:rPr>
        <w:t>By</w:t>
      </w:r>
      <w:r w:rsidRPr="00743258">
        <w:rPr>
          <w:rFonts w:ascii="Times New Roman" w:hAnsi="Times New Roman" w:cs="Times New Roman"/>
          <w:color w:val="000000"/>
          <w:sz w:val="20"/>
          <w:szCs w:val="20"/>
          <w:lang w:val="en-US"/>
        </w:rPr>
        <w:t xml:space="preserve">. It was previously found that the </w:t>
      </w:r>
      <w:proofErr w:type="gramStart"/>
      <w:r w:rsidRPr="00743258">
        <w:rPr>
          <w:rFonts w:ascii="Times New Roman" w:hAnsi="Times New Roman" w:cs="Times New Roman"/>
          <w:color w:val="000000"/>
          <w:sz w:val="20"/>
          <w:szCs w:val="20"/>
          <w:lang w:val="en-US"/>
        </w:rPr>
        <w:t xml:space="preserve">direction of intense </w:t>
      </w:r>
      <w:proofErr w:type="spellStart"/>
      <w:r w:rsidRPr="00743258">
        <w:rPr>
          <w:rFonts w:ascii="Times New Roman" w:hAnsi="Times New Roman" w:cs="Times New Roman"/>
          <w:color w:val="000000"/>
          <w:sz w:val="20"/>
          <w:szCs w:val="20"/>
          <w:lang w:val="en-US"/>
        </w:rPr>
        <w:t>ionospheric</w:t>
      </w:r>
      <w:proofErr w:type="spellEnd"/>
      <w:r w:rsidRPr="00743258">
        <w:rPr>
          <w:rFonts w:ascii="Times New Roman" w:hAnsi="Times New Roman" w:cs="Times New Roman"/>
          <w:color w:val="000000"/>
          <w:sz w:val="20"/>
          <w:szCs w:val="20"/>
          <w:lang w:val="en-US"/>
        </w:rPr>
        <w:t xml:space="preserve"> currents in the near-noon sector of the polar latitudes is controlled by the sign of the IMF </w:t>
      </w:r>
      <w:r w:rsidRPr="00743258">
        <w:rPr>
          <w:rFonts w:ascii="Times New Roman" w:hAnsi="Times New Roman" w:cs="Times New Roman"/>
          <w:i/>
          <w:color w:val="000000"/>
          <w:sz w:val="20"/>
          <w:szCs w:val="20"/>
          <w:lang w:val="en-US"/>
        </w:rPr>
        <w:t>By</w:t>
      </w:r>
      <w:proofErr w:type="gramEnd"/>
      <w:r w:rsidRPr="00743258">
        <w:rPr>
          <w:rFonts w:ascii="Times New Roman" w:hAnsi="Times New Roman" w:cs="Times New Roman"/>
          <w:color w:val="000000"/>
          <w:sz w:val="20"/>
          <w:szCs w:val="20"/>
          <w:lang w:val="en-US"/>
        </w:rPr>
        <w:t>. Such curren</w:t>
      </w:r>
      <w:r w:rsidR="00AD4870">
        <w:rPr>
          <w:rFonts w:ascii="Times New Roman" w:hAnsi="Times New Roman" w:cs="Times New Roman"/>
          <w:color w:val="000000"/>
          <w:sz w:val="20"/>
          <w:szCs w:val="20"/>
          <w:lang w:val="en-US"/>
        </w:rPr>
        <w:t>ts were named as DPY-currents [Feldstein, 1976]</w:t>
      </w:r>
      <w:r w:rsidRPr="00743258">
        <w:rPr>
          <w:rFonts w:ascii="Times New Roman" w:hAnsi="Times New Roman" w:cs="Times New Roman"/>
          <w:color w:val="000000"/>
          <w:sz w:val="20"/>
          <w:szCs w:val="20"/>
          <w:lang w:val="en-US"/>
        </w:rPr>
        <w:t xml:space="preserve"> or PE (polar </w:t>
      </w:r>
      <w:proofErr w:type="spellStart"/>
      <w:r w:rsidRPr="00743258">
        <w:rPr>
          <w:rFonts w:ascii="Times New Roman" w:hAnsi="Times New Roman" w:cs="Times New Roman"/>
          <w:color w:val="000000"/>
          <w:sz w:val="20"/>
          <w:szCs w:val="20"/>
          <w:lang w:val="en-US"/>
        </w:rPr>
        <w:t>electrojet</w:t>
      </w:r>
      <w:proofErr w:type="spellEnd"/>
      <w:proofErr w:type="gramStart"/>
      <w:r w:rsidRPr="00743258">
        <w:rPr>
          <w:rFonts w:ascii="Times New Roman" w:hAnsi="Times New Roman" w:cs="Times New Roman"/>
          <w:color w:val="000000"/>
          <w:sz w:val="20"/>
          <w:szCs w:val="20"/>
          <w:lang w:val="en-US"/>
        </w:rPr>
        <w:t>)</w:t>
      </w:r>
      <w:r w:rsidR="00AD4870">
        <w:rPr>
          <w:rFonts w:ascii="Times New Roman" w:hAnsi="Times New Roman" w:cs="Times New Roman"/>
          <w:color w:val="000000"/>
          <w:sz w:val="20"/>
          <w:szCs w:val="20"/>
          <w:lang w:val="en-US"/>
        </w:rPr>
        <w:t>Feldstein</w:t>
      </w:r>
      <w:proofErr w:type="gramEnd"/>
      <w:r w:rsidR="00AD4870">
        <w:rPr>
          <w:rFonts w:ascii="Times New Roman" w:hAnsi="Times New Roman" w:cs="Times New Roman"/>
          <w:color w:val="000000"/>
          <w:sz w:val="20"/>
          <w:szCs w:val="20"/>
          <w:lang w:val="en-US"/>
        </w:rPr>
        <w:t xml:space="preserve"> et al., 2006; </w:t>
      </w:r>
      <w:proofErr w:type="spellStart"/>
      <w:r w:rsidR="00AD4870">
        <w:rPr>
          <w:rFonts w:ascii="Times New Roman" w:hAnsi="Times New Roman" w:cs="Times New Roman"/>
          <w:color w:val="000000"/>
          <w:sz w:val="20"/>
          <w:szCs w:val="20"/>
          <w:lang w:val="en-US"/>
        </w:rPr>
        <w:t>Friss</w:t>
      </w:r>
      <w:proofErr w:type="spellEnd"/>
      <w:r w:rsidR="00AD4870" w:rsidRPr="00AD4870">
        <w:rPr>
          <w:rFonts w:ascii="Times New Roman" w:hAnsi="Times New Roman" w:cs="Times New Roman"/>
          <w:color w:val="auto"/>
          <w:sz w:val="20"/>
          <w:szCs w:val="20"/>
          <w:lang w:val="en-US"/>
        </w:rPr>
        <w:t>-</w:t>
      </w:r>
      <w:r w:rsidR="00AD4870" w:rsidRPr="00AD4870">
        <w:rPr>
          <w:rFonts w:ascii="Times New Roman" w:hAnsi="Times New Roman"/>
          <w:color w:val="auto"/>
          <w:sz w:val="20"/>
          <w:szCs w:val="20"/>
          <w:lang w:val="en-US"/>
        </w:rPr>
        <w:t xml:space="preserve"> </w:t>
      </w:r>
      <w:r w:rsidR="00AD4870">
        <w:rPr>
          <w:rFonts w:ascii="Times New Roman" w:hAnsi="Times New Roman"/>
          <w:color w:val="auto"/>
          <w:sz w:val="20"/>
          <w:szCs w:val="20"/>
          <w:lang w:val="en-US"/>
        </w:rPr>
        <w:t xml:space="preserve">Christensen and </w:t>
      </w:r>
      <w:r w:rsidR="00AD4870" w:rsidRPr="00AD4870">
        <w:rPr>
          <w:rFonts w:ascii="Times New Roman" w:hAnsi="Times New Roman"/>
          <w:color w:val="auto"/>
          <w:sz w:val="20"/>
          <w:szCs w:val="20"/>
          <w:lang w:val="en-US"/>
        </w:rPr>
        <w:t xml:space="preserve"> </w:t>
      </w:r>
      <w:proofErr w:type="spellStart"/>
      <w:r w:rsidR="00AD4870" w:rsidRPr="00AD4870">
        <w:rPr>
          <w:rFonts w:ascii="Times New Roman" w:hAnsi="Times New Roman"/>
          <w:color w:val="auto"/>
          <w:sz w:val="20"/>
          <w:szCs w:val="20"/>
          <w:lang w:val="en-US"/>
        </w:rPr>
        <w:t>Wilhjelm</w:t>
      </w:r>
      <w:proofErr w:type="spellEnd"/>
      <w:r w:rsidR="00AD4870">
        <w:rPr>
          <w:rFonts w:ascii="Times New Roman" w:hAnsi="Times New Roman"/>
          <w:color w:val="auto"/>
          <w:sz w:val="20"/>
          <w:szCs w:val="20"/>
          <w:lang w:val="en-US"/>
        </w:rPr>
        <w:t>, 1975</w:t>
      </w:r>
      <w:r w:rsidRPr="00743258">
        <w:rPr>
          <w:rFonts w:ascii="Times New Roman" w:hAnsi="Times New Roman" w:cs="Times New Roman"/>
          <w:color w:val="000000"/>
          <w:sz w:val="20"/>
          <w:szCs w:val="20"/>
          <w:lang w:val="en-US"/>
        </w:rPr>
        <w:t xml:space="preserve">], i.e. the EE was observed under IMF </w:t>
      </w:r>
      <w:r w:rsidRPr="00F93B24">
        <w:rPr>
          <w:rFonts w:ascii="Times New Roman" w:hAnsi="Times New Roman" w:cs="Times New Roman"/>
          <w:i/>
          <w:color w:val="000000"/>
          <w:sz w:val="20"/>
          <w:szCs w:val="20"/>
          <w:lang w:val="en-US"/>
        </w:rPr>
        <w:t>By</w:t>
      </w:r>
      <w:r w:rsidR="00F93B24" w:rsidRPr="00F93B24">
        <w:rPr>
          <w:rFonts w:ascii="Times New Roman" w:hAnsi="Times New Roman" w:cs="Times New Roman"/>
          <w:color w:val="000000"/>
          <w:sz w:val="20"/>
          <w:szCs w:val="20"/>
          <w:lang w:val="en-US"/>
        </w:rPr>
        <w:t xml:space="preserve"> </w:t>
      </w:r>
      <w:r w:rsidRPr="00743258">
        <w:rPr>
          <w:rFonts w:ascii="Times New Roman" w:hAnsi="Times New Roman" w:cs="Times New Roman"/>
          <w:color w:val="000000"/>
          <w:sz w:val="20"/>
          <w:szCs w:val="20"/>
          <w:lang w:val="en-US"/>
        </w:rPr>
        <w:t>&gt;</w:t>
      </w:r>
      <w:r w:rsidR="00F93B24" w:rsidRPr="00F93B24">
        <w:rPr>
          <w:rFonts w:ascii="Times New Roman" w:hAnsi="Times New Roman" w:cs="Times New Roman"/>
          <w:color w:val="000000"/>
          <w:sz w:val="20"/>
          <w:szCs w:val="20"/>
          <w:lang w:val="en-US"/>
        </w:rPr>
        <w:t xml:space="preserve"> </w:t>
      </w:r>
      <w:r w:rsidRPr="00743258">
        <w:rPr>
          <w:rFonts w:ascii="Times New Roman" w:hAnsi="Times New Roman" w:cs="Times New Roman"/>
          <w:color w:val="000000"/>
          <w:sz w:val="20"/>
          <w:szCs w:val="20"/>
          <w:lang w:val="en-US"/>
        </w:rPr>
        <w:t xml:space="preserve">0, and the WE - during or after a long period of negative or close to zero IMF </w:t>
      </w:r>
      <w:proofErr w:type="spellStart"/>
      <w:r w:rsidRPr="00743258">
        <w:rPr>
          <w:rFonts w:ascii="Times New Roman" w:hAnsi="Times New Roman" w:cs="Times New Roman"/>
          <w:color w:val="000000"/>
          <w:sz w:val="20"/>
          <w:szCs w:val="20"/>
          <w:lang w:val="en-US"/>
        </w:rPr>
        <w:t>Bz</w:t>
      </w:r>
      <w:proofErr w:type="spellEnd"/>
      <w:r w:rsidRPr="00743258">
        <w:rPr>
          <w:rFonts w:ascii="Times New Roman" w:hAnsi="Times New Roman" w:cs="Times New Roman"/>
          <w:color w:val="000000"/>
          <w:sz w:val="20"/>
          <w:szCs w:val="20"/>
          <w:lang w:val="en-US"/>
        </w:rPr>
        <w:t xml:space="preserve"> values. </w:t>
      </w:r>
    </w:p>
    <w:p w:rsidR="00401E12" w:rsidRPr="00BC20D2" w:rsidRDefault="00401E12" w:rsidP="005330DE">
      <w:pPr>
        <w:pStyle w:val="a5"/>
        <w:tabs>
          <w:tab w:val="left" w:pos="426"/>
        </w:tabs>
        <w:spacing w:line="240" w:lineRule="auto"/>
        <w:ind w:right="-93"/>
        <w:jc w:val="both"/>
        <w:rPr>
          <w:rFonts w:ascii="Times New Roman" w:hAnsi="Times New Roman" w:cs="Times New Roman"/>
          <w:sz w:val="20"/>
          <w:szCs w:val="20"/>
          <w:lang w:val="en-US"/>
        </w:rPr>
      </w:pPr>
      <w:r w:rsidRPr="00743258">
        <w:rPr>
          <w:rFonts w:ascii="Times New Roman" w:hAnsi="Times New Roman" w:cs="Times New Roman"/>
          <w:color w:val="000000"/>
          <w:sz w:val="20"/>
          <w:szCs w:val="20"/>
          <w:lang w:val="en-US"/>
        </w:rPr>
        <w:t xml:space="preserve">4. The analysis of observational data did not confirm the determining influence of the magnitude of the solar wind </w:t>
      </w:r>
      <w:r w:rsidRPr="00743258">
        <w:rPr>
          <w:rFonts w:ascii="Times New Roman" w:hAnsi="Times New Roman" w:cs="Times New Roman"/>
          <w:strike/>
          <w:color w:val="000000"/>
          <w:sz w:val="20"/>
          <w:szCs w:val="20"/>
          <w:lang w:val="en-US"/>
        </w:rPr>
        <w:t>dynamic</w:t>
      </w:r>
      <w:r w:rsidRPr="00743258">
        <w:rPr>
          <w:rFonts w:ascii="Times New Roman" w:hAnsi="Times New Roman" w:cs="Times New Roman"/>
          <w:color w:val="000000"/>
          <w:sz w:val="20"/>
          <w:szCs w:val="20"/>
          <w:lang w:val="en-US"/>
        </w:rPr>
        <w:t xml:space="preserve"> pressure (</w:t>
      </w:r>
      <w:proofErr w:type="spellStart"/>
      <w:r w:rsidRPr="00743258">
        <w:rPr>
          <w:rFonts w:ascii="Times New Roman" w:hAnsi="Times New Roman" w:cs="Times New Roman"/>
          <w:i/>
          <w:color w:val="000000"/>
          <w:sz w:val="20"/>
          <w:szCs w:val="20"/>
          <w:lang w:val="en-US"/>
        </w:rPr>
        <w:t>Psw</w:t>
      </w:r>
      <w:proofErr w:type="spellEnd"/>
      <w:r w:rsidRPr="00743258">
        <w:rPr>
          <w:rFonts w:ascii="Times New Roman" w:hAnsi="Times New Roman" w:cs="Times New Roman"/>
          <w:color w:val="000000"/>
          <w:sz w:val="20"/>
          <w:szCs w:val="20"/>
          <w:lang w:val="en-US"/>
        </w:rPr>
        <w:t xml:space="preserve">) as well as the sign of the IMF </w:t>
      </w:r>
      <w:proofErr w:type="spellStart"/>
      <w:r w:rsidRPr="00743258">
        <w:rPr>
          <w:rFonts w:ascii="Times New Roman" w:hAnsi="Times New Roman" w:cs="Times New Roman"/>
          <w:i/>
          <w:color w:val="000000"/>
          <w:sz w:val="20"/>
          <w:szCs w:val="20"/>
          <w:lang w:val="en-US"/>
        </w:rPr>
        <w:t>Bz</w:t>
      </w:r>
      <w:proofErr w:type="spellEnd"/>
      <w:r w:rsidRPr="00743258">
        <w:rPr>
          <w:rFonts w:ascii="Times New Roman" w:hAnsi="Times New Roman" w:cs="Times New Roman"/>
          <w:color w:val="000000"/>
          <w:sz w:val="20"/>
          <w:szCs w:val="20"/>
          <w:lang w:val="en-US"/>
        </w:rPr>
        <w:t xml:space="preserve"> on the probability of the occurrence of the “extreme AU events”.</w:t>
      </w:r>
    </w:p>
    <w:p w:rsidR="00401E12" w:rsidRDefault="00B40A3C" w:rsidP="005330DE">
      <w:pPr>
        <w:spacing w:before="120" w:after="60" w:line="240" w:lineRule="auto"/>
        <w:jc w:val="both"/>
        <w:rPr>
          <w:rFonts w:ascii="Times New Roman" w:hAnsi="Times New Roman"/>
          <w:b/>
          <w:sz w:val="20"/>
          <w:szCs w:val="20"/>
          <w:lang w:val="en-US"/>
        </w:rPr>
      </w:pPr>
      <w:r>
        <w:rPr>
          <w:rFonts w:ascii="Times New Roman" w:hAnsi="Times New Roman"/>
          <w:b/>
          <w:sz w:val="20"/>
          <w:szCs w:val="20"/>
          <w:lang w:val="en-US"/>
        </w:rPr>
        <w:t>References</w:t>
      </w:r>
    </w:p>
    <w:p w:rsidR="00B40A3C" w:rsidRPr="0022763B" w:rsidRDefault="00B40A3C" w:rsidP="00E33FFA">
      <w:pPr>
        <w:spacing w:after="0" w:line="240" w:lineRule="auto"/>
        <w:ind w:firstLine="284"/>
        <w:jc w:val="both"/>
        <w:rPr>
          <w:rStyle w:val="a6"/>
          <w:rFonts w:ascii="Times New Roman" w:hAnsi="Times New Roman"/>
          <w:sz w:val="18"/>
          <w:szCs w:val="18"/>
          <w:lang w:val="en-US"/>
        </w:rPr>
      </w:pPr>
      <w:r w:rsidRPr="0037233F">
        <w:rPr>
          <w:rFonts w:ascii="Times New Roman" w:hAnsi="Times New Roman"/>
          <w:sz w:val="18"/>
          <w:szCs w:val="18"/>
          <w:lang w:val="en-US"/>
        </w:rPr>
        <w:t xml:space="preserve">Anderson, B.J., Takahashi, K., </w:t>
      </w:r>
      <w:proofErr w:type="spellStart"/>
      <w:r w:rsidRPr="0037233F">
        <w:rPr>
          <w:rFonts w:ascii="Times New Roman" w:hAnsi="Times New Roman"/>
          <w:sz w:val="18"/>
          <w:szCs w:val="18"/>
          <w:lang w:val="en-US"/>
        </w:rPr>
        <w:t>Toth</w:t>
      </w:r>
      <w:proofErr w:type="spellEnd"/>
      <w:r w:rsidRPr="0037233F">
        <w:rPr>
          <w:rFonts w:ascii="Times New Roman" w:hAnsi="Times New Roman"/>
          <w:sz w:val="18"/>
          <w:szCs w:val="18"/>
          <w:lang w:val="en-US"/>
        </w:rPr>
        <w:t xml:space="preserve">, B.A. Sensing global </w:t>
      </w:r>
      <w:proofErr w:type="spellStart"/>
      <w:r w:rsidRPr="0037233F">
        <w:rPr>
          <w:rFonts w:ascii="Times New Roman" w:hAnsi="Times New Roman"/>
          <w:sz w:val="18"/>
          <w:szCs w:val="18"/>
          <w:lang w:val="en-US"/>
        </w:rPr>
        <w:t>Birkeland</w:t>
      </w:r>
      <w:proofErr w:type="spellEnd"/>
      <w:r w:rsidRPr="0037233F">
        <w:rPr>
          <w:rFonts w:ascii="Times New Roman" w:hAnsi="Times New Roman"/>
          <w:sz w:val="18"/>
          <w:szCs w:val="18"/>
          <w:lang w:val="en-US"/>
        </w:rPr>
        <w:t xml:space="preserve"> currents with Iridium® engineering magnetometer data. // </w:t>
      </w:r>
      <w:proofErr w:type="spellStart"/>
      <w:r w:rsidRPr="0037233F">
        <w:rPr>
          <w:rFonts w:ascii="Times New Roman" w:hAnsi="Times New Roman"/>
          <w:sz w:val="18"/>
          <w:szCs w:val="18"/>
          <w:lang w:val="en-US"/>
        </w:rPr>
        <w:t>Geophys</w:t>
      </w:r>
      <w:proofErr w:type="spellEnd"/>
      <w:r w:rsidRPr="0037233F">
        <w:rPr>
          <w:rFonts w:ascii="Times New Roman" w:hAnsi="Times New Roman"/>
          <w:sz w:val="18"/>
          <w:szCs w:val="18"/>
          <w:lang w:val="en-US"/>
        </w:rPr>
        <w:t>. Res</w:t>
      </w:r>
      <w:r w:rsidRPr="0037233F">
        <w:rPr>
          <w:rFonts w:ascii="Times New Roman" w:hAnsi="Times New Roman"/>
          <w:sz w:val="18"/>
          <w:szCs w:val="18"/>
        </w:rPr>
        <w:t xml:space="preserve">. </w:t>
      </w:r>
      <w:r w:rsidRPr="0037233F">
        <w:rPr>
          <w:rFonts w:ascii="Times New Roman" w:hAnsi="Times New Roman"/>
          <w:sz w:val="18"/>
          <w:szCs w:val="18"/>
          <w:lang w:val="en-US"/>
        </w:rPr>
        <w:t>Lett</w:t>
      </w:r>
      <w:r w:rsidRPr="0037233F">
        <w:rPr>
          <w:rFonts w:ascii="Times New Roman" w:hAnsi="Times New Roman"/>
          <w:sz w:val="18"/>
          <w:szCs w:val="18"/>
        </w:rPr>
        <w:t xml:space="preserve">. </w:t>
      </w:r>
      <w:r w:rsidRPr="0037233F">
        <w:rPr>
          <w:rFonts w:ascii="Times New Roman" w:hAnsi="Times New Roman"/>
          <w:sz w:val="18"/>
          <w:szCs w:val="18"/>
          <w:lang w:val="en-US"/>
        </w:rPr>
        <w:t>V</w:t>
      </w:r>
      <w:r w:rsidRPr="0037233F">
        <w:rPr>
          <w:rFonts w:ascii="Times New Roman" w:hAnsi="Times New Roman"/>
          <w:sz w:val="18"/>
          <w:szCs w:val="18"/>
        </w:rPr>
        <w:t xml:space="preserve">. 27. </w:t>
      </w:r>
      <w:r w:rsidRPr="0037233F">
        <w:rPr>
          <w:rFonts w:ascii="Times New Roman" w:hAnsi="Times New Roman"/>
          <w:sz w:val="18"/>
          <w:szCs w:val="18"/>
          <w:lang w:val="en-US"/>
        </w:rPr>
        <w:t>P</w:t>
      </w:r>
      <w:r w:rsidRPr="0037233F">
        <w:rPr>
          <w:rFonts w:ascii="Times New Roman" w:hAnsi="Times New Roman"/>
          <w:sz w:val="18"/>
          <w:szCs w:val="18"/>
        </w:rPr>
        <w:t xml:space="preserve">. 4045–4048. </w:t>
      </w:r>
      <w:r w:rsidRPr="0022763B">
        <w:rPr>
          <w:rFonts w:ascii="Times New Roman" w:hAnsi="Times New Roman"/>
          <w:sz w:val="18"/>
          <w:szCs w:val="18"/>
          <w:lang w:val="en-US"/>
        </w:rPr>
        <w:t xml:space="preserve">2000. </w:t>
      </w:r>
      <w:hyperlink r:id="rId27" w:history="1">
        <w:r w:rsidR="001F30F4" w:rsidRPr="0022763B">
          <w:rPr>
            <w:rStyle w:val="a6"/>
            <w:rFonts w:ascii="Times New Roman" w:hAnsi="Times New Roman"/>
            <w:sz w:val="18"/>
            <w:szCs w:val="18"/>
            <w:lang w:val="en-US"/>
          </w:rPr>
          <w:t>https://doi.org/10.1029/20</w:t>
        </w:r>
        <w:r w:rsidR="001F30F4" w:rsidRPr="0022763B">
          <w:rPr>
            <w:rStyle w:val="a6"/>
            <w:rFonts w:ascii="Times New Roman" w:hAnsi="Times New Roman"/>
            <w:sz w:val="18"/>
            <w:szCs w:val="18"/>
            <w:lang w:val="en-US"/>
          </w:rPr>
          <w:t>0</w:t>
        </w:r>
        <w:r w:rsidR="001F30F4" w:rsidRPr="0022763B">
          <w:rPr>
            <w:rStyle w:val="a6"/>
            <w:rFonts w:ascii="Times New Roman" w:hAnsi="Times New Roman"/>
            <w:sz w:val="18"/>
            <w:szCs w:val="18"/>
            <w:lang w:val="en-US"/>
          </w:rPr>
          <w:t>0GL</w:t>
        </w:r>
        <w:r w:rsidR="0022763B" w:rsidRPr="0022763B">
          <w:rPr>
            <w:rStyle w:val="a6"/>
            <w:rFonts w:ascii="Times New Roman" w:hAnsi="Times New Roman"/>
            <w:sz w:val="18"/>
            <w:szCs w:val="18"/>
            <w:lang w:val="en-US"/>
          </w:rPr>
          <w:t>000094</w:t>
        </w:r>
      </w:hyperlink>
    </w:p>
    <w:p w:rsidR="00B40A3C" w:rsidRPr="0037233F" w:rsidRDefault="00B40A3C" w:rsidP="00E33FFA">
      <w:pPr>
        <w:spacing w:after="0" w:line="240" w:lineRule="auto"/>
        <w:ind w:firstLine="284"/>
        <w:jc w:val="both"/>
        <w:rPr>
          <w:rStyle w:val="a6"/>
          <w:rFonts w:ascii="Times New Roman" w:hAnsi="Times New Roman"/>
          <w:sz w:val="18"/>
          <w:szCs w:val="18"/>
          <w:lang w:val="en-US"/>
        </w:rPr>
      </w:pPr>
      <w:proofErr w:type="spellStart"/>
      <w:r w:rsidRPr="0037233F">
        <w:rPr>
          <w:rFonts w:ascii="Times New Roman" w:hAnsi="Times New Roman"/>
          <w:sz w:val="18"/>
          <w:szCs w:val="18"/>
          <w:lang w:val="en-US"/>
        </w:rPr>
        <w:t>Ahn</w:t>
      </w:r>
      <w:proofErr w:type="spellEnd"/>
      <w:r w:rsidRPr="0037233F">
        <w:rPr>
          <w:rFonts w:ascii="Times New Roman" w:hAnsi="Times New Roman"/>
          <w:sz w:val="18"/>
          <w:szCs w:val="18"/>
          <w:lang w:val="en-US"/>
        </w:rPr>
        <w:t xml:space="preserve">, B.-H., </w:t>
      </w:r>
      <w:proofErr w:type="spellStart"/>
      <w:r w:rsidRPr="0037233F">
        <w:rPr>
          <w:rFonts w:ascii="Times New Roman" w:hAnsi="Times New Roman"/>
          <w:sz w:val="18"/>
          <w:szCs w:val="18"/>
          <w:lang w:val="en-US"/>
        </w:rPr>
        <w:t>Kroehl</w:t>
      </w:r>
      <w:proofErr w:type="spellEnd"/>
      <w:r w:rsidRPr="0037233F">
        <w:rPr>
          <w:rFonts w:ascii="Times New Roman" w:hAnsi="Times New Roman"/>
          <w:sz w:val="18"/>
          <w:szCs w:val="18"/>
          <w:lang w:val="en-US"/>
        </w:rPr>
        <w:t xml:space="preserve">, H.W., </w:t>
      </w:r>
      <w:proofErr w:type="spellStart"/>
      <w:r w:rsidRPr="0037233F">
        <w:rPr>
          <w:rFonts w:ascii="Times New Roman" w:hAnsi="Times New Roman"/>
          <w:sz w:val="18"/>
          <w:szCs w:val="18"/>
          <w:lang w:val="en-US"/>
        </w:rPr>
        <w:t>Kamide</w:t>
      </w:r>
      <w:proofErr w:type="spellEnd"/>
      <w:r w:rsidRPr="0037233F">
        <w:rPr>
          <w:rFonts w:ascii="Times New Roman" w:hAnsi="Times New Roman"/>
          <w:sz w:val="18"/>
          <w:szCs w:val="18"/>
          <w:lang w:val="en-US"/>
        </w:rPr>
        <w:t xml:space="preserve">, Y., </w:t>
      </w:r>
      <w:proofErr w:type="spellStart"/>
      <w:r w:rsidRPr="0037233F">
        <w:rPr>
          <w:rFonts w:ascii="Times New Roman" w:hAnsi="Times New Roman"/>
          <w:sz w:val="18"/>
          <w:szCs w:val="18"/>
          <w:lang w:val="en-US"/>
        </w:rPr>
        <w:t>Kihn</w:t>
      </w:r>
      <w:proofErr w:type="spellEnd"/>
      <w:r w:rsidRPr="0037233F">
        <w:rPr>
          <w:rFonts w:ascii="Times New Roman" w:hAnsi="Times New Roman"/>
          <w:sz w:val="18"/>
          <w:szCs w:val="18"/>
          <w:lang w:val="en-US"/>
        </w:rPr>
        <w:t xml:space="preserve">, E.A. Seasonal and solar cycle variations of the </w:t>
      </w:r>
      <w:proofErr w:type="spellStart"/>
      <w:r w:rsidRPr="0037233F">
        <w:rPr>
          <w:rFonts w:ascii="Times New Roman" w:hAnsi="Times New Roman"/>
          <w:sz w:val="18"/>
          <w:szCs w:val="18"/>
          <w:lang w:val="en-US"/>
        </w:rPr>
        <w:t>auroral</w:t>
      </w:r>
      <w:proofErr w:type="spellEnd"/>
      <w:r w:rsidRPr="0037233F">
        <w:rPr>
          <w:rFonts w:ascii="Times New Roman" w:hAnsi="Times New Roman"/>
          <w:sz w:val="18"/>
          <w:szCs w:val="18"/>
          <w:lang w:val="en-US"/>
        </w:rPr>
        <w:t xml:space="preserve"> </w:t>
      </w:r>
      <w:proofErr w:type="spellStart"/>
      <w:r w:rsidRPr="0037233F">
        <w:rPr>
          <w:rFonts w:ascii="Times New Roman" w:hAnsi="Times New Roman"/>
          <w:sz w:val="18"/>
          <w:szCs w:val="18"/>
          <w:lang w:val="en-US"/>
        </w:rPr>
        <w:t>electrojet</w:t>
      </w:r>
      <w:proofErr w:type="spellEnd"/>
      <w:r w:rsidRPr="0037233F">
        <w:rPr>
          <w:rFonts w:ascii="Times New Roman" w:hAnsi="Times New Roman"/>
          <w:sz w:val="18"/>
          <w:szCs w:val="18"/>
          <w:lang w:val="en-US"/>
        </w:rPr>
        <w:t xml:space="preserve"> indices. </w:t>
      </w:r>
      <w:r w:rsidR="00D176AF">
        <w:rPr>
          <w:rFonts w:ascii="Times New Roman" w:hAnsi="Times New Roman"/>
          <w:sz w:val="18"/>
          <w:szCs w:val="18"/>
          <w:lang w:val="en-US"/>
        </w:rPr>
        <w:t>// JASTP. V. 62. I. 14. P. 1301</w:t>
      </w:r>
      <w:r w:rsidR="00D176AF" w:rsidRPr="0037233F">
        <w:rPr>
          <w:rFonts w:ascii="Times New Roman" w:hAnsi="Times New Roman"/>
          <w:sz w:val="18"/>
          <w:szCs w:val="18"/>
          <w:lang w:val="en-US"/>
        </w:rPr>
        <w:t>–</w:t>
      </w:r>
      <w:bookmarkStart w:id="0" w:name="_GoBack"/>
      <w:bookmarkEnd w:id="0"/>
      <w:r w:rsidRPr="0037233F">
        <w:rPr>
          <w:rFonts w:ascii="Times New Roman" w:hAnsi="Times New Roman"/>
          <w:sz w:val="18"/>
          <w:szCs w:val="18"/>
          <w:lang w:val="en-US"/>
        </w:rPr>
        <w:t xml:space="preserve">1310. 2000. </w:t>
      </w:r>
      <w:hyperlink r:id="rId28" w:history="1">
        <w:r w:rsidRPr="0037233F">
          <w:rPr>
            <w:rStyle w:val="a6"/>
            <w:rFonts w:ascii="Times New Roman" w:hAnsi="Times New Roman"/>
            <w:sz w:val="18"/>
            <w:szCs w:val="18"/>
            <w:lang w:val="en-US"/>
          </w:rPr>
          <w:t>https://doi.org/10.1016/S1364</w:t>
        </w:r>
        <w:r w:rsidRPr="0037233F">
          <w:rPr>
            <w:rStyle w:val="a6"/>
            <w:rFonts w:ascii="Times New Roman" w:hAnsi="Times New Roman"/>
            <w:sz w:val="18"/>
            <w:szCs w:val="18"/>
            <w:lang w:val="en-US"/>
          </w:rPr>
          <w:t>-</w:t>
        </w:r>
        <w:r w:rsidRPr="0037233F">
          <w:rPr>
            <w:rStyle w:val="a6"/>
            <w:rFonts w:ascii="Times New Roman" w:hAnsi="Times New Roman"/>
            <w:sz w:val="18"/>
            <w:szCs w:val="18"/>
            <w:lang w:val="en-US"/>
          </w:rPr>
          <w:t>6826(00)00073-0</w:t>
        </w:r>
      </w:hyperlink>
    </w:p>
    <w:p w:rsidR="00B40A3C" w:rsidRPr="0037233F" w:rsidRDefault="00B40A3C" w:rsidP="00E33FFA">
      <w:pPr>
        <w:pStyle w:val="a5"/>
        <w:spacing w:line="240" w:lineRule="auto"/>
        <w:ind w:firstLine="284"/>
        <w:jc w:val="both"/>
        <w:rPr>
          <w:rFonts w:ascii="Times New Roman" w:hAnsi="Times New Roman" w:cs="Times New Roman"/>
          <w:sz w:val="18"/>
          <w:szCs w:val="18"/>
          <w:lang w:val="en-US"/>
        </w:rPr>
      </w:pPr>
      <w:proofErr w:type="spellStart"/>
      <w:r w:rsidRPr="0037233F">
        <w:rPr>
          <w:rFonts w:ascii="Times New Roman" w:hAnsi="Times New Roman" w:cs="Times New Roman"/>
          <w:color w:val="000000"/>
          <w:sz w:val="18"/>
          <w:szCs w:val="18"/>
          <w:lang w:val="en-US"/>
        </w:rPr>
        <w:t>D'Onofrio</w:t>
      </w:r>
      <w:proofErr w:type="spellEnd"/>
      <w:r w:rsidRPr="0037233F">
        <w:rPr>
          <w:rFonts w:ascii="Times New Roman" w:hAnsi="Times New Roman" w:cs="Times New Roman"/>
          <w:color w:val="000000"/>
          <w:sz w:val="18"/>
          <w:szCs w:val="18"/>
          <w:lang w:val="en-US"/>
        </w:rPr>
        <w:t xml:space="preserve">, M., </w:t>
      </w:r>
      <w:proofErr w:type="spellStart"/>
      <w:r w:rsidRPr="0037233F">
        <w:rPr>
          <w:rFonts w:ascii="Times New Roman" w:hAnsi="Times New Roman" w:cs="Times New Roman"/>
          <w:color w:val="000000"/>
          <w:sz w:val="18"/>
          <w:szCs w:val="18"/>
          <w:lang w:val="en-US"/>
        </w:rPr>
        <w:t>Partamies</w:t>
      </w:r>
      <w:proofErr w:type="spellEnd"/>
      <w:r w:rsidRPr="0037233F">
        <w:rPr>
          <w:rFonts w:ascii="Times New Roman" w:hAnsi="Times New Roman" w:cs="Times New Roman"/>
          <w:color w:val="000000"/>
          <w:sz w:val="18"/>
          <w:szCs w:val="18"/>
          <w:lang w:val="en-US"/>
        </w:rPr>
        <w:t xml:space="preserve">, N., </w:t>
      </w:r>
      <w:proofErr w:type="spellStart"/>
      <w:r w:rsidRPr="0037233F">
        <w:rPr>
          <w:rFonts w:ascii="Times New Roman" w:hAnsi="Times New Roman" w:cs="Times New Roman"/>
          <w:color w:val="000000"/>
          <w:sz w:val="18"/>
          <w:szCs w:val="18"/>
          <w:lang w:val="en-US"/>
        </w:rPr>
        <w:t>Tanskanen</w:t>
      </w:r>
      <w:proofErr w:type="spellEnd"/>
      <w:r w:rsidRPr="0037233F">
        <w:rPr>
          <w:rFonts w:ascii="Times New Roman" w:hAnsi="Times New Roman" w:cs="Times New Roman"/>
          <w:color w:val="000000"/>
          <w:sz w:val="18"/>
          <w:szCs w:val="18"/>
          <w:lang w:val="en-US"/>
        </w:rPr>
        <w:t xml:space="preserve">, E. Eastward </w:t>
      </w:r>
      <w:proofErr w:type="spellStart"/>
      <w:r w:rsidRPr="0037233F">
        <w:rPr>
          <w:rFonts w:ascii="Times New Roman" w:hAnsi="Times New Roman" w:cs="Times New Roman"/>
          <w:color w:val="000000"/>
          <w:sz w:val="18"/>
          <w:szCs w:val="18"/>
          <w:lang w:val="en-US"/>
        </w:rPr>
        <w:t>electrojet</w:t>
      </w:r>
      <w:proofErr w:type="spellEnd"/>
      <w:r w:rsidRPr="0037233F">
        <w:rPr>
          <w:rFonts w:ascii="Times New Roman" w:hAnsi="Times New Roman" w:cs="Times New Roman"/>
          <w:color w:val="000000"/>
          <w:sz w:val="18"/>
          <w:szCs w:val="18"/>
          <w:lang w:val="en-US"/>
        </w:rPr>
        <w:t xml:space="preserve"> enhancements during </w:t>
      </w:r>
      <w:proofErr w:type="spellStart"/>
      <w:r w:rsidRPr="0037233F">
        <w:rPr>
          <w:rFonts w:ascii="Times New Roman" w:hAnsi="Times New Roman" w:cs="Times New Roman"/>
          <w:color w:val="000000"/>
          <w:sz w:val="18"/>
          <w:szCs w:val="18"/>
          <w:lang w:val="en-US"/>
        </w:rPr>
        <w:t>substorm</w:t>
      </w:r>
      <w:proofErr w:type="spellEnd"/>
      <w:r w:rsidRPr="0037233F">
        <w:rPr>
          <w:rFonts w:ascii="Times New Roman" w:hAnsi="Times New Roman" w:cs="Times New Roman"/>
          <w:color w:val="000000"/>
          <w:sz w:val="18"/>
          <w:szCs w:val="18"/>
          <w:lang w:val="en-US"/>
        </w:rPr>
        <w:t xml:space="preserve"> act</w:t>
      </w:r>
      <w:r w:rsidR="00D176AF">
        <w:rPr>
          <w:rFonts w:ascii="Times New Roman" w:hAnsi="Times New Roman" w:cs="Times New Roman"/>
          <w:color w:val="000000"/>
          <w:sz w:val="18"/>
          <w:szCs w:val="18"/>
          <w:lang w:val="en-US"/>
        </w:rPr>
        <w:t>ivity. // JASTP. V. 119. P. 129</w:t>
      </w:r>
      <w:r w:rsidR="00D176AF" w:rsidRPr="0037233F">
        <w:rPr>
          <w:rFonts w:ascii="Times New Roman" w:hAnsi="Times New Roman"/>
          <w:sz w:val="18"/>
          <w:szCs w:val="18"/>
          <w:lang w:val="en-US"/>
        </w:rPr>
        <w:t>–</w:t>
      </w:r>
      <w:r w:rsidR="00D176AF" w:rsidRPr="00D176AF">
        <w:rPr>
          <w:rFonts w:ascii="Times New Roman" w:hAnsi="Times New Roman"/>
          <w:color w:val="auto"/>
          <w:sz w:val="18"/>
          <w:szCs w:val="18"/>
          <w:lang w:val="en-US"/>
        </w:rPr>
        <w:t>–</w:t>
      </w:r>
      <w:r w:rsidRPr="0037233F">
        <w:rPr>
          <w:rFonts w:ascii="Times New Roman" w:hAnsi="Times New Roman" w:cs="Times New Roman"/>
          <w:color w:val="000000"/>
          <w:sz w:val="18"/>
          <w:szCs w:val="18"/>
          <w:lang w:val="en-US"/>
        </w:rPr>
        <w:t xml:space="preserve">137. 2014. </w:t>
      </w:r>
      <w:hyperlink r:id="rId29" w:history="1">
        <w:r w:rsidRPr="0022763B">
          <w:rPr>
            <w:rStyle w:val="a6"/>
            <w:rFonts w:ascii="Times New Roman" w:hAnsi="Times New Roman" w:cs="Times New Roman"/>
            <w:sz w:val="18"/>
            <w:szCs w:val="18"/>
            <w:lang w:val="en-US"/>
          </w:rPr>
          <w:t>https://doi.org/10.1016/j.jastp.201</w:t>
        </w:r>
        <w:r w:rsidRPr="0022763B">
          <w:rPr>
            <w:rStyle w:val="a6"/>
            <w:rFonts w:ascii="Times New Roman" w:hAnsi="Times New Roman" w:cs="Times New Roman"/>
            <w:sz w:val="18"/>
            <w:szCs w:val="18"/>
            <w:lang w:val="en-US"/>
          </w:rPr>
          <w:t>4</w:t>
        </w:r>
        <w:r w:rsidRPr="0022763B">
          <w:rPr>
            <w:rStyle w:val="a6"/>
            <w:rFonts w:ascii="Times New Roman" w:hAnsi="Times New Roman" w:cs="Times New Roman"/>
            <w:sz w:val="18"/>
            <w:szCs w:val="18"/>
            <w:lang w:val="en-US"/>
          </w:rPr>
          <w:t>.07.007</w:t>
        </w:r>
      </w:hyperlink>
    </w:p>
    <w:p w:rsidR="00B40A3C" w:rsidRPr="0037233F" w:rsidRDefault="00B40A3C" w:rsidP="00E33FFA">
      <w:pPr>
        <w:spacing w:after="0" w:line="240" w:lineRule="auto"/>
        <w:ind w:firstLine="284"/>
        <w:jc w:val="both"/>
        <w:rPr>
          <w:rFonts w:ascii="Times New Roman" w:hAnsi="Times New Roman"/>
          <w:color w:val="222222"/>
          <w:sz w:val="18"/>
          <w:szCs w:val="18"/>
          <w:shd w:val="clear" w:color="auto" w:fill="FFFFFF"/>
          <w:lang w:val="en-US"/>
        </w:rPr>
      </w:pPr>
      <w:r w:rsidRPr="0037233F">
        <w:rPr>
          <w:rFonts w:ascii="Times New Roman" w:hAnsi="Times New Roman"/>
          <w:color w:val="222222"/>
          <w:sz w:val="18"/>
          <w:szCs w:val="18"/>
          <w:shd w:val="clear" w:color="auto" w:fill="FFFFFF"/>
          <w:lang w:val="en-US"/>
        </w:rPr>
        <w:t>Feldstein, Y.I. Magnetic field variations in the polar region during magnetically quiet periods and interplanetary magnetic fields. //</w:t>
      </w:r>
      <w:r w:rsidRPr="0037233F">
        <w:rPr>
          <w:rFonts w:ascii="Times New Roman" w:hAnsi="Times New Roman"/>
          <w:iCs/>
          <w:color w:val="222222"/>
          <w:sz w:val="18"/>
          <w:szCs w:val="18"/>
          <w:shd w:val="clear" w:color="auto" w:fill="FFFFFF"/>
          <w:lang w:val="en-US"/>
        </w:rPr>
        <w:t>Space Sci. Rev.</w:t>
      </w:r>
      <w:r w:rsidRPr="0037233F">
        <w:rPr>
          <w:rFonts w:ascii="Times New Roman" w:hAnsi="Times New Roman"/>
          <w:color w:val="222222"/>
          <w:sz w:val="18"/>
          <w:szCs w:val="18"/>
          <w:shd w:val="clear" w:color="auto" w:fill="FFFFFF"/>
          <w:lang w:val="en-US"/>
        </w:rPr>
        <w:t xml:space="preserve"> V. </w:t>
      </w:r>
      <w:r w:rsidRPr="0037233F">
        <w:rPr>
          <w:rFonts w:ascii="Times New Roman" w:hAnsi="Times New Roman"/>
          <w:bCs/>
          <w:color w:val="222222"/>
          <w:sz w:val="18"/>
          <w:szCs w:val="18"/>
          <w:shd w:val="clear" w:color="auto" w:fill="FFFFFF"/>
          <w:lang w:val="en-US"/>
        </w:rPr>
        <w:t>18. P.</w:t>
      </w:r>
      <w:r w:rsidRPr="0037233F">
        <w:rPr>
          <w:rFonts w:ascii="Times New Roman" w:hAnsi="Times New Roman"/>
          <w:color w:val="222222"/>
          <w:sz w:val="18"/>
          <w:szCs w:val="18"/>
          <w:shd w:val="clear" w:color="auto" w:fill="FFFFFF"/>
          <w:lang w:val="en-US"/>
        </w:rPr>
        <w:t xml:space="preserve"> 777–861. 1976. </w:t>
      </w:r>
      <w:hyperlink r:id="rId30" w:history="1">
        <w:r w:rsidRPr="0037233F">
          <w:rPr>
            <w:rStyle w:val="a6"/>
            <w:rFonts w:ascii="Times New Roman" w:hAnsi="Times New Roman"/>
            <w:sz w:val="18"/>
            <w:szCs w:val="18"/>
            <w:shd w:val="clear" w:color="auto" w:fill="FFFFFF"/>
            <w:lang w:val="en-US"/>
          </w:rPr>
          <w:t>https://doi</w:t>
        </w:r>
        <w:r w:rsidRPr="0037233F">
          <w:rPr>
            <w:rStyle w:val="a6"/>
            <w:rFonts w:ascii="Times New Roman" w:hAnsi="Times New Roman"/>
            <w:sz w:val="18"/>
            <w:szCs w:val="18"/>
            <w:shd w:val="clear" w:color="auto" w:fill="FFFFFF"/>
            <w:lang w:val="en-US"/>
          </w:rPr>
          <w:t>.</w:t>
        </w:r>
        <w:r w:rsidRPr="0037233F">
          <w:rPr>
            <w:rStyle w:val="a6"/>
            <w:rFonts w:ascii="Times New Roman" w:hAnsi="Times New Roman"/>
            <w:sz w:val="18"/>
            <w:szCs w:val="18"/>
            <w:shd w:val="clear" w:color="auto" w:fill="FFFFFF"/>
            <w:lang w:val="en-US"/>
          </w:rPr>
          <w:t>org/10.1007/BF00169523</w:t>
        </w:r>
      </w:hyperlink>
    </w:p>
    <w:p w:rsidR="00B40A3C" w:rsidRPr="0037233F" w:rsidRDefault="00B40A3C" w:rsidP="00E33FFA">
      <w:pPr>
        <w:spacing w:after="0" w:line="240" w:lineRule="auto"/>
        <w:ind w:firstLine="284"/>
        <w:jc w:val="both"/>
        <w:rPr>
          <w:rFonts w:ascii="Times New Roman" w:hAnsi="Times New Roman"/>
          <w:color w:val="000000"/>
          <w:sz w:val="18"/>
          <w:szCs w:val="18"/>
          <w:lang w:val="en-US"/>
        </w:rPr>
      </w:pPr>
      <w:r w:rsidRPr="0037233F">
        <w:rPr>
          <w:rFonts w:ascii="Times New Roman" w:hAnsi="Times New Roman"/>
          <w:sz w:val="18"/>
          <w:szCs w:val="18"/>
          <w:lang w:val="en-US"/>
        </w:rPr>
        <w:t xml:space="preserve">Feldstein, Y.I., Popov, V.A., </w:t>
      </w:r>
      <w:proofErr w:type="spellStart"/>
      <w:r w:rsidRPr="0037233F">
        <w:rPr>
          <w:rFonts w:ascii="Times New Roman" w:hAnsi="Times New Roman"/>
          <w:sz w:val="18"/>
          <w:szCs w:val="18"/>
          <w:lang w:val="en-US"/>
        </w:rPr>
        <w:t>Cumnock</w:t>
      </w:r>
      <w:proofErr w:type="spellEnd"/>
      <w:r w:rsidRPr="0037233F">
        <w:rPr>
          <w:rFonts w:ascii="Times New Roman" w:hAnsi="Times New Roman"/>
          <w:sz w:val="18"/>
          <w:szCs w:val="18"/>
          <w:lang w:val="en-US"/>
        </w:rPr>
        <w:t xml:space="preserve">, J.A., </w:t>
      </w:r>
      <w:proofErr w:type="spellStart"/>
      <w:r w:rsidRPr="0037233F">
        <w:rPr>
          <w:rFonts w:ascii="Times New Roman" w:hAnsi="Times New Roman"/>
          <w:sz w:val="18"/>
          <w:szCs w:val="18"/>
          <w:lang w:val="en-US"/>
        </w:rPr>
        <w:t>Prigancova</w:t>
      </w:r>
      <w:proofErr w:type="spellEnd"/>
      <w:r w:rsidRPr="0037233F">
        <w:rPr>
          <w:rFonts w:ascii="Times New Roman" w:hAnsi="Times New Roman"/>
          <w:sz w:val="18"/>
          <w:szCs w:val="18"/>
          <w:lang w:val="en-US"/>
        </w:rPr>
        <w:t xml:space="preserve">, A., </w:t>
      </w:r>
      <w:proofErr w:type="spellStart"/>
      <w:r w:rsidRPr="0037233F">
        <w:rPr>
          <w:rFonts w:ascii="Times New Roman" w:hAnsi="Times New Roman"/>
          <w:sz w:val="18"/>
          <w:szCs w:val="18"/>
          <w:lang w:val="en-US"/>
        </w:rPr>
        <w:t>Blomberg</w:t>
      </w:r>
      <w:proofErr w:type="spellEnd"/>
      <w:r w:rsidRPr="0037233F">
        <w:rPr>
          <w:rFonts w:ascii="Times New Roman" w:hAnsi="Times New Roman"/>
          <w:sz w:val="18"/>
          <w:szCs w:val="18"/>
          <w:lang w:val="en-US"/>
        </w:rPr>
        <w:t xml:space="preserve">, L.G., </w:t>
      </w:r>
      <w:proofErr w:type="spellStart"/>
      <w:r w:rsidRPr="0037233F">
        <w:rPr>
          <w:rFonts w:ascii="Times New Roman" w:hAnsi="Times New Roman"/>
          <w:sz w:val="18"/>
          <w:szCs w:val="18"/>
          <w:lang w:val="en-US"/>
        </w:rPr>
        <w:t>Kozyra</w:t>
      </w:r>
      <w:proofErr w:type="spellEnd"/>
      <w:r w:rsidRPr="0037233F">
        <w:rPr>
          <w:rFonts w:ascii="Times New Roman" w:hAnsi="Times New Roman"/>
          <w:sz w:val="18"/>
          <w:szCs w:val="18"/>
          <w:lang w:val="en-US"/>
        </w:rPr>
        <w:t xml:space="preserve">, J.U., </w:t>
      </w:r>
      <w:proofErr w:type="spellStart"/>
      <w:r w:rsidRPr="0037233F">
        <w:rPr>
          <w:rFonts w:ascii="Times New Roman" w:hAnsi="Times New Roman"/>
          <w:sz w:val="18"/>
          <w:szCs w:val="18"/>
          <w:lang w:val="en-US"/>
        </w:rPr>
        <w:t>Tsurutani</w:t>
      </w:r>
      <w:proofErr w:type="spellEnd"/>
      <w:r w:rsidRPr="0037233F">
        <w:rPr>
          <w:rFonts w:ascii="Times New Roman" w:hAnsi="Times New Roman"/>
          <w:sz w:val="18"/>
          <w:szCs w:val="18"/>
          <w:lang w:val="en-US"/>
        </w:rPr>
        <w:t xml:space="preserve">, B.T., </w:t>
      </w:r>
      <w:proofErr w:type="spellStart"/>
      <w:r w:rsidRPr="0037233F">
        <w:rPr>
          <w:rFonts w:ascii="Times New Roman" w:hAnsi="Times New Roman"/>
          <w:sz w:val="18"/>
          <w:szCs w:val="18"/>
          <w:lang w:val="en-US"/>
        </w:rPr>
        <w:t>Gromova</w:t>
      </w:r>
      <w:proofErr w:type="spellEnd"/>
      <w:r w:rsidRPr="0037233F">
        <w:rPr>
          <w:rFonts w:ascii="Times New Roman" w:hAnsi="Times New Roman"/>
          <w:sz w:val="18"/>
          <w:szCs w:val="18"/>
          <w:lang w:val="en-US"/>
        </w:rPr>
        <w:t xml:space="preserve">, L.I., and Levitin, A.E. </w:t>
      </w:r>
      <w:proofErr w:type="spellStart"/>
      <w:r w:rsidRPr="0037233F">
        <w:rPr>
          <w:rFonts w:ascii="Times New Roman" w:hAnsi="Times New Roman"/>
          <w:sz w:val="18"/>
          <w:szCs w:val="18"/>
          <w:lang w:val="en-US"/>
        </w:rPr>
        <w:t>Auroral</w:t>
      </w:r>
      <w:proofErr w:type="spellEnd"/>
      <w:r w:rsidRPr="0037233F">
        <w:rPr>
          <w:rFonts w:ascii="Times New Roman" w:hAnsi="Times New Roman"/>
          <w:sz w:val="18"/>
          <w:szCs w:val="18"/>
          <w:lang w:val="en-US"/>
        </w:rPr>
        <w:t xml:space="preserve"> </w:t>
      </w:r>
      <w:proofErr w:type="spellStart"/>
      <w:r w:rsidRPr="0037233F">
        <w:rPr>
          <w:rFonts w:ascii="Times New Roman" w:hAnsi="Times New Roman"/>
          <w:sz w:val="18"/>
          <w:szCs w:val="18"/>
          <w:lang w:val="en-US"/>
        </w:rPr>
        <w:t>electrojets</w:t>
      </w:r>
      <w:proofErr w:type="spellEnd"/>
      <w:r w:rsidRPr="0037233F">
        <w:rPr>
          <w:rFonts w:ascii="Times New Roman" w:hAnsi="Times New Roman"/>
          <w:sz w:val="18"/>
          <w:szCs w:val="18"/>
          <w:lang w:val="en-US"/>
        </w:rPr>
        <w:t xml:space="preserve"> and boundaries of plasma domains in the magnetosphere during magnetically disturbed intervals. </w:t>
      </w:r>
      <w:r w:rsidR="00D176AF">
        <w:rPr>
          <w:rFonts w:ascii="Times New Roman" w:hAnsi="Times New Roman"/>
          <w:sz w:val="18"/>
          <w:szCs w:val="18"/>
          <w:lang w:val="en-US"/>
        </w:rPr>
        <w:t xml:space="preserve">// Ann. </w:t>
      </w:r>
      <w:proofErr w:type="spellStart"/>
      <w:r w:rsidR="00D176AF">
        <w:rPr>
          <w:rFonts w:ascii="Times New Roman" w:hAnsi="Times New Roman"/>
          <w:sz w:val="18"/>
          <w:szCs w:val="18"/>
          <w:lang w:val="en-US"/>
        </w:rPr>
        <w:t>Geophys</w:t>
      </w:r>
      <w:proofErr w:type="spellEnd"/>
      <w:r w:rsidR="00D176AF">
        <w:rPr>
          <w:rFonts w:ascii="Times New Roman" w:hAnsi="Times New Roman"/>
          <w:sz w:val="18"/>
          <w:szCs w:val="18"/>
          <w:lang w:val="en-US"/>
        </w:rPr>
        <w:t>. V. 24. P. 2243</w:t>
      </w:r>
      <w:r w:rsidR="00D176AF" w:rsidRPr="0037233F">
        <w:rPr>
          <w:rFonts w:ascii="Times New Roman" w:hAnsi="Times New Roman"/>
          <w:sz w:val="18"/>
          <w:szCs w:val="18"/>
          <w:lang w:val="en-US"/>
        </w:rPr>
        <w:t>–</w:t>
      </w:r>
      <w:r w:rsidRPr="0037233F">
        <w:rPr>
          <w:rFonts w:ascii="Times New Roman" w:hAnsi="Times New Roman"/>
          <w:sz w:val="18"/>
          <w:szCs w:val="18"/>
          <w:lang w:val="en-US"/>
        </w:rPr>
        <w:t xml:space="preserve">2276. 2006. </w:t>
      </w:r>
      <w:hyperlink r:id="rId31" w:history="1">
        <w:r w:rsidRPr="0037233F">
          <w:rPr>
            <w:rStyle w:val="a6"/>
            <w:rFonts w:ascii="Times New Roman" w:hAnsi="Times New Roman"/>
            <w:sz w:val="18"/>
            <w:szCs w:val="18"/>
            <w:lang w:val="en-US"/>
          </w:rPr>
          <w:t>https://doi.org/10.5194/angeo-24-2243-2006</w:t>
        </w:r>
      </w:hyperlink>
    </w:p>
    <w:p w:rsidR="00B40A3C" w:rsidRPr="0037233F" w:rsidRDefault="00B40A3C" w:rsidP="00E33FFA">
      <w:pPr>
        <w:spacing w:after="0" w:line="240" w:lineRule="auto"/>
        <w:ind w:firstLine="284"/>
        <w:jc w:val="both"/>
        <w:rPr>
          <w:rStyle w:val="a6"/>
          <w:rFonts w:ascii="Times New Roman" w:hAnsi="Times New Roman"/>
          <w:sz w:val="18"/>
          <w:szCs w:val="18"/>
          <w:lang w:val="en-US"/>
        </w:rPr>
      </w:pPr>
      <w:proofErr w:type="spellStart"/>
      <w:r w:rsidRPr="0037233F">
        <w:rPr>
          <w:rFonts w:ascii="Times New Roman" w:hAnsi="Times New Roman"/>
          <w:sz w:val="18"/>
          <w:szCs w:val="18"/>
          <w:lang w:val="en-US"/>
        </w:rPr>
        <w:t>Friis</w:t>
      </w:r>
      <w:proofErr w:type="spellEnd"/>
      <w:r w:rsidRPr="0037233F">
        <w:rPr>
          <w:rFonts w:ascii="Times New Roman" w:hAnsi="Times New Roman"/>
          <w:sz w:val="18"/>
          <w:szCs w:val="18"/>
          <w:lang w:val="en-US"/>
        </w:rPr>
        <w:t xml:space="preserve">-Christensen, E., </w:t>
      </w:r>
      <w:proofErr w:type="spellStart"/>
      <w:r w:rsidRPr="0037233F">
        <w:rPr>
          <w:rFonts w:ascii="Times New Roman" w:hAnsi="Times New Roman"/>
          <w:sz w:val="18"/>
          <w:szCs w:val="18"/>
          <w:lang w:val="en-US"/>
        </w:rPr>
        <w:t>Wilhjelm</w:t>
      </w:r>
      <w:proofErr w:type="spellEnd"/>
      <w:r w:rsidRPr="0037233F">
        <w:rPr>
          <w:rFonts w:ascii="Times New Roman" w:hAnsi="Times New Roman"/>
          <w:sz w:val="18"/>
          <w:szCs w:val="18"/>
          <w:lang w:val="en-US"/>
        </w:rPr>
        <w:t xml:space="preserve">, J. Polar cap currents for different directions of the interplanetary magnetic field in the Y-Z plane. // </w:t>
      </w:r>
      <w:r w:rsidRPr="0037233F">
        <w:rPr>
          <w:rFonts w:ascii="Times New Roman" w:hAnsi="Times New Roman"/>
          <w:iCs/>
          <w:sz w:val="18"/>
          <w:szCs w:val="18"/>
          <w:lang w:val="en-US"/>
        </w:rPr>
        <w:t xml:space="preserve">J. </w:t>
      </w:r>
      <w:proofErr w:type="spellStart"/>
      <w:r w:rsidRPr="0037233F">
        <w:rPr>
          <w:rFonts w:ascii="Times New Roman" w:hAnsi="Times New Roman"/>
          <w:iCs/>
          <w:sz w:val="18"/>
          <w:szCs w:val="18"/>
          <w:lang w:val="en-US"/>
        </w:rPr>
        <w:t>Geophys</w:t>
      </w:r>
      <w:proofErr w:type="spellEnd"/>
      <w:r w:rsidRPr="0037233F">
        <w:rPr>
          <w:rFonts w:ascii="Times New Roman" w:hAnsi="Times New Roman"/>
          <w:iCs/>
          <w:sz w:val="18"/>
          <w:szCs w:val="18"/>
          <w:lang w:val="en-US"/>
        </w:rPr>
        <w:t>. Res.</w:t>
      </w:r>
      <w:r w:rsidRPr="0037233F">
        <w:rPr>
          <w:rFonts w:ascii="Times New Roman" w:hAnsi="Times New Roman"/>
          <w:sz w:val="18"/>
          <w:szCs w:val="18"/>
          <w:lang w:val="en-US"/>
        </w:rPr>
        <w:t xml:space="preserve"> V. </w:t>
      </w:r>
      <w:r w:rsidR="0037233F" w:rsidRPr="0037233F">
        <w:rPr>
          <w:rFonts w:ascii="Times New Roman" w:hAnsi="Times New Roman"/>
          <w:iCs/>
          <w:sz w:val="18"/>
          <w:szCs w:val="18"/>
          <w:lang w:val="en-US"/>
        </w:rPr>
        <w:t xml:space="preserve">80. N </w:t>
      </w:r>
      <w:r w:rsidR="0037233F" w:rsidRPr="0037233F">
        <w:rPr>
          <w:rFonts w:ascii="Times New Roman" w:hAnsi="Times New Roman"/>
          <w:sz w:val="18"/>
          <w:szCs w:val="18"/>
          <w:lang w:val="en-US"/>
        </w:rPr>
        <w:t>10</w:t>
      </w:r>
      <w:r w:rsidRPr="0037233F">
        <w:rPr>
          <w:rFonts w:ascii="Times New Roman" w:hAnsi="Times New Roman"/>
          <w:sz w:val="18"/>
          <w:szCs w:val="18"/>
          <w:lang w:val="en-US"/>
        </w:rPr>
        <w:t xml:space="preserve">. P. 1248–1260. 1975. </w:t>
      </w:r>
      <w:hyperlink r:id="rId32" w:history="1">
        <w:r w:rsidRPr="0037233F">
          <w:rPr>
            <w:rStyle w:val="a6"/>
            <w:rFonts w:ascii="Times New Roman" w:hAnsi="Times New Roman"/>
            <w:sz w:val="18"/>
            <w:szCs w:val="18"/>
            <w:lang w:val="en-US"/>
          </w:rPr>
          <w:t>https://doi.org/10.1029</w:t>
        </w:r>
        <w:r w:rsidRPr="0037233F">
          <w:rPr>
            <w:rStyle w:val="a6"/>
            <w:rFonts w:ascii="Times New Roman" w:hAnsi="Times New Roman"/>
            <w:sz w:val="18"/>
            <w:szCs w:val="18"/>
            <w:lang w:val="en-US"/>
          </w:rPr>
          <w:t>/</w:t>
        </w:r>
        <w:r w:rsidRPr="0037233F">
          <w:rPr>
            <w:rStyle w:val="a6"/>
            <w:rFonts w:ascii="Times New Roman" w:hAnsi="Times New Roman"/>
            <w:sz w:val="18"/>
            <w:szCs w:val="18"/>
            <w:lang w:val="en-US"/>
          </w:rPr>
          <w:t>JA080i010p01248</w:t>
        </w:r>
      </w:hyperlink>
      <w:r w:rsidRPr="0037233F">
        <w:rPr>
          <w:rStyle w:val="a6"/>
          <w:rFonts w:ascii="Times New Roman" w:hAnsi="Times New Roman"/>
          <w:sz w:val="18"/>
          <w:szCs w:val="18"/>
          <w:lang w:val="en-US"/>
        </w:rPr>
        <w:t>.</w:t>
      </w:r>
    </w:p>
    <w:p w:rsidR="0037233F" w:rsidRPr="0037233F" w:rsidRDefault="0037233F" w:rsidP="00E33FFA">
      <w:pPr>
        <w:spacing w:after="0" w:line="240" w:lineRule="auto"/>
        <w:ind w:firstLine="284"/>
        <w:jc w:val="both"/>
        <w:rPr>
          <w:rFonts w:ascii="Times New Roman" w:hAnsi="Times New Roman"/>
          <w:sz w:val="18"/>
          <w:szCs w:val="18"/>
          <w:lang w:val="en-US"/>
        </w:rPr>
      </w:pPr>
      <w:proofErr w:type="spellStart"/>
      <w:r w:rsidRPr="0037233F">
        <w:rPr>
          <w:rFonts w:ascii="Times New Roman" w:hAnsi="Times New Roman"/>
          <w:sz w:val="18"/>
          <w:szCs w:val="18"/>
          <w:lang w:val="en-US"/>
        </w:rPr>
        <w:t>Gjerloev</w:t>
      </w:r>
      <w:proofErr w:type="spellEnd"/>
      <w:r w:rsidRPr="0037233F">
        <w:rPr>
          <w:rFonts w:ascii="Times New Roman" w:hAnsi="Times New Roman"/>
          <w:sz w:val="18"/>
          <w:szCs w:val="18"/>
          <w:lang w:val="en-US"/>
        </w:rPr>
        <w:t xml:space="preserve">, J.W., Hoffman, R.A., The large-scale current system during </w:t>
      </w:r>
      <w:proofErr w:type="spellStart"/>
      <w:r w:rsidRPr="0037233F">
        <w:rPr>
          <w:rFonts w:ascii="Times New Roman" w:hAnsi="Times New Roman"/>
          <w:sz w:val="18"/>
          <w:szCs w:val="18"/>
          <w:lang w:val="en-US"/>
        </w:rPr>
        <w:t>auroral</w:t>
      </w:r>
      <w:proofErr w:type="spellEnd"/>
      <w:r w:rsidRPr="0037233F">
        <w:rPr>
          <w:rFonts w:ascii="Times New Roman" w:hAnsi="Times New Roman"/>
          <w:sz w:val="18"/>
          <w:szCs w:val="18"/>
          <w:lang w:val="en-US"/>
        </w:rPr>
        <w:t xml:space="preserve"> </w:t>
      </w:r>
      <w:proofErr w:type="spellStart"/>
      <w:r w:rsidRPr="0037233F">
        <w:rPr>
          <w:rFonts w:ascii="Times New Roman" w:hAnsi="Times New Roman"/>
          <w:sz w:val="18"/>
          <w:szCs w:val="18"/>
          <w:lang w:val="en-US"/>
        </w:rPr>
        <w:t>substorms</w:t>
      </w:r>
      <w:proofErr w:type="spellEnd"/>
      <w:r w:rsidRPr="0037233F">
        <w:rPr>
          <w:rFonts w:ascii="Times New Roman" w:hAnsi="Times New Roman"/>
          <w:sz w:val="18"/>
          <w:szCs w:val="18"/>
          <w:lang w:val="en-US"/>
        </w:rPr>
        <w:t>.</w:t>
      </w:r>
      <w:r w:rsidR="00F43289" w:rsidRPr="00F43289">
        <w:rPr>
          <w:rFonts w:ascii="Times New Roman" w:hAnsi="Times New Roman"/>
          <w:sz w:val="18"/>
          <w:szCs w:val="18"/>
          <w:lang w:val="en-US"/>
        </w:rPr>
        <w:t xml:space="preserve"> </w:t>
      </w:r>
      <w:r>
        <w:rPr>
          <w:rFonts w:ascii="Times New Roman" w:hAnsi="Times New Roman"/>
          <w:sz w:val="18"/>
          <w:szCs w:val="18"/>
          <w:lang w:val="en-US"/>
        </w:rPr>
        <w:t>//</w:t>
      </w:r>
      <w:r w:rsidRPr="0037233F">
        <w:rPr>
          <w:rFonts w:ascii="Times New Roman" w:hAnsi="Times New Roman"/>
          <w:sz w:val="18"/>
          <w:szCs w:val="18"/>
          <w:lang w:val="en-US"/>
        </w:rPr>
        <w:t xml:space="preserve"> J</w:t>
      </w:r>
      <w:r w:rsidR="00D176AF">
        <w:rPr>
          <w:rFonts w:ascii="Times New Roman" w:hAnsi="Times New Roman"/>
          <w:sz w:val="18"/>
          <w:szCs w:val="18"/>
          <w:lang w:val="en-US"/>
        </w:rPr>
        <w:t xml:space="preserve">. </w:t>
      </w:r>
      <w:proofErr w:type="spellStart"/>
      <w:r w:rsidR="00D176AF">
        <w:rPr>
          <w:rFonts w:ascii="Times New Roman" w:hAnsi="Times New Roman"/>
          <w:sz w:val="18"/>
          <w:szCs w:val="18"/>
          <w:lang w:val="en-US"/>
        </w:rPr>
        <w:t>Geophys</w:t>
      </w:r>
      <w:proofErr w:type="spellEnd"/>
      <w:r w:rsidR="00D176AF">
        <w:rPr>
          <w:rFonts w:ascii="Times New Roman" w:hAnsi="Times New Roman"/>
          <w:sz w:val="18"/>
          <w:szCs w:val="18"/>
          <w:lang w:val="en-US"/>
        </w:rPr>
        <w:t>. Res. Space Phys. V. 119. P.</w:t>
      </w:r>
      <w:r w:rsidRPr="0037233F">
        <w:rPr>
          <w:rFonts w:ascii="Times New Roman" w:hAnsi="Times New Roman"/>
          <w:sz w:val="18"/>
          <w:szCs w:val="18"/>
          <w:lang w:val="en-US"/>
        </w:rPr>
        <w:t xml:space="preserve"> 4591–4606. 2014</w:t>
      </w:r>
      <w:r w:rsidR="00F43289" w:rsidRPr="00F43289">
        <w:rPr>
          <w:rFonts w:ascii="Times New Roman" w:hAnsi="Times New Roman"/>
          <w:sz w:val="18"/>
          <w:szCs w:val="18"/>
          <w:lang w:val="en-US"/>
        </w:rPr>
        <w:t xml:space="preserve">. </w:t>
      </w:r>
      <w:hyperlink r:id="rId33" w:history="1">
        <w:r w:rsidRPr="0037233F">
          <w:rPr>
            <w:rStyle w:val="a6"/>
            <w:rFonts w:ascii="Times New Roman" w:hAnsi="Times New Roman"/>
            <w:sz w:val="18"/>
            <w:szCs w:val="18"/>
            <w:lang w:val="en-US"/>
          </w:rPr>
          <w:t>https://doi.org/10</w:t>
        </w:r>
        <w:r w:rsidRPr="0037233F">
          <w:rPr>
            <w:rStyle w:val="a6"/>
            <w:rFonts w:ascii="Times New Roman" w:hAnsi="Times New Roman"/>
            <w:sz w:val="18"/>
            <w:szCs w:val="18"/>
            <w:lang w:val="en-US"/>
          </w:rPr>
          <w:t>.</w:t>
        </w:r>
        <w:r w:rsidRPr="0037233F">
          <w:rPr>
            <w:rStyle w:val="a6"/>
            <w:rFonts w:ascii="Times New Roman" w:hAnsi="Times New Roman"/>
            <w:sz w:val="18"/>
            <w:szCs w:val="18"/>
            <w:lang w:val="en-US"/>
          </w:rPr>
          <w:t>1002/2013JA019176</w:t>
        </w:r>
      </w:hyperlink>
    </w:p>
    <w:p w:rsidR="00B40A3C" w:rsidRPr="0037233F" w:rsidRDefault="00B40A3C" w:rsidP="00E33FFA">
      <w:pPr>
        <w:spacing w:after="0" w:line="240" w:lineRule="auto"/>
        <w:ind w:firstLine="284"/>
        <w:jc w:val="both"/>
        <w:rPr>
          <w:rStyle w:val="a6"/>
          <w:rFonts w:ascii="Times New Roman" w:hAnsi="Times New Roman"/>
          <w:sz w:val="18"/>
          <w:szCs w:val="18"/>
          <w:lang w:val="pt-BR"/>
        </w:rPr>
      </w:pPr>
      <w:proofErr w:type="spellStart"/>
      <w:r w:rsidRPr="0037233F">
        <w:rPr>
          <w:rFonts w:ascii="Times New Roman" w:hAnsi="Times New Roman"/>
          <w:iCs/>
          <w:sz w:val="18"/>
          <w:szCs w:val="18"/>
          <w:lang w:val="en-US"/>
        </w:rPr>
        <w:t>Tsurutani</w:t>
      </w:r>
      <w:proofErr w:type="spellEnd"/>
      <w:r w:rsidRPr="0037233F">
        <w:rPr>
          <w:rFonts w:ascii="Times New Roman" w:hAnsi="Times New Roman"/>
          <w:iCs/>
          <w:sz w:val="18"/>
          <w:szCs w:val="18"/>
          <w:lang w:val="en-US"/>
        </w:rPr>
        <w:t xml:space="preserve">, B.T., </w:t>
      </w:r>
      <w:proofErr w:type="spellStart"/>
      <w:r w:rsidRPr="0037233F">
        <w:rPr>
          <w:rFonts w:ascii="Times New Roman" w:hAnsi="Times New Roman"/>
          <w:iCs/>
          <w:sz w:val="18"/>
          <w:szCs w:val="18"/>
          <w:lang w:val="en-US"/>
        </w:rPr>
        <w:t>Hajra</w:t>
      </w:r>
      <w:proofErr w:type="spellEnd"/>
      <w:r w:rsidRPr="0037233F">
        <w:rPr>
          <w:rFonts w:ascii="Times New Roman" w:hAnsi="Times New Roman"/>
          <w:iCs/>
          <w:sz w:val="18"/>
          <w:szCs w:val="18"/>
          <w:lang w:val="en-US"/>
        </w:rPr>
        <w:t xml:space="preserve"> R., </w:t>
      </w:r>
      <w:proofErr w:type="spellStart"/>
      <w:r w:rsidRPr="0037233F">
        <w:rPr>
          <w:rFonts w:ascii="Times New Roman" w:hAnsi="Times New Roman"/>
          <w:iCs/>
          <w:sz w:val="18"/>
          <w:szCs w:val="18"/>
          <w:lang w:val="en-US"/>
        </w:rPr>
        <w:t>Echer</w:t>
      </w:r>
      <w:proofErr w:type="spellEnd"/>
      <w:r w:rsidRPr="0037233F">
        <w:rPr>
          <w:rFonts w:ascii="Times New Roman" w:hAnsi="Times New Roman"/>
          <w:iCs/>
          <w:sz w:val="18"/>
          <w:szCs w:val="18"/>
          <w:lang w:val="en-US"/>
        </w:rPr>
        <w:t xml:space="preserve"> E., </w:t>
      </w:r>
      <w:proofErr w:type="spellStart"/>
      <w:r w:rsidRPr="0037233F">
        <w:rPr>
          <w:rFonts w:ascii="Times New Roman" w:hAnsi="Times New Roman"/>
          <w:iCs/>
          <w:sz w:val="18"/>
          <w:szCs w:val="18"/>
          <w:lang w:val="en-US"/>
        </w:rPr>
        <w:t>Gjerloev</w:t>
      </w:r>
      <w:proofErr w:type="spellEnd"/>
      <w:r w:rsidRPr="0037233F">
        <w:rPr>
          <w:rFonts w:ascii="Times New Roman" w:hAnsi="Times New Roman"/>
          <w:iCs/>
          <w:sz w:val="18"/>
          <w:szCs w:val="18"/>
          <w:lang w:val="en-US"/>
        </w:rPr>
        <w:t xml:space="preserve"> J.W</w:t>
      </w:r>
      <w:r w:rsidRPr="0037233F">
        <w:rPr>
          <w:rFonts w:ascii="Times New Roman" w:hAnsi="Times New Roman"/>
          <w:sz w:val="18"/>
          <w:szCs w:val="18"/>
          <w:lang w:val="en-US"/>
        </w:rPr>
        <w:t xml:space="preserve">. Extremely intense (SML ≤ –2500 </w:t>
      </w:r>
      <w:proofErr w:type="spellStart"/>
      <w:proofErr w:type="gramStart"/>
      <w:r w:rsidRPr="0037233F">
        <w:rPr>
          <w:rFonts w:ascii="Times New Roman" w:hAnsi="Times New Roman"/>
          <w:sz w:val="18"/>
          <w:szCs w:val="18"/>
          <w:lang w:val="en-US"/>
        </w:rPr>
        <w:t>nT</w:t>
      </w:r>
      <w:proofErr w:type="spellEnd"/>
      <w:proofErr w:type="gramEnd"/>
      <w:r w:rsidRPr="0037233F">
        <w:rPr>
          <w:rFonts w:ascii="Times New Roman" w:hAnsi="Times New Roman"/>
          <w:sz w:val="18"/>
          <w:szCs w:val="18"/>
          <w:lang w:val="en-US"/>
        </w:rPr>
        <w:t xml:space="preserve">) </w:t>
      </w:r>
      <w:proofErr w:type="spellStart"/>
      <w:r w:rsidRPr="0037233F">
        <w:rPr>
          <w:rFonts w:ascii="Times New Roman" w:hAnsi="Times New Roman"/>
          <w:sz w:val="18"/>
          <w:szCs w:val="18"/>
          <w:lang w:val="en-US"/>
        </w:rPr>
        <w:t>substorms</w:t>
      </w:r>
      <w:proofErr w:type="spellEnd"/>
      <w:r w:rsidRPr="0037233F">
        <w:rPr>
          <w:rFonts w:ascii="Times New Roman" w:hAnsi="Times New Roman"/>
          <w:iCs/>
          <w:sz w:val="18"/>
          <w:szCs w:val="18"/>
          <w:lang w:val="en-US"/>
        </w:rPr>
        <w:t xml:space="preserve"> i</w:t>
      </w:r>
      <w:r w:rsidRPr="0037233F">
        <w:rPr>
          <w:rFonts w:ascii="Times New Roman" w:hAnsi="Times New Roman"/>
          <w:sz w:val="18"/>
          <w:szCs w:val="18"/>
          <w:lang w:val="en-US"/>
        </w:rPr>
        <w:t xml:space="preserve">: Isolated events that are externally triggered? // Ann. </w:t>
      </w:r>
      <w:r w:rsidRPr="0037233F">
        <w:rPr>
          <w:rFonts w:ascii="Times New Roman" w:hAnsi="Times New Roman"/>
          <w:sz w:val="18"/>
          <w:szCs w:val="18"/>
          <w:lang w:val="pt-BR"/>
        </w:rPr>
        <w:t xml:space="preserve">Geophys. V. 33. </w:t>
      </w:r>
      <w:r w:rsidR="0037233F" w:rsidRPr="0037233F">
        <w:rPr>
          <w:rFonts w:ascii="Times New Roman" w:hAnsi="Times New Roman"/>
          <w:sz w:val="18"/>
          <w:szCs w:val="18"/>
          <w:lang w:val="pt-BR"/>
        </w:rPr>
        <w:t xml:space="preserve">N </w:t>
      </w:r>
      <w:r w:rsidRPr="0037233F">
        <w:rPr>
          <w:rFonts w:ascii="Times New Roman" w:hAnsi="Times New Roman"/>
          <w:sz w:val="18"/>
          <w:szCs w:val="18"/>
          <w:lang w:val="pt-BR"/>
        </w:rPr>
        <w:t xml:space="preserve">5. P. 519–524. 2015. </w:t>
      </w:r>
      <w:hyperlink r:id="rId34" w:history="1">
        <w:r w:rsidRPr="0037233F">
          <w:rPr>
            <w:rStyle w:val="a6"/>
            <w:rFonts w:ascii="Times New Roman" w:hAnsi="Times New Roman"/>
            <w:sz w:val="18"/>
            <w:szCs w:val="18"/>
            <w:lang w:val="pt-BR"/>
          </w:rPr>
          <w:t>https://doi.org/10.5194/angeo-33-519-2015</w:t>
        </w:r>
      </w:hyperlink>
    </w:p>
    <w:p w:rsidR="00AE0C1C" w:rsidRPr="00E33FFA" w:rsidRDefault="00AE0C1C" w:rsidP="00AE0C1C">
      <w:pPr>
        <w:rPr>
          <w:rStyle w:val="a6"/>
          <w:rFonts w:ascii="Times New Roman" w:hAnsi="Times New Roman"/>
          <w:sz w:val="20"/>
          <w:szCs w:val="20"/>
        </w:rPr>
      </w:pPr>
      <w:r w:rsidRPr="00F93B24">
        <w:rPr>
          <w:rStyle w:val="a6"/>
          <w:rFonts w:ascii="Times New Roman" w:hAnsi="Times New Roman"/>
          <w:color w:val="auto"/>
          <w:sz w:val="20"/>
          <w:szCs w:val="20"/>
          <w:u w:val="none"/>
        </w:rPr>
        <w:lastRenderedPageBreak/>
        <w:t>Громова Л.И.,</w:t>
      </w:r>
      <w:r w:rsidRPr="00F93B24">
        <w:rPr>
          <w:rStyle w:val="a6"/>
          <w:rFonts w:ascii="Times New Roman" w:hAnsi="Times New Roman"/>
          <w:color w:val="auto"/>
          <w:sz w:val="20"/>
          <w:szCs w:val="20"/>
        </w:rPr>
        <w:t xml:space="preserve"> </w:t>
      </w:r>
      <w:r w:rsidRPr="00E33FFA">
        <w:rPr>
          <w:rFonts w:ascii="Times New Roman" w:hAnsi="Times New Roman"/>
          <w:sz w:val="20"/>
          <w:szCs w:val="20"/>
        </w:rPr>
        <w:t>Институт земного магнетизма, ионосферы и распространения радиоволн, РАН</w:t>
      </w:r>
      <w:r w:rsidRPr="00E33FFA">
        <w:rPr>
          <w:rStyle w:val="a6"/>
          <w:rFonts w:ascii="Times New Roman" w:hAnsi="Times New Roman"/>
          <w:sz w:val="20"/>
          <w:szCs w:val="20"/>
        </w:rPr>
        <w:t xml:space="preserve">, </w:t>
      </w:r>
      <w:hyperlink r:id="rId35" w:history="1">
        <w:r w:rsidRPr="00E33FFA">
          <w:rPr>
            <w:rStyle w:val="a6"/>
            <w:rFonts w:ascii="Times New Roman" w:hAnsi="Times New Roman"/>
            <w:sz w:val="20"/>
            <w:szCs w:val="20"/>
            <w:lang w:val="en-US"/>
          </w:rPr>
          <w:t>gromova</w:t>
        </w:r>
        <w:r w:rsidRPr="00E33FFA">
          <w:rPr>
            <w:rStyle w:val="a6"/>
            <w:rFonts w:ascii="Times New Roman" w:hAnsi="Times New Roman"/>
            <w:sz w:val="20"/>
            <w:szCs w:val="20"/>
          </w:rPr>
          <w:t>@</w:t>
        </w:r>
        <w:r w:rsidRPr="00E33FFA">
          <w:rPr>
            <w:rStyle w:val="a6"/>
            <w:rFonts w:ascii="Times New Roman" w:hAnsi="Times New Roman"/>
            <w:sz w:val="20"/>
            <w:szCs w:val="20"/>
            <w:lang w:val="en-US"/>
          </w:rPr>
          <w:t>izmiran</w:t>
        </w:r>
        <w:r w:rsidRPr="00E33FFA">
          <w:rPr>
            <w:rStyle w:val="a6"/>
            <w:rFonts w:ascii="Times New Roman" w:hAnsi="Times New Roman"/>
            <w:sz w:val="20"/>
            <w:szCs w:val="20"/>
          </w:rPr>
          <w:t>.</w:t>
        </w:r>
        <w:proofErr w:type="spellStart"/>
        <w:r w:rsidRPr="00E33FFA">
          <w:rPr>
            <w:rStyle w:val="a6"/>
            <w:rFonts w:ascii="Times New Roman" w:hAnsi="Times New Roman"/>
            <w:sz w:val="20"/>
            <w:szCs w:val="20"/>
            <w:lang w:val="en-US"/>
          </w:rPr>
          <w:t>ru</w:t>
        </w:r>
        <w:proofErr w:type="spellEnd"/>
      </w:hyperlink>
    </w:p>
    <w:p w:rsidR="00AE0C1C" w:rsidRPr="00E33FFA" w:rsidRDefault="00AE0C1C" w:rsidP="00AE0C1C">
      <w:pPr>
        <w:rPr>
          <w:rFonts w:ascii="Times New Roman" w:hAnsi="Times New Roman"/>
          <w:sz w:val="20"/>
          <w:szCs w:val="20"/>
        </w:rPr>
      </w:pPr>
      <w:r w:rsidRPr="00E33FFA">
        <w:rPr>
          <w:rFonts w:ascii="Times New Roman" w:hAnsi="Times New Roman"/>
          <w:sz w:val="20"/>
          <w:szCs w:val="20"/>
        </w:rPr>
        <w:t>Клейменова Н.Г., Институт</w:t>
      </w:r>
      <w:r w:rsidRPr="00E33FFA">
        <w:rPr>
          <w:rFonts w:ascii="Times New Roman" w:hAnsi="Times New Roman"/>
          <w:iCs/>
          <w:sz w:val="20"/>
          <w:szCs w:val="20"/>
          <w:vertAlign w:val="superscript"/>
        </w:rPr>
        <w:t xml:space="preserve"> </w:t>
      </w:r>
      <w:r w:rsidRPr="00E33FFA">
        <w:rPr>
          <w:rFonts w:ascii="Times New Roman" w:hAnsi="Times New Roman"/>
          <w:sz w:val="20"/>
          <w:szCs w:val="20"/>
        </w:rPr>
        <w:t xml:space="preserve">физики Земли, РАН, </w:t>
      </w:r>
      <w:hyperlink r:id="rId36" w:history="1">
        <w:r w:rsidRPr="00E33FFA">
          <w:rPr>
            <w:rStyle w:val="a6"/>
            <w:rFonts w:ascii="Times New Roman" w:hAnsi="Times New Roman"/>
            <w:sz w:val="20"/>
            <w:szCs w:val="20"/>
            <w:lang w:val="en-US"/>
          </w:rPr>
          <w:t>kleimen</w:t>
        </w:r>
        <w:r w:rsidRPr="00E33FFA">
          <w:rPr>
            <w:rStyle w:val="a6"/>
            <w:rFonts w:ascii="Times New Roman" w:hAnsi="Times New Roman"/>
            <w:sz w:val="20"/>
            <w:szCs w:val="20"/>
          </w:rPr>
          <w:t>@</w:t>
        </w:r>
        <w:r w:rsidRPr="00E33FFA">
          <w:rPr>
            <w:rStyle w:val="a6"/>
            <w:rFonts w:ascii="Times New Roman" w:hAnsi="Times New Roman"/>
            <w:sz w:val="20"/>
            <w:szCs w:val="20"/>
            <w:lang w:val="en-US"/>
          </w:rPr>
          <w:t>ifz</w:t>
        </w:r>
        <w:r w:rsidRPr="00E33FFA">
          <w:rPr>
            <w:rStyle w:val="a6"/>
            <w:rFonts w:ascii="Times New Roman" w:hAnsi="Times New Roman"/>
            <w:sz w:val="20"/>
            <w:szCs w:val="20"/>
          </w:rPr>
          <w:t>.</w:t>
        </w:r>
        <w:proofErr w:type="spellStart"/>
        <w:r w:rsidRPr="00E33FFA">
          <w:rPr>
            <w:rStyle w:val="a6"/>
            <w:rFonts w:ascii="Times New Roman" w:hAnsi="Times New Roman"/>
            <w:sz w:val="20"/>
            <w:szCs w:val="20"/>
            <w:lang w:val="en-US"/>
          </w:rPr>
          <w:t>ru</w:t>
        </w:r>
        <w:proofErr w:type="spellEnd"/>
      </w:hyperlink>
    </w:p>
    <w:p w:rsidR="00AE0C1C" w:rsidRPr="00E33FFA" w:rsidRDefault="00AE0C1C" w:rsidP="00AE0C1C">
      <w:pPr>
        <w:rPr>
          <w:rStyle w:val="a6"/>
          <w:rFonts w:ascii="Times New Roman" w:hAnsi="Times New Roman"/>
          <w:sz w:val="20"/>
          <w:szCs w:val="20"/>
        </w:rPr>
      </w:pPr>
      <w:r w:rsidRPr="00F93B24">
        <w:rPr>
          <w:rStyle w:val="a6"/>
          <w:rFonts w:ascii="Times New Roman" w:hAnsi="Times New Roman"/>
          <w:color w:val="auto"/>
          <w:sz w:val="20"/>
          <w:szCs w:val="20"/>
          <w:u w:val="none"/>
        </w:rPr>
        <w:t xml:space="preserve">Громов С.В., </w:t>
      </w:r>
      <w:r w:rsidRPr="00E33FFA">
        <w:rPr>
          <w:rFonts w:ascii="Times New Roman" w:hAnsi="Times New Roman"/>
          <w:sz w:val="20"/>
          <w:szCs w:val="20"/>
        </w:rPr>
        <w:t>Институт земного магнетизма, ионосферы и распространения радиоволн, РАН</w:t>
      </w:r>
      <w:r w:rsidRPr="00E33FFA">
        <w:rPr>
          <w:rStyle w:val="a6"/>
          <w:rFonts w:ascii="Times New Roman" w:hAnsi="Times New Roman"/>
          <w:sz w:val="20"/>
          <w:szCs w:val="20"/>
        </w:rPr>
        <w:t xml:space="preserve">, </w:t>
      </w:r>
      <w:hyperlink r:id="rId37" w:history="1">
        <w:r w:rsidRPr="00E33FFA">
          <w:rPr>
            <w:rStyle w:val="a6"/>
            <w:rFonts w:ascii="Times New Roman" w:hAnsi="Times New Roman"/>
            <w:sz w:val="20"/>
            <w:szCs w:val="20"/>
            <w:lang w:val="en-US"/>
          </w:rPr>
          <w:t>sgromov</w:t>
        </w:r>
        <w:r w:rsidRPr="00E33FFA">
          <w:rPr>
            <w:rStyle w:val="a6"/>
            <w:rFonts w:ascii="Times New Roman" w:hAnsi="Times New Roman"/>
            <w:sz w:val="20"/>
            <w:szCs w:val="20"/>
          </w:rPr>
          <w:t>@</w:t>
        </w:r>
        <w:r w:rsidRPr="00E33FFA">
          <w:rPr>
            <w:rStyle w:val="a6"/>
            <w:rFonts w:ascii="Times New Roman" w:hAnsi="Times New Roman"/>
            <w:sz w:val="20"/>
            <w:szCs w:val="20"/>
            <w:lang w:val="en-US"/>
          </w:rPr>
          <w:t>izmiran</w:t>
        </w:r>
        <w:r w:rsidRPr="00E33FFA">
          <w:rPr>
            <w:rStyle w:val="a6"/>
            <w:rFonts w:ascii="Times New Roman" w:hAnsi="Times New Roman"/>
            <w:sz w:val="20"/>
            <w:szCs w:val="20"/>
          </w:rPr>
          <w:t>.</w:t>
        </w:r>
        <w:proofErr w:type="spellStart"/>
        <w:r w:rsidRPr="00E33FFA">
          <w:rPr>
            <w:rStyle w:val="a6"/>
            <w:rFonts w:ascii="Times New Roman" w:hAnsi="Times New Roman"/>
            <w:sz w:val="20"/>
            <w:szCs w:val="20"/>
            <w:lang w:val="en-US"/>
          </w:rPr>
          <w:t>ru</w:t>
        </w:r>
        <w:proofErr w:type="spellEnd"/>
      </w:hyperlink>
    </w:p>
    <w:p w:rsidR="00AE0C1C" w:rsidRPr="00E33FFA" w:rsidRDefault="00AE0C1C" w:rsidP="00AE0C1C">
      <w:pPr>
        <w:rPr>
          <w:rStyle w:val="a6"/>
          <w:rFonts w:ascii="Times New Roman" w:hAnsi="Times New Roman"/>
          <w:sz w:val="20"/>
          <w:szCs w:val="20"/>
        </w:rPr>
      </w:pPr>
      <w:r w:rsidRPr="00F93B24">
        <w:rPr>
          <w:rStyle w:val="a6"/>
          <w:rFonts w:ascii="Times New Roman" w:hAnsi="Times New Roman"/>
          <w:color w:val="auto"/>
          <w:sz w:val="20"/>
          <w:szCs w:val="20"/>
          <w:u w:val="none"/>
        </w:rPr>
        <w:t>Малышева Л.М.,</w:t>
      </w:r>
      <w:r w:rsidRPr="00F93B24">
        <w:rPr>
          <w:rStyle w:val="a6"/>
          <w:rFonts w:ascii="Times New Roman" w:hAnsi="Times New Roman"/>
          <w:color w:val="auto"/>
          <w:sz w:val="20"/>
          <w:szCs w:val="20"/>
        </w:rPr>
        <w:t xml:space="preserve"> </w:t>
      </w:r>
      <w:r w:rsidRPr="00E33FFA">
        <w:rPr>
          <w:rFonts w:ascii="Times New Roman" w:hAnsi="Times New Roman"/>
          <w:sz w:val="20"/>
          <w:szCs w:val="20"/>
        </w:rPr>
        <w:t>Институт</w:t>
      </w:r>
      <w:r w:rsidRPr="00E33FFA">
        <w:rPr>
          <w:rFonts w:ascii="Times New Roman" w:hAnsi="Times New Roman"/>
          <w:iCs/>
          <w:sz w:val="20"/>
          <w:szCs w:val="20"/>
          <w:vertAlign w:val="superscript"/>
        </w:rPr>
        <w:t xml:space="preserve"> </w:t>
      </w:r>
      <w:r w:rsidRPr="00E33FFA">
        <w:rPr>
          <w:rFonts w:ascii="Times New Roman" w:hAnsi="Times New Roman"/>
          <w:sz w:val="20"/>
          <w:szCs w:val="20"/>
        </w:rPr>
        <w:t>физики Земли, РАН</w:t>
      </w:r>
      <w:r w:rsidRPr="00E33FFA">
        <w:rPr>
          <w:rStyle w:val="a6"/>
          <w:rFonts w:ascii="Times New Roman" w:hAnsi="Times New Roman"/>
          <w:sz w:val="20"/>
          <w:szCs w:val="20"/>
        </w:rPr>
        <w:t xml:space="preserve">, </w:t>
      </w:r>
      <w:hyperlink r:id="rId38" w:history="1">
        <w:r w:rsidRPr="00E33FFA">
          <w:rPr>
            <w:rStyle w:val="a6"/>
            <w:rFonts w:ascii="Times New Roman" w:hAnsi="Times New Roman"/>
            <w:sz w:val="20"/>
            <w:szCs w:val="20"/>
            <w:lang w:val="en-US"/>
          </w:rPr>
          <w:t>mlm</w:t>
        </w:r>
        <w:r w:rsidRPr="00E33FFA">
          <w:rPr>
            <w:rStyle w:val="a6"/>
            <w:rFonts w:ascii="Times New Roman" w:hAnsi="Times New Roman"/>
            <w:sz w:val="20"/>
            <w:szCs w:val="20"/>
          </w:rPr>
          <w:t>60@</w:t>
        </w:r>
        <w:r w:rsidRPr="00E33FFA">
          <w:rPr>
            <w:rStyle w:val="a6"/>
            <w:rFonts w:ascii="Times New Roman" w:hAnsi="Times New Roman"/>
            <w:sz w:val="20"/>
            <w:szCs w:val="20"/>
            <w:lang w:val="en-US"/>
          </w:rPr>
          <w:t>yandex</w:t>
        </w:r>
        <w:r w:rsidRPr="00E33FFA">
          <w:rPr>
            <w:rStyle w:val="a6"/>
            <w:rFonts w:ascii="Times New Roman" w:hAnsi="Times New Roman"/>
            <w:sz w:val="20"/>
            <w:szCs w:val="20"/>
          </w:rPr>
          <w:t>.</w:t>
        </w:r>
        <w:proofErr w:type="spellStart"/>
        <w:r w:rsidRPr="00E33FFA">
          <w:rPr>
            <w:rStyle w:val="a6"/>
            <w:rFonts w:ascii="Times New Roman" w:hAnsi="Times New Roman"/>
            <w:sz w:val="20"/>
            <w:szCs w:val="20"/>
            <w:lang w:val="en-US"/>
          </w:rPr>
          <w:t>ru</w:t>
        </w:r>
        <w:proofErr w:type="spellEnd"/>
      </w:hyperlink>
    </w:p>
    <w:p w:rsidR="00AE0C1C" w:rsidRPr="00E33FFA" w:rsidRDefault="00AE0C1C" w:rsidP="00AE0C1C">
      <w:pPr>
        <w:rPr>
          <w:rStyle w:val="a6"/>
          <w:rFonts w:ascii="Times New Roman" w:hAnsi="Times New Roman"/>
          <w:sz w:val="20"/>
          <w:szCs w:val="20"/>
        </w:rPr>
      </w:pPr>
    </w:p>
    <w:p w:rsidR="00AE0C1C" w:rsidRPr="00E33FFA" w:rsidRDefault="0089715C" w:rsidP="00AE0C1C">
      <w:pPr>
        <w:pStyle w:val="ac"/>
        <w:rPr>
          <w:rFonts w:ascii="Times New Roman" w:hAnsi="Times New Roman"/>
          <w:b/>
          <w:sz w:val="20"/>
          <w:szCs w:val="20"/>
          <w:lang w:eastAsia="ru-RU"/>
        </w:rPr>
      </w:pPr>
      <w:r>
        <w:rPr>
          <w:rFonts w:ascii="Times New Roman" w:hAnsi="Times New Roman"/>
          <w:b/>
          <w:sz w:val="20"/>
          <w:szCs w:val="20"/>
          <w:lang w:eastAsia="ru-RU"/>
        </w:rPr>
        <w:t>Случаи экстремального</w:t>
      </w:r>
      <w:r w:rsidR="00AE0C1C" w:rsidRPr="00E33FFA">
        <w:rPr>
          <w:rFonts w:ascii="Times New Roman" w:hAnsi="Times New Roman"/>
          <w:b/>
          <w:sz w:val="20"/>
          <w:szCs w:val="20"/>
          <w:lang w:eastAsia="ru-RU"/>
        </w:rPr>
        <w:t xml:space="preserve"> усиления восточного </w:t>
      </w:r>
      <w:proofErr w:type="spellStart"/>
      <w:r w:rsidR="00AE0C1C" w:rsidRPr="00E33FFA">
        <w:rPr>
          <w:rFonts w:ascii="Times New Roman" w:hAnsi="Times New Roman"/>
          <w:b/>
          <w:sz w:val="20"/>
          <w:szCs w:val="20"/>
          <w:lang w:eastAsia="ru-RU"/>
        </w:rPr>
        <w:t>электроджета</w:t>
      </w:r>
      <w:proofErr w:type="spellEnd"/>
    </w:p>
    <w:p w:rsidR="00AE0C1C" w:rsidRPr="00E33FFA" w:rsidRDefault="00AE0C1C" w:rsidP="00AE0C1C">
      <w:pPr>
        <w:pStyle w:val="ac"/>
        <w:rPr>
          <w:rFonts w:ascii="Times New Roman" w:hAnsi="Times New Roman"/>
          <w:b/>
          <w:sz w:val="20"/>
          <w:szCs w:val="20"/>
          <w:lang w:eastAsia="ru-RU"/>
        </w:rPr>
      </w:pPr>
    </w:p>
    <w:p w:rsidR="00AE0C1C" w:rsidRPr="00E33FFA" w:rsidRDefault="00AE0C1C" w:rsidP="00AE0C1C">
      <w:pPr>
        <w:spacing w:after="0" w:line="360" w:lineRule="auto"/>
        <w:rPr>
          <w:rFonts w:ascii="Times New Roman" w:hAnsi="Times New Roman"/>
          <w:bCs/>
          <w:sz w:val="20"/>
          <w:szCs w:val="20"/>
        </w:rPr>
      </w:pPr>
      <w:r w:rsidRPr="00E33FFA">
        <w:rPr>
          <w:rFonts w:ascii="Times New Roman" w:hAnsi="Times New Roman"/>
          <w:bCs/>
          <w:sz w:val="20"/>
          <w:szCs w:val="20"/>
        </w:rPr>
        <w:t>Л.И. Громова</w:t>
      </w:r>
      <w:r w:rsidRPr="00E33FFA">
        <w:rPr>
          <w:rFonts w:ascii="Times New Roman" w:hAnsi="Times New Roman"/>
          <w:bCs/>
          <w:sz w:val="20"/>
          <w:szCs w:val="20"/>
          <w:vertAlign w:val="superscript"/>
        </w:rPr>
        <w:t>1</w:t>
      </w:r>
      <w:r w:rsidRPr="00E33FFA">
        <w:rPr>
          <w:rFonts w:ascii="Times New Roman" w:hAnsi="Times New Roman"/>
          <w:bCs/>
          <w:sz w:val="20"/>
          <w:szCs w:val="20"/>
        </w:rPr>
        <w:t>, Н.Г. Клейменова</w:t>
      </w:r>
      <w:r w:rsidRPr="00E33FFA">
        <w:rPr>
          <w:rFonts w:ascii="Times New Roman" w:hAnsi="Times New Roman"/>
          <w:bCs/>
          <w:sz w:val="20"/>
          <w:szCs w:val="20"/>
          <w:vertAlign w:val="superscript"/>
        </w:rPr>
        <w:t>2</w:t>
      </w:r>
      <w:r w:rsidRPr="00E33FFA">
        <w:rPr>
          <w:rFonts w:ascii="Times New Roman" w:hAnsi="Times New Roman"/>
          <w:bCs/>
          <w:sz w:val="20"/>
          <w:szCs w:val="20"/>
        </w:rPr>
        <w:t>, С.В. Громов</w:t>
      </w:r>
      <w:r w:rsidRPr="00E33FFA">
        <w:rPr>
          <w:rFonts w:ascii="Times New Roman" w:hAnsi="Times New Roman"/>
          <w:bCs/>
          <w:sz w:val="20"/>
          <w:szCs w:val="20"/>
          <w:vertAlign w:val="superscript"/>
        </w:rPr>
        <w:t>1</w:t>
      </w:r>
      <w:r w:rsidRPr="00E33FFA">
        <w:rPr>
          <w:rFonts w:ascii="Times New Roman" w:hAnsi="Times New Roman"/>
          <w:bCs/>
          <w:sz w:val="20"/>
          <w:szCs w:val="20"/>
        </w:rPr>
        <w:t>, Л.М. Малышева</w:t>
      </w:r>
      <w:r w:rsidRPr="00E33FFA">
        <w:rPr>
          <w:rFonts w:ascii="Times New Roman" w:hAnsi="Times New Roman"/>
          <w:bCs/>
          <w:sz w:val="20"/>
          <w:szCs w:val="20"/>
          <w:vertAlign w:val="superscript"/>
        </w:rPr>
        <w:t>2</w:t>
      </w:r>
    </w:p>
    <w:p w:rsidR="00AE0C1C" w:rsidRPr="00E33FFA" w:rsidRDefault="00AE0C1C" w:rsidP="00AE0C1C">
      <w:pPr>
        <w:spacing w:after="0" w:line="240" w:lineRule="auto"/>
        <w:rPr>
          <w:rFonts w:ascii="Times New Roman" w:hAnsi="Times New Roman"/>
          <w:i/>
          <w:iCs/>
          <w:sz w:val="20"/>
          <w:szCs w:val="20"/>
        </w:rPr>
      </w:pPr>
      <w:r w:rsidRPr="00E33FFA">
        <w:rPr>
          <w:rFonts w:ascii="Times New Roman" w:hAnsi="Times New Roman"/>
          <w:i/>
          <w:iCs/>
          <w:sz w:val="20"/>
          <w:szCs w:val="20"/>
          <w:vertAlign w:val="superscript"/>
        </w:rPr>
        <w:t>1</w:t>
      </w:r>
      <w:r w:rsidRPr="00E33FFA">
        <w:rPr>
          <w:rFonts w:ascii="Times New Roman" w:hAnsi="Times New Roman"/>
          <w:i/>
          <w:iCs/>
          <w:sz w:val="20"/>
          <w:szCs w:val="20"/>
        </w:rPr>
        <w:t>Институт земного магнетизма, ионосферы и распространения радиоволн им. Н.В. Пушкова РАН</w:t>
      </w:r>
    </w:p>
    <w:p w:rsidR="00AE0C1C" w:rsidRPr="00E33FFA" w:rsidRDefault="00AE0C1C" w:rsidP="00AE0C1C">
      <w:pPr>
        <w:spacing w:after="0" w:line="240" w:lineRule="auto"/>
        <w:ind w:right="-2"/>
        <w:rPr>
          <w:rFonts w:ascii="Times New Roman" w:hAnsi="Times New Roman"/>
          <w:i/>
          <w:sz w:val="20"/>
          <w:szCs w:val="20"/>
        </w:rPr>
      </w:pPr>
      <w:r w:rsidRPr="00E33FFA">
        <w:rPr>
          <w:rFonts w:ascii="Times New Roman" w:hAnsi="Times New Roman"/>
          <w:i/>
          <w:iCs/>
          <w:sz w:val="20"/>
          <w:szCs w:val="20"/>
        </w:rPr>
        <w:t xml:space="preserve">  г. Москва, г. Троицк, Россия;</w:t>
      </w:r>
      <w:r w:rsidRPr="00E33FFA">
        <w:rPr>
          <w:rFonts w:ascii="Times New Roman" w:hAnsi="Times New Roman"/>
          <w:i/>
          <w:sz w:val="20"/>
          <w:szCs w:val="20"/>
        </w:rPr>
        <w:t xml:space="preserve"> </w:t>
      </w:r>
      <w:r w:rsidRPr="00E33FFA">
        <w:rPr>
          <w:rFonts w:ascii="Times New Roman" w:hAnsi="Times New Roman"/>
          <w:i/>
          <w:sz w:val="20"/>
          <w:szCs w:val="20"/>
          <w:lang w:val="en-US"/>
        </w:rPr>
        <w:t>e</w:t>
      </w:r>
      <w:r w:rsidRPr="00E33FFA">
        <w:rPr>
          <w:rFonts w:ascii="Times New Roman" w:hAnsi="Times New Roman"/>
          <w:i/>
          <w:sz w:val="20"/>
          <w:szCs w:val="20"/>
        </w:rPr>
        <w:t>-</w:t>
      </w:r>
      <w:r w:rsidRPr="00E33FFA">
        <w:rPr>
          <w:rFonts w:ascii="Times New Roman" w:hAnsi="Times New Roman"/>
          <w:i/>
          <w:sz w:val="20"/>
          <w:szCs w:val="20"/>
          <w:lang w:val="en-US"/>
        </w:rPr>
        <w:t>mail</w:t>
      </w:r>
      <w:r w:rsidRPr="00E33FFA">
        <w:rPr>
          <w:rFonts w:ascii="Times New Roman" w:hAnsi="Times New Roman"/>
          <w:i/>
          <w:sz w:val="20"/>
          <w:szCs w:val="20"/>
        </w:rPr>
        <w:t>:</w:t>
      </w:r>
      <w:hyperlink r:id="rId39" w:history="1">
        <w:r w:rsidRPr="00E33FFA">
          <w:rPr>
            <w:rStyle w:val="a6"/>
            <w:rFonts w:ascii="Times New Roman" w:hAnsi="Times New Roman"/>
            <w:i/>
            <w:sz w:val="20"/>
            <w:szCs w:val="20"/>
            <w:lang w:val="en-US"/>
          </w:rPr>
          <w:t>gromova</w:t>
        </w:r>
        <w:r w:rsidRPr="00E33FFA">
          <w:rPr>
            <w:rStyle w:val="a6"/>
            <w:rFonts w:ascii="Times New Roman" w:hAnsi="Times New Roman"/>
            <w:i/>
            <w:sz w:val="20"/>
            <w:szCs w:val="20"/>
          </w:rPr>
          <w:t>@</w:t>
        </w:r>
        <w:r w:rsidRPr="00E33FFA">
          <w:rPr>
            <w:rStyle w:val="a6"/>
            <w:rFonts w:ascii="Times New Roman" w:hAnsi="Times New Roman"/>
            <w:i/>
            <w:sz w:val="20"/>
            <w:szCs w:val="20"/>
            <w:lang w:val="en-US"/>
          </w:rPr>
          <w:t>izmiran</w:t>
        </w:r>
        <w:r w:rsidRPr="00E33FFA">
          <w:rPr>
            <w:rStyle w:val="a6"/>
            <w:rFonts w:ascii="Times New Roman" w:hAnsi="Times New Roman"/>
            <w:i/>
            <w:sz w:val="20"/>
            <w:szCs w:val="20"/>
          </w:rPr>
          <w:t>.</w:t>
        </w:r>
        <w:proofErr w:type="spellStart"/>
        <w:r w:rsidRPr="00E33FFA">
          <w:rPr>
            <w:rStyle w:val="a6"/>
            <w:rFonts w:ascii="Times New Roman" w:hAnsi="Times New Roman"/>
            <w:i/>
            <w:sz w:val="20"/>
            <w:szCs w:val="20"/>
            <w:lang w:val="en-US"/>
          </w:rPr>
          <w:t>ru</w:t>
        </w:r>
        <w:proofErr w:type="spellEnd"/>
      </w:hyperlink>
    </w:p>
    <w:p w:rsidR="00AE0C1C" w:rsidRPr="00E33FFA" w:rsidRDefault="00AE0C1C" w:rsidP="00AE0C1C">
      <w:pPr>
        <w:spacing w:after="0" w:line="240" w:lineRule="auto"/>
        <w:rPr>
          <w:rFonts w:ascii="Times New Roman" w:hAnsi="Times New Roman"/>
          <w:i/>
          <w:iCs/>
          <w:sz w:val="20"/>
          <w:szCs w:val="20"/>
        </w:rPr>
      </w:pPr>
      <w:r w:rsidRPr="00E33FFA">
        <w:rPr>
          <w:rFonts w:ascii="Times New Roman" w:hAnsi="Times New Roman"/>
          <w:bCs/>
          <w:i/>
          <w:iCs/>
          <w:sz w:val="20"/>
          <w:szCs w:val="20"/>
          <w:vertAlign w:val="superscript"/>
        </w:rPr>
        <w:t>2</w:t>
      </w:r>
      <w:r w:rsidRPr="00E33FFA">
        <w:rPr>
          <w:rFonts w:ascii="Times New Roman" w:hAnsi="Times New Roman"/>
          <w:i/>
          <w:iCs/>
          <w:sz w:val="20"/>
          <w:szCs w:val="20"/>
        </w:rPr>
        <w:t>Институт физики Земли им. О.Ю. Шмидта (ИФЗ РАН), г. Москва, Россия</w:t>
      </w:r>
    </w:p>
    <w:p w:rsidR="00AE0C1C" w:rsidRPr="00E33FFA" w:rsidRDefault="00AE0C1C" w:rsidP="00AE0C1C">
      <w:pPr>
        <w:spacing w:after="0" w:line="240" w:lineRule="auto"/>
        <w:rPr>
          <w:rFonts w:ascii="Times New Roman" w:hAnsi="Times New Roman"/>
          <w:bCs/>
          <w:i/>
          <w:sz w:val="20"/>
          <w:szCs w:val="20"/>
        </w:rPr>
      </w:pPr>
    </w:p>
    <w:p w:rsidR="00AE0C1C" w:rsidRPr="00E33FFA" w:rsidRDefault="00AE0C1C" w:rsidP="00E33FFA">
      <w:pPr>
        <w:jc w:val="both"/>
        <w:rPr>
          <w:rFonts w:ascii="Times New Roman" w:hAnsi="Times New Roman"/>
          <w:sz w:val="20"/>
          <w:szCs w:val="20"/>
        </w:rPr>
      </w:pPr>
      <w:r w:rsidRPr="00E33FFA">
        <w:rPr>
          <w:rStyle w:val="y2iqfc"/>
          <w:rFonts w:ascii="Times New Roman" w:hAnsi="Times New Roman"/>
          <w:b/>
          <w:color w:val="1F1F1F"/>
          <w:sz w:val="20"/>
          <w:szCs w:val="20"/>
        </w:rPr>
        <w:t>Абстракт</w:t>
      </w:r>
      <w:r w:rsidRPr="00E33FFA">
        <w:rPr>
          <w:rFonts w:ascii="Times New Roman" w:hAnsi="Times New Roman"/>
          <w:sz w:val="20"/>
          <w:szCs w:val="20"/>
        </w:rPr>
        <w:t xml:space="preserve">. Восточный </w:t>
      </w:r>
      <w:proofErr w:type="spellStart"/>
      <w:r w:rsidRPr="00E33FFA">
        <w:rPr>
          <w:rFonts w:ascii="Times New Roman" w:hAnsi="Times New Roman"/>
          <w:sz w:val="20"/>
          <w:szCs w:val="20"/>
        </w:rPr>
        <w:t>электроджет</w:t>
      </w:r>
      <w:proofErr w:type="spellEnd"/>
      <w:r w:rsidRPr="00E33FFA">
        <w:rPr>
          <w:rFonts w:ascii="Times New Roman" w:hAnsi="Times New Roman"/>
          <w:sz w:val="20"/>
          <w:szCs w:val="20"/>
        </w:rPr>
        <w:t xml:space="preserve"> представляет собой один из важных элементов ионосферных токовых систем, связанных с различными возмущениями магнитосферы. В данной работе мы исследовали случаи экстремального усиления восточного </w:t>
      </w:r>
      <w:proofErr w:type="spellStart"/>
      <w:r w:rsidRPr="00E33FFA">
        <w:rPr>
          <w:rFonts w:ascii="Times New Roman" w:hAnsi="Times New Roman"/>
          <w:sz w:val="20"/>
          <w:szCs w:val="20"/>
        </w:rPr>
        <w:t>электроджета</w:t>
      </w:r>
      <w:proofErr w:type="spellEnd"/>
      <w:r w:rsidRPr="00E33FFA">
        <w:rPr>
          <w:rFonts w:ascii="Times New Roman" w:hAnsi="Times New Roman"/>
          <w:sz w:val="20"/>
          <w:szCs w:val="20"/>
        </w:rPr>
        <w:t xml:space="preserve">, опираясь на его наземные магнитные проявления, характеризуемые индексом AU. Значения AU-индекса, превышающие ~900–1000 </w:t>
      </w:r>
      <w:proofErr w:type="spellStart"/>
      <w:r w:rsidRPr="00E33FFA">
        <w:rPr>
          <w:rFonts w:ascii="Times New Roman" w:hAnsi="Times New Roman"/>
          <w:sz w:val="20"/>
          <w:szCs w:val="20"/>
        </w:rPr>
        <w:t>нТл</w:t>
      </w:r>
      <w:proofErr w:type="spellEnd"/>
      <w:r w:rsidRPr="00E33FFA">
        <w:rPr>
          <w:rFonts w:ascii="Times New Roman" w:hAnsi="Times New Roman"/>
          <w:sz w:val="20"/>
          <w:szCs w:val="20"/>
        </w:rPr>
        <w:t>, можно считать экстремальными, поскольку они почти вдвое превосходят типичные значения. Используя 5-минутные данные с портала индексов AE Мирового центра данных (WDC) в Киото, мы выявили лишь 18 событий экстремально сильного роста AU за период 2000–2025 гг. Анализ условий космической погоды, при которых наблюдались эти события, показал, что они регистрировались преимущественно во время сильных магнитных бурь (|</w:t>
      </w:r>
      <w:proofErr w:type="spellStart"/>
      <w:r w:rsidRPr="00E33FFA">
        <w:rPr>
          <w:rFonts w:ascii="Times New Roman" w:hAnsi="Times New Roman"/>
          <w:sz w:val="20"/>
          <w:szCs w:val="20"/>
        </w:rPr>
        <w:t>Dstmax</w:t>
      </w:r>
      <w:proofErr w:type="spellEnd"/>
      <w:proofErr w:type="gramStart"/>
      <w:r w:rsidRPr="00E33FFA">
        <w:rPr>
          <w:rFonts w:ascii="Times New Roman" w:hAnsi="Times New Roman"/>
          <w:sz w:val="20"/>
          <w:szCs w:val="20"/>
        </w:rPr>
        <w:t>| &gt;</w:t>
      </w:r>
      <w:proofErr w:type="gramEnd"/>
      <w:r w:rsidRPr="00E33FFA">
        <w:rPr>
          <w:rFonts w:ascii="Times New Roman" w:hAnsi="Times New Roman"/>
          <w:sz w:val="20"/>
          <w:szCs w:val="20"/>
        </w:rPr>
        <w:t xml:space="preserve"> 100 </w:t>
      </w:r>
      <w:proofErr w:type="spellStart"/>
      <w:r w:rsidRPr="00E33FFA">
        <w:rPr>
          <w:rFonts w:ascii="Times New Roman" w:hAnsi="Times New Roman"/>
          <w:sz w:val="20"/>
          <w:szCs w:val="20"/>
        </w:rPr>
        <w:t>нТл</w:t>
      </w:r>
      <w:proofErr w:type="spellEnd"/>
      <w:r w:rsidRPr="00E33FFA">
        <w:rPr>
          <w:rFonts w:ascii="Times New Roman" w:hAnsi="Times New Roman"/>
          <w:sz w:val="20"/>
          <w:szCs w:val="20"/>
        </w:rPr>
        <w:t xml:space="preserve">). Однако не каждая сильная магнитная буря сопровождалась экстремальным ростом индекса AU. Было установлено, что экстремальное повышение AU происходило только при положительных значениях компоненты </w:t>
      </w:r>
      <w:proofErr w:type="spellStart"/>
      <w:r w:rsidRPr="00E33FFA">
        <w:rPr>
          <w:rFonts w:ascii="Times New Roman" w:hAnsi="Times New Roman"/>
          <w:i/>
          <w:sz w:val="20"/>
          <w:szCs w:val="20"/>
        </w:rPr>
        <w:t>By</w:t>
      </w:r>
      <w:proofErr w:type="spellEnd"/>
      <w:r w:rsidRPr="00E33FFA">
        <w:rPr>
          <w:rFonts w:ascii="Times New Roman" w:hAnsi="Times New Roman"/>
          <w:sz w:val="20"/>
          <w:szCs w:val="20"/>
        </w:rPr>
        <w:t xml:space="preserve"> межпланетного магнитного поля (ММП) </w:t>
      </w:r>
      <w:proofErr w:type="gramStart"/>
      <w:r w:rsidRPr="00E33FFA">
        <w:rPr>
          <w:rFonts w:ascii="Times New Roman" w:hAnsi="Times New Roman"/>
          <w:sz w:val="20"/>
          <w:szCs w:val="20"/>
        </w:rPr>
        <w:t>во время</w:t>
      </w:r>
      <w:proofErr w:type="gramEnd"/>
      <w:r w:rsidRPr="00E33FFA">
        <w:rPr>
          <w:rFonts w:ascii="Times New Roman" w:hAnsi="Times New Roman"/>
          <w:sz w:val="20"/>
          <w:szCs w:val="20"/>
        </w:rPr>
        <w:t xml:space="preserve"> или после длительного периода отрицательных или близких к нулю значений компоненты </w:t>
      </w:r>
      <w:proofErr w:type="spellStart"/>
      <w:r w:rsidRPr="00E33FFA">
        <w:rPr>
          <w:rFonts w:ascii="Times New Roman" w:hAnsi="Times New Roman"/>
          <w:i/>
          <w:sz w:val="20"/>
          <w:szCs w:val="20"/>
        </w:rPr>
        <w:t>Bz</w:t>
      </w:r>
      <w:proofErr w:type="spellEnd"/>
      <w:r w:rsidRPr="00E33FFA">
        <w:rPr>
          <w:rFonts w:ascii="Times New Roman" w:hAnsi="Times New Roman"/>
          <w:sz w:val="20"/>
          <w:szCs w:val="20"/>
        </w:rPr>
        <w:t xml:space="preserve"> ММП. Экстремальный рост AU наблюдался на любых фазах магнитных бурь, но чаще всего — на начальной и главной фазах. На начальной фазе бури такие события AU были относительно редким явлением (типичная продолжительность — около 2 ч) и были связаны со скачками или весьма значительным усилением (до ~70–80 </w:t>
      </w:r>
      <w:proofErr w:type="spellStart"/>
      <w:r w:rsidRPr="00E33FFA">
        <w:rPr>
          <w:rFonts w:ascii="Times New Roman" w:hAnsi="Times New Roman"/>
          <w:sz w:val="20"/>
          <w:szCs w:val="20"/>
        </w:rPr>
        <w:t>нПа</w:t>
      </w:r>
      <w:proofErr w:type="spellEnd"/>
      <w:r w:rsidRPr="00E33FFA">
        <w:rPr>
          <w:rFonts w:ascii="Times New Roman" w:hAnsi="Times New Roman"/>
          <w:sz w:val="20"/>
          <w:szCs w:val="20"/>
        </w:rPr>
        <w:t>) динамического давления солнечного ветра (</w:t>
      </w:r>
      <w:proofErr w:type="spellStart"/>
      <w:r w:rsidRPr="00E33FFA">
        <w:rPr>
          <w:rFonts w:ascii="Times New Roman" w:hAnsi="Times New Roman"/>
          <w:sz w:val="20"/>
          <w:szCs w:val="20"/>
        </w:rPr>
        <w:t>Psw</w:t>
      </w:r>
      <w:proofErr w:type="spellEnd"/>
      <w:r w:rsidRPr="00E33FFA">
        <w:rPr>
          <w:rFonts w:ascii="Times New Roman" w:hAnsi="Times New Roman"/>
          <w:sz w:val="20"/>
          <w:szCs w:val="20"/>
        </w:rPr>
        <w:t xml:space="preserve">) при положительном </w:t>
      </w:r>
      <w:proofErr w:type="spellStart"/>
      <w:r w:rsidRPr="00E33FFA">
        <w:rPr>
          <w:rFonts w:ascii="Times New Roman" w:hAnsi="Times New Roman"/>
          <w:i/>
          <w:sz w:val="20"/>
          <w:szCs w:val="20"/>
        </w:rPr>
        <w:t>By</w:t>
      </w:r>
      <w:proofErr w:type="spellEnd"/>
      <w:r w:rsidRPr="00E33FFA">
        <w:rPr>
          <w:rFonts w:ascii="Times New Roman" w:hAnsi="Times New Roman"/>
          <w:sz w:val="20"/>
          <w:szCs w:val="20"/>
        </w:rPr>
        <w:t xml:space="preserve"> и отрицательном </w:t>
      </w:r>
      <w:proofErr w:type="spellStart"/>
      <w:r w:rsidRPr="00E33FFA">
        <w:rPr>
          <w:rFonts w:ascii="Times New Roman" w:hAnsi="Times New Roman"/>
          <w:i/>
          <w:sz w:val="20"/>
          <w:szCs w:val="20"/>
        </w:rPr>
        <w:t>Bz</w:t>
      </w:r>
      <w:proofErr w:type="spellEnd"/>
      <w:r w:rsidRPr="00E33FFA">
        <w:rPr>
          <w:rFonts w:ascii="Times New Roman" w:hAnsi="Times New Roman"/>
          <w:sz w:val="20"/>
          <w:szCs w:val="20"/>
        </w:rPr>
        <w:t xml:space="preserve"> ММП. На главной фазе бури эти события часто представляли собой последовательности всплесков AU длительностью ~30 мин, следовавших за очень сильными (до 50–60 </w:t>
      </w:r>
      <w:proofErr w:type="spellStart"/>
      <w:r w:rsidRPr="00E33FFA">
        <w:rPr>
          <w:rFonts w:ascii="Times New Roman" w:hAnsi="Times New Roman"/>
          <w:sz w:val="20"/>
          <w:szCs w:val="20"/>
        </w:rPr>
        <w:t>нПа</w:t>
      </w:r>
      <w:proofErr w:type="spellEnd"/>
      <w:r w:rsidRPr="00E33FFA">
        <w:rPr>
          <w:rFonts w:ascii="Times New Roman" w:hAnsi="Times New Roman"/>
          <w:sz w:val="20"/>
          <w:szCs w:val="20"/>
        </w:rPr>
        <w:t xml:space="preserve">) всплесками давления солнечного </w:t>
      </w:r>
      <w:proofErr w:type="spellStart"/>
      <w:r w:rsidRPr="00E33FFA">
        <w:rPr>
          <w:rFonts w:ascii="Times New Roman" w:hAnsi="Times New Roman"/>
          <w:i/>
          <w:sz w:val="20"/>
          <w:szCs w:val="20"/>
        </w:rPr>
        <w:t>Psw</w:t>
      </w:r>
      <w:proofErr w:type="spellEnd"/>
      <w:r w:rsidRPr="00E33FFA">
        <w:rPr>
          <w:rFonts w:ascii="Times New Roman" w:hAnsi="Times New Roman"/>
          <w:sz w:val="20"/>
          <w:szCs w:val="20"/>
        </w:rPr>
        <w:t xml:space="preserve"> и сопровождавшихся флуктуациями </w:t>
      </w:r>
      <w:proofErr w:type="spellStart"/>
      <w:r w:rsidRPr="00E33FFA">
        <w:rPr>
          <w:rFonts w:ascii="Times New Roman" w:hAnsi="Times New Roman"/>
          <w:i/>
          <w:sz w:val="20"/>
          <w:szCs w:val="20"/>
        </w:rPr>
        <w:t>Bz</w:t>
      </w:r>
      <w:proofErr w:type="spellEnd"/>
      <w:r w:rsidRPr="00E33FFA">
        <w:rPr>
          <w:rFonts w:ascii="Times New Roman" w:hAnsi="Times New Roman"/>
          <w:i/>
          <w:sz w:val="20"/>
          <w:szCs w:val="20"/>
        </w:rPr>
        <w:t>-</w:t>
      </w:r>
      <w:r w:rsidRPr="00E33FFA">
        <w:rPr>
          <w:rFonts w:ascii="Times New Roman" w:hAnsi="Times New Roman"/>
          <w:sz w:val="20"/>
          <w:szCs w:val="20"/>
        </w:rPr>
        <w:t xml:space="preserve"> и </w:t>
      </w:r>
      <w:proofErr w:type="spellStart"/>
      <w:r w:rsidRPr="00E33FFA">
        <w:rPr>
          <w:rFonts w:ascii="Times New Roman" w:hAnsi="Times New Roman"/>
          <w:i/>
          <w:sz w:val="20"/>
          <w:szCs w:val="20"/>
        </w:rPr>
        <w:t>By</w:t>
      </w:r>
      <w:proofErr w:type="spellEnd"/>
      <w:r w:rsidRPr="00E33FFA">
        <w:rPr>
          <w:rFonts w:ascii="Times New Roman" w:hAnsi="Times New Roman"/>
          <w:sz w:val="20"/>
          <w:szCs w:val="20"/>
        </w:rPr>
        <w:t>-компонент ММП. На фазе восстановления бури очень короткие (&lt;30 мин) всплески экстремального роста AU были связаны с резкими изменениями направления или величины компонент ММП, наблюдавшимися на фоне достаточно сильного кольцевого тока (</w:t>
      </w:r>
      <w:proofErr w:type="spellStart"/>
      <w:r w:rsidRPr="00E33FFA">
        <w:rPr>
          <w:rFonts w:ascii="Times New Roman" w:hAnsi="Times New Roman"/>
          <w:i/>
          <w:sz w:val="20"/>
          <w:szCs w:val="20"/>
        </w:rPr>
        <w:t>SymH</w:t>
      </w:r>
      <w:proofErr w:type="spellEnd"/>
      <w:r w:rsidRPr="00E33FFA">
        <w:rPr>
          <w:rFonts w:ascii="Times New Roman" w:hAnsi="Times New Roman"/>
          <w:sz w:val="20"/>
          <w:szCs w:val="20"/>
        </w:rPr>
        <w:t xml:space="preserve"> ~ −(120–150 </w:t>
      </w:r>
      <w:proofErr w:type="spellStart"/>
      <w:r w:rsidRPr="00E33FFA">
        <w:rPr>
          <w:rFonts w:ascii="Times New Roman" w:hAnsi="Times New Roman"/>
          <w:sz w:val="20"/>
          <w:szCs w:val="20"/>
        </w:rPr>
        <w:t>нТл</w:t>
      </w:r>
      <w:proofErr w:type="spellEnd"/>
      <w:r w:rsidRPr="00E33FFA">
        <w:rPr>
          <w:rFonts w:ascii="Times New Roman" w:hAnsi="Times New Roman"/>
          <w:sz w:val="20"/>
          <w:szCs w:val="20"/>
        </w:rPr>
        <w:t xml:space="preserve">)). При этом величина </w:t>
      </w:r>
      <w:proofErr w:type="spellStart"/>
      <w:r w:rsidRPr="00E33FFA">
        <w:rPr>
          <w:rFonts w:ascii="Times New Roman" w:hAnsi="Times New Roman"/>
          <w:i/>
          <w:sz w:val="20"/>
          <w:szCs w:val="20"/>
        </w:rPr>
        <w:t>Psw</w:t>
      </w:r>
      <w:proofErr w:type="spellEnd"/>
      <w:r w:rsidRPr="00E33FFA">
        <w:rPr>
          <w:rFonts w:ascii="Times New Roman" w:hAnsi="Times New Roman"/>
          <w:sz w:val="20"/>
          <w:szCs w:val="20"/>
        </w:rPr>
        <w:t xml:space="preserve"> не являлась определяющим параметром. В работе обсуждаются детали событий, зарегистрированных во время ряда сильных магнитных бурь.</w:t>
      </w:r>
    </w:p>
    <w:p w:rsidR="00AE0C1C" w:rsidRPr="00E33FFA" w:rsidRDefault="00AE0C1C" w:rsidP="00E33FFA">
      <w:pPr>
        <w:spacing w:after="0" w:line="240" w:lineRule="auto"/>
        <w:ind w:firstLine="284"/>
        <w:jc w:val="both"/>
        <w:rPr>
          <w:rStyle w:val="a6"/>
          <w:rFonts w:ascii="Times New Roman" w:hAnsi="Times New Roman"/>
          <w:sz w:val="20"/>
          <w:szCs w:val="20"/>
        </w:rPr>
      </w:pPr>
    </w:p>
    <w:sectPr w:rsidR="00AE0C1C" w:rsidRPr="00E33FFA" w:rsidSect="000B13AE">
      <w:pgSz w:w="12240" w:h="15840"/>
      <w:pgMar w:top="1701" w:right="851"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76F2E"/>
    <w:multiLevelType w:val="hybridMultilevel"/>
    <w:tmpl w:val="FC68AB2C"/>
    <w:lvl w:ilvl="0" w:tplc="3F3C5E2C">
      <w:start w:val="1"/>
      <w:numFmt w:val="bullet"/>
      <w:lvlText w:val="-"/>
      <w:lvlJc w:val="left"/>
      <w:pPr>
        <w:tabs>
          <w:tab w:val="num" w:pos="720"/>
        </w:tabs>
        <w:ind w:left="720" w:hanging="360"/>
      </w:pPr>
      <w:rPr>
        <w:rFonts w:ascii="Times New Roman" w:hAnsi="Times New Roman" w:hint="default"/>
      </w:rPr>
    </w:lvl>
    <w:lvl w:ilvl="1" w:tplc="276476A0" w:tentative="1">
      <w:start w:val="1"/>
      <w:numFmt w:val="bullet"/>
      <w:lvlText w:val="-"/>
      <w:lvlJc w:val="left"/>
      <w:pPr>
        <w:tabs>
          <w:tab w:val="num" w:pos="1440"/>
        </w:tabs>
        <w:ind w:left="1440" w:hanging="360"/>
      </w:pPr>
      <w:rPr>
        <w:rFonts w:ascii="Times New Roman" w:hAnsi="Times New Roman" w:hint="default"/>
      </w:rPr>
    </w:lvl>
    <w:lvl w:ilvl="2" w:tplc="42C28D14" w:tentative="1">
      <w:start w:val="1"/>
      <w:numFmt w:val="bullet"/>
      <w:lvlText w:val="-"/>
      <w:lvlJc w:val="left"/>
      <w:pPr>
        <w:tabs>
          <w:tab w:val="num" w:pos="2160"/>
        </w:tabs>
        <w:ind w:left="2160" w:hanging="360"/>
      </w:pPr>
      <w:rPr>
        <w:rFonts w:ascii="Times New Roman" w:hAnsi="Times New Roman" w:hint="default"/>
      </w:rPr>
    </w:lvl>
    <w:lvl w:ilvl="3" w:tplc="D57E0502" w:tentative="1">
      <w:start w:val="1"/>
      <w:numFmt w:val="bullet"/>
      <w:lvlText w:val="-"/>
      <w:lvlJc w:val="left"/>
      <w:pPr>
        <w:tabs>
          <w:tab w:val="num" w:pos="2880"/>
        </w:tabs>
        <w:ind w:left="2880" w:hanging="360"/>
      </w:pPr>
      <w:rPr>
        <w:rFonts w:ascii="Times New Roman" w:hAnsi="Times New Roman" w:hint="default"/>
      </w:rPr>
    </w:lvl>
    <w:lvl w:ilvl="4" w:tplc="59602288" w:tentative="1">
      <w:start w:val="1"/>
      <w:numFmt w:val="bullet"/>
      <w:lvlText w:val="-"/>
      <w:lvlJc w:val="left"/>
      <w:pPr>
        <w:tabs>
          <w:tab w:val="num" w:pos="3600"/>
        </w:tabs>
        <w:ind w:left="3600" w:hanging="360"/>
      </w:pPr>
      <w:rPr>
        <w:rFonts w:ascii="Times New Roman" w:hAnsi="Times New Roman" w:hint="default"/>
      </w:rPr>
    </w:lvl>
    <w:lvl w:ilvl="5" w:tplc="15DE2E1C" w:tentative="1">
      <w:start w:val="1"/>
      <w:numFmt w:val="bullet"/>
      <w:lvlText w:val="-"/>
      <w:lvlJc w:val="left"/>
      <w:pPr>
        <w:tabs>
          <w:tab w:val="num" w:pos="4320"/>
        </w:tabs>
        <w:ind w:left="4320" w:hanging="360"/>
      </w:pPr>
      <w:rPr>
        <w:rFonts w:ascii="Times New Roman" w:hAnsi="Times New Roman" w:hint="default"/>
      </w:rPr>
    </w:lvl>
    <w:lvl w:ilvl="6" w:tplc="34B8FB1A" w:tentative="1">
      <w:start w:val="1"/>
      <w:numFmt w:val="bullet"/>
      <w:lvlText w:val="-"/>
      <w:lvlJc w:val="left"/>
      <w:pPr>
        <w:tabs>
          <w:tab w:val="num" w:pos="5040"/>
        </w:tabs>
        <w:ind w:left="5040" w:hanging="360"/>
      </w:pPr>
      <w:rPr>
        <w:rFonts w:ascii="Times New Roman" w:hAnsi="Times New Roman" w:hint="default"/>
      </w:rPr>
    </w:lvl>
    <w:lvl w:ilvl="7" w:tplc="CC94F91C" w:tentative="1">
      <w:start w:val="1"/>
      <w:numFmt w:val="bullet"/>
      <w:lvlText w:val="-"/>
      <w:lvlJc w:val="left"/>
      <w:pPr>
        <w:tabs>
          <w:tab w:val="num" w:pos="5760"/>
        </w:tabs>
        <w:ind w:left="5760" w:hanging="360"/>
      </w:pPr>
      <w:rPr>
        <w:rFonts w:ascii="Times New Roman" w:hAnsi="Times New Roman" w:hint="default"/>
      </w:rPr>
    </w:lvl>
    <w:lvl w:ilvl="8" w:tplc="66EC053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97F1F52"/>
    <w:multiLevelType w:val="multilevel"/>
    <w:tmpl w:val="8208DD6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1B1"/>
    <w:rsid w:val="00010184"/>
    <w:rsid w:val="0002037B"/>
    <w:rsid w:val="00084C30"/>
    <w:rsid w:val="000A0C2D"/>
    <w:rsid w:val="000A6B95"/>
    <w:rsid w:val="000B13AE"/>
    <w:rsid w:val="000B4675"/>
    <w:rsid w:val="000B53B6"/>
    <w:rsid w:val="000C1634"/>
    <w:rsid w:val="000F2F40"/>
    <w:rsid w:val="00101C4D"/>
    <w:rsid w:val="00122C14"/>
    <w:rsid w:val="00123E75"/>
    <w:rsid w:val="001368AC"/>
    <w:rsid w:val="00142486"/>
    <w:rsid w:val="0014748E"/>
    <w:rsid w:val="00147DFA"/>
    <w:rsid w:val="0018349A"/>
    <w:rsid w:val="001F30F4"/>
    <w:rsid w:val="00213F28"/>
    <w:rsid w:val="0022763B"/>
    <w:rsid w:val="00244F64"/>
    <w:rsid w:val="002556DB"/>
    <w:rsid w:val="00264E9C"/>
    <w:rsid w:val="00265750"/>
    <w:rsid w:val="0028613E"/>
    <w:rsid w:val="002B5220"/>
    <w:rsid w:val="002C50EE"/>
    <w:rsid w:val="002E36E2"/>
    <w:rsid w:val="00341B85"/>
    <w:rsid w:val="0037233F"/>
    <w:rsid w:val="00383EC6"/>
    <w:rsid w:val="003971B1"/>
    <w:rsid w:val="003A0C38"/>
    <w:rsid w:val="003C059A"/>
    <w:rsid w:val="003D6F85"/>
    <w:rsid w:val="003F3900"/>
    <w:rsid w:val="003F4823"/>
    <w:rsid w:val="003F5182"/>
    <w:rsid w:val="00401E12"/>
    <w:rsid w:val="00404191"/>
    <w:rsid w:val="00474858"/>
    <w:rsid w:val="004A4A1D"/>
    <w:rsid w:val="004C222A"/>
    <w:rsid w:val="004C5444"/>
    <w:rsid w:val="004D0A6E"/>
    <w:rsid w:val="004D4BA4"/>
    <w:rsid w:val="00506B28"/>
    <w:rsid w:val="0051709A"/>
    <w:rsid w:val="005330DE"/>
    <w:rsid w:val="005443CB"/>
    <w:rsid w:val="00596E18"/>
    <w:rsid w:val="005A5B46"/>
    <w:rsid w:val="005B1ECB"/>
    <w:rsid w:val="0060523E"/>
    <w:rsid w:val="00622576"/>
    <w:rsid w:val="00644BFD"/>
    <w:rsid w:val="00647728"/>
    <w:rsid w:val="0066185A"/>
    <w:rsid w:val="00691988"/>
    <w:rsid w:val="006A078B"/>
    <w:rsid w:val="006C02D3"/>
    <w:rsid w:val="006F3D13"/>
    <w:rsid w:val="006F7ECE"/>
    <w:rsid w:val="00713784"/>
    <w:rsid w:val="00713DD4"/>
    <w:rsid w:val="00743258"/>
    <w:rsid w:val="00791E72"/>
    <w:rsid w:val="007B137F"/>
    <w:rsid w:val="007C0306"/>
    <w:rsid w:val="007F1D5E"/>
    <w:rsid w:val="007F23C9"/>
    <w:rsid w:val="007F537C"/>
    <w:rsid w:val="007F7778"/>
    <w:rsid w:val="00842791"/>
    <w:rsid w:val="0086158F"/>
    <w:rsid w:val="00864226"/>
    <w:rsid w:val="00865447"/>
    <w:rsid w:val="00866D2B"/>
    <w:rsid w:val="0089715C"/>
    <w:rsid w:val="008A460D"/>
    <w:rsid w:val="008A5A5C"/>
    <w:rsid w:val="008A6072"/>
    <w:rsid w:val="008A799B"/>
    <w:rsid w:val="008E0FD3"/>
    <w:rsid w:val="008E7329"/>
    <w:rsid w:val="008F0204"/>
    <w:rsid w:val="008F0A5E"/>
    <w:rsid w:val="008F43C4"/>
    <w:rsid w:val="009111CC"/>
    <w:rsid w:val="00923BA3"/>
    <w:rsid w:val="009620B9"/>
    <w:rsid w:val="0097402F"/>
    <w:rsid w:val="009B1B96"/>
    <w:rsid w:val="009B4BAB"/>
    <w:rsid w:val="009D1AF9"/>
    <w:rsid w:val="009F1B42"/>
    <w:rsid w:val="00A17CED"/>
    <w:rsid w:val="00A425F8"/>
    <w:rsid w:val="00A51BA3"/>
    <w:rsid w:val="00A87EEF"/>
    <w:rsid w:val="00AA1D26"/>
    <w:rsid w:val="00AD0E45"/>
    <w:rsid w:val="00AD4870"/>
    <w:rsid w:val="00AD4D56"/>
    <w:rsid w:val="00AE0C1C"/>
    <w:rsid w:val="00AF4004"/>
    <w:rsid w:val="00B00B17"/>
    <w:rsid w:val="00B40A3C"/>
    <w:rsid w:val="00B555AE"/>
    <w:rsid w:val="00B562C4"/>
    <w:rsid w:val="00B81908"/>
    <w:rsid w:val="00BA417C"/>
    <w:rsid w:val="00BC140E"/>
    <w:rsid w:val="00BC20D2"/>
    <w:rsid w:val="00BE054B"/>
    <w:rsid w:val="00BE2166"/>
    <w:rsid w:val="00BF3690"/>
    <w:rsid w:val="00C1693F"/>
    <w:rsid w:val="00C26766"/>
    <w:rsid w:val="00C32650"/>
    <w:rsid w:val="00C436A3"/>
    <w:rsid w:val="00C529CE"/>
    <w:rsid w:val="00C74492"/>
    <w:rsid w:val="00CD13E4"/>
    <w:rsid w:val="00CE24D9"/>
    <w:rsid w:val="00D0255A"/>
    <w:rsid w:val="00D176AF"/>
    <w:rsid w:val="00D33102"/>
    <w:rsid w:val="00D365A4"/>
    <w:rsid w:val="00D76FD1"/>
    <w:rsid w:val="00DB6BFE"/>
    <w:rsid w:val="00DE1DAF"/>
    <w:rsid w:val="00DE3DFF"/>
    <w:rsid w:val="00DF23CD"/>
    <w:rsid w:val="00E158DB"/>
    <w:rsid w:val="00E33FFA"/>
    <w:rsid w:val="00E3614D"/>
    <w:rsid w:val="00E63A74"/>
    <w:rsid w:val="00E83A86"/>
    <w:rsid w:val="00EA1A9B"/>
    <w:rsid w:val="00EA23F9"/>
    <w:rsid w:val="00EA70AB"/>
    <w:rsid w:val="00EA7507"/>
    <w:rsid w:val="00EE2426"/>
    <w:rsid w:val="00EE35BC"/>
    <w:rsid w:val="00EE4CCD"/>
    <w:rsid w:val="00F43289"/>
    <w:rsid w:val="00F476F2"/>
    <w:rsid w:val="00F610D9"/>
    <w:rsid w:val="00F73B25"/>
    <w:rsid w:val="00F93B24"/>
    <w:rsid w:val="00FB023F"/>
    <w:rsid w:val="00FC5BCE"/>
    <w:rsid w:val="00FD6F4A"/>
    <w:rsid w:val="00FF03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A09A"/>
  <w15:chartTrackingRefBased/>
  <w15:docId w15:val="{233E25E9-3020-4952-99C7-FCF2B5A3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B2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5220"/>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2B5220"/>
    <w:rPr>
      <w:rFonts w:ascii="Segoe UI" w:hAnsi="Segoe UI" w:cs="Segoe UI"/>
      <w:sz w:val="18"/>
      <w:szCs w:val="18"/>
      <w:lang w:eastAsia="en-US"/>
    </w:rPr>
  </w:style>
  <w:style w:type="paragraph" w:customStyle="1" w:styleId="a5">
    <w:name w:val="???????"/>
    <w:rsid w:val="0002037B"/>
    <w:pPr>
      <w:autoSpaceDE w:val="0"/>
      <w:autoSpaceDN w:val="0"/>
      <w:adjustRightInd w:val="0"/>
      <w:spacing w:line="200" w:lineRule="atLeast"/>
    </w:pPr>
    <w:rPr>
      <w:rFonts w:ascii="Mangal" w:eastAsia="Microsoft YaHei" w:hAnsi="Mangal" w:cs="Mangal"/>
      <w:color w:val="FFFFFF"/>
      <w:kern w:val="1"/>
      <w:sz w:val="36"/>
      <w:szCs w:val="36"/>
    </w:rPr>
  </w:style>
  <w:style w:type="character" w:styleId="a6">
    <w:name w:val="Hyperlink"/>
    <w:rsid w:val="00BE2166"/>
    <w:rPr>
      <w:color w:val="0563C1"/>
      <w:u w:val="single"/>
    </w:rPr>
  </w:style>
  <w:style w:type="character" w:styleId="a7">
    <w:name w:val="Emphasis"/>
    <w:uiPriority w:val="20"/>
    <w:qFormat/>
    <w:rsid w:val="00404191"/>
    <w:rPr>
      <w:i/>
      <w:iCs/>
    </w:rPr>
  </w:style>
  <w:style w:type="table" w:styleId="a8">
    <w:name w:val="Table Grid"/>
    <w:basedOn w:val="a1"/>
    <w:uiPriority w:val="59"/>
    <w:rsid w:val="000B1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60523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2">
    <w:name w:val="Hyperlink.2"/>
    <w:qFormat/>
    <w:rsid w:val="00C1693F"/>
    <w:rPr>
      <w:rFonts w:ascii="Times New Roman" w:eastAsia="Times New Roman" w:hAnsi="Times New Roman" w:cs="Times New Roman"/>
      <w:color w:val="0000FF"/>
      <w:sz w:val="24"/>
      <w:szCs w:val="24"/>
      <w:u w:val="single" w:color="0000FF"/>
      <w:lang w:val="pt-PT"/>
    </w:rPr>
  </w:style>
  <w:style w:type="paragraph" w:customStyle="1" w:styleId="Default">
    <w:name w:val="Default"/>
    <w:qFormat/>
    <w:rsid w:val="00C1693F"/>
    <w:rPr>
      <w:rFonts w:ascii="Times New Roman" w:hAnsi="Times New Roman"/>
      <w:color w:val="000000"/>
      <w:sz w:val="24"/>
      <w:szCs w:val="24"/>
      <w:lang w:eastAsia="en-US"/>
    </w:rPr>
  </w:style>
  <w:style w:type="character" w:styleId="aa">
    <w:name w:val="Strong"/>
    <w:uiPriority w:val="22"/>
    <w:qFormat/>
    <w:rsid w:val="00C1693F"/>
    <w:rPr>
      <w:b/>
      <w:bCs/>
    </w:rPr>
  </w:style>
  <w:style w:type="character" w:styleId="ab">
    <w:name w:val="FollowedHyperlink"/>
    <w:basedOn w:val="a0"/>
    <w:uiPriority w:val="99"/>
    <w:semiHidden/>
    <w:unhideWhenUsed/>
    <w:rsid w:val="001F30F4"/>
    <w:rPr>
      <w:color w:val="954F72" w:themeColor="followedHyperlink"/>
      <w:u w:val="single"/>
    </w:rPr>
  </w:style>
  <w:style w:type="character" w:customStyle="1" w:styleId="y2iqfc">
    <w:name w:val="y2iqfc"/>
    <w:rsid w:val="00AE0C1C"/>
  </w:style>
  <w:style w:type="paragraph" w:styleId="ac">
    <w:name w:val="No Spacing"/>
    <w:uiPriority w:val="1"/>
    <w:qFormat/>
    <w:rsid w:val="00AE0C1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8131">
      <w:bodyDiv w:val="1"/>
      <w:marLeft w:val="0"/>
      <w:marRight w:val="0"/>
      <w:marTop w:val="0"/>
      <w:marBottom w:val="0"/>
      <w:divBdr>
        <w:top w:val="none" w:sz="0" w:space="0" w:color="auto"/>
        <w:left w:val="none" w:sz="0" w:space="0" w:color="auto"/>
        <w:bottom w:val="none" w:sz="0" w:space="0" w:color="auto"/>
        <w:right w:val="none" w:sz="0" w:space="0" w:color="auto"/>
      </w:divBdr>
    </w:div>
    <w:div w:id="398133451">
      <w:bodyDiv w:val="1"/>
      <w:marLeft w:val="0"/>
      <w:marRight w:val="0"/>
      <w:marTop w:val="0"/>
      <w:marBottom w:val="0"/>
      <w:divBdr>
        <w:top w:val="none" w:sz="0" w:space="0" w:color="auto"/>
        <w:left w:val="none" w:sz="0" w:space="0" w:color="auto"/>
        <w:bottom w:val="none" w:sz="0" w:space="0" w:color="auto"/>
        <w:right w:val="none" w:sz="0" w:space="0" w:color="auto"/>
      </w:divBdr>
    </w:div>
    <w:div w:id="456340752">
      <w:bodyDiv w:val="1"/>
      <w:marLeft w:val="0"/>
      <w:marRight w:val="0"/>
      <w:marTop w:val="0"/>
      <w:marBottom w:val="0"/>
      <w:divBdr>
        <w:top w:val="none" w:sz="0" w:space="0" w:color="auto"/>
        <w:left w:val="none" w:sz="0" w:space="0" w:color="auto"/>
        <w:bottom w:val="none" w:sz="0" w:space="0" w:color="auto"/>
        <w:right w:val="none" w:sz="0" w:space="0" w:color="auto"/>
      </w:divBdr>
    </w:div>
    <w:div w:id="515461228">
      <w:bodyDiv w:val="1"/>
      <w:marLeft w:val="0"/>
      <w:marRight w:val="0"/>
      <w:marTop w:val="0"/>
      <w:marBottom w:val="0"/>
      <w:divBdr>
        <w:top w:val="none" w:sz="0" w:space="0" w:color="auto"/>
        <w:left w:val="none" w:sz="0" w:space="0" w:color="auto"/>
        <w:bottom w:val="none" w:sz="0" w:space="0" w:color="auto"/>
        <w:right w:val="none" w:sz="0" w:space="0" w:color="auto"/>
      </w:divBdr>
    </w:div>
    <w:div w:id="556864927">
      <w:bodyDiv w:val="1"/>
      <w:marLeft w:val="0"/>
      <w:marRight w:val="0"/>
      <w:marTop w:val="0"/>
      <w:marBottom w:val="0"/>
      <w:divBdr>
        <w:top w:val="none" w:sz="0" w:space="0" w:color="auto"/>
        <w:left w:val="none" w:sz="0" w:space="0" w:color="auto"/>
        <w:bottom w:val="none" w:sz="0" w:space="0" w:color="auto"/>
        <w:right w:val="none" w:sz="0" w:space="0" w:color="auto"/>
      </w:divBdr>
    </w:div>
    <w:div w:id="559367910">
      <w:bodyDiv w:val="1"/>
      <w:marLeft w:val="0"/>
      <w:marRight w:val="0"/>
      <w:marTop w:val="0"/>
      <w:marBottom w:val="0"/>
      <w:divBdr>
        <w:top w:val="none" w:sz="0" w:space="0" w:color="auto"/>
        <w:left w:val="none" w:sz="0" w:space="0" w:color="auto"/>
        <w:bottom w:val="none" w:sz="0" w:space="0" w:color="auto"/>
        <w:right w:val="none" w:sz="0" w:space="0" w:color="auto"/>
      </w:divBdr>
    </w:div>
    <w:div w:id="581450909">
      <w:bodyDiv w:val="1"/>
      <w:marLeft w:val="0"/>
      <w:marRight w:val="0"/>
      <w:marTop w:val="0"/>
      <w:marBottom w:val="0"/>
      <w:divBdr>
        <w:top w:val="none" w:sz="0" w:space="0" w:color="auto"/>
        <w:left w:val="none" w:sz="0" w:space="0" w:color="auto"/>
        <w:bottom w:val="none" w:sz="0" w:space="0" w:color="auto"/>
        <w:right w:val="none" w:sz="0" w:space="0" w:color="auto"/>
      </w:divBdr>
    </w:div>
    <w:div w:id="761268881">
      <w:bodyDiv w:val="1"/>
      <w:marLeft w:val="0"/>
      <w:marRight w:val="0"/>
      <w:marTop w:val="0"/>
      <w:marBottom w:val="0"/>
      <w:divBdr>
        <w:top w:val="none" w:sz="0" w:space="0" w:color="auto"/>
        <w:left w:val="none" w:sz="0" w:space="0" w:color="auto"/>
        <w:bottom w:val="none" w:sz="0" w:space="0" w:color="auto"/>
        <w:right w:val="none" w:sz="0" w:space="0" w:color="auto"/>
      </w:divBdr>
    </w:div>
    <w:div w:id="791675975">
      <w:bodyDiv w:val="1"/>
      <w:marLeft w:val="0"/>
      <w:marRight w:val="0"/>
      <w:marTop w:val="0"/>
      <w:marBottom w:val="0"/>
      <w:divBdr>
        <w:top w:val="none" w:sz="0" w:space="0" w:color="auto"/>
        <w:left w:val="none" w:sz="0" w:space="0" w:color="auto"/>
        <w:bottom w:val="none" w:sz="0" w:space="0" w:color="auto"/>
        <w:right w:val="none" w:sz="0" w:space="0" w:color="auto"/>
      </w:divBdr>
    </w:div>
    <w:div w:id="863057324">
      <w:bodyDiv w:val="1"/>
      <w:marLeft w:val="0"/>
      <w:marRight w:val="0"/>
      <w:marTop w:val="0"/>
      <w:marBottom w:val="0"/>
      <w:divBdr>
        <w:top w:val="none" w:sz="0" w:space="0" w:color="auto"/>
        <w:left w:val="none" w:sz="0" w:space="0" w:color="auto"/>
        <w:bottom w:val="none" w:sz="0" w:space="0" w:color="auto"/>
        <w:right w:val="none" w:sz="0" w:space="0" w:color="auto"/>
      </w:divBdr>
    </w:div>
    <w:div w:id="993602717">
      <w:bodyDiv w:val="1"/>
      <w:marLeft w:val="0"/>
      <w:marRight w:val="0"/>
      <w:marTop w:val="0"/>
      <w:marBottom w:val="0"/>
      <w:divBdr>
        <w:top w:val="none" w:sz="0" w:space="0" w:color="auto"/>
        <w:left w:val="none" w:sz="0" w:space="0" w:color="auto"/>
        <w:bottom w:val="none" w:sz="0" w:space="0" w:color="auto"/>
        <w:right w:val="none" w:sz="0" w:space="0" w:color="auto"/>
      </w:divBdr>
    </w:div>
    <w:div w:id="1239946928">
      <w:bodyDiv w:val="1"/>
      <w:marLeft w:val="0"/>
      <w:marRight w:val="0"/>
      <w:marTop w:val="0"/>
      <w:marBottom w:val="0"/>
      <w:divBdr>
        <w:top w:val="none" w:sz="0" w:space="0" w:color="auto"/>
        <w:left w:val="none" w:sz="0" w:space="0" w:color="auto"/>
        <w:bottom w:val="none" w:sz="0" w:space="0" w:color="auto"/>
        <w:right w:val="none" w:sz="0" w:space="0" w:color="auto"/>
      </w:divBdr>
    </w:div>
    <w:div w:id="1262911257">
      <w:bodyDiv w:val="1"/>
      <w:marLeft w:val="0"/>
      <w:marRight w:val="0"/>
      <w:marTop w:val="0"/>
      <w:marBottom w:val="0"/>
      <w:divBdr>
        <w:top w:val="none" w:sz="0" w:space="0" w:color="auto"/>
        <w:left w:val="none" w:sz="0" w:space="0" w:color="auto"/>
        <w:bottom w:val="none" w:sz="0" w:space="0" w:color="auto"/>
        <w:right w:val="none" w:sz="0" w:space="0" w:color="auto"/>
      </w:divBdr>
    </w:div>
    <w:div w:id="1330330395">
      <w:bodyDiv w:val="1"/>
      <w:marLeft w:val="0"/>
      <w:marRight w:val="0"/>
      <w:marTop w:val="0"/>
      <w:marBottom w:val="0"/>
      <w:divBdr>
        <w:top w:val="none" w:sz="0" w:space="0" w:color="auto"/>
        <w:left w:val="none" w:sz="0" w:space="0" w:color="auto"/>
        <w:bottom w:val="none" w:sz="0" w:space="0" w:color="auto"/>
        <w:right w:val="none" w:sz="0" w:space="0" w:color="auto"/>
      </w:divBdr>
    </w:div>
    <w:div w:id="1597859843">
      <w:bodyDiv w:val="1"/>
      <w:marLeft w:val="0"/>
      <w:marRight w:val="0"/>
      <w:marTop w:val="0"/>
      <w:marBottom w:val="0"/>
      <w:divBdr>
        <w:top w:val="none" w:sz="0" w:space="0" w:color="auto"/>
        <w:left w:val="none" w:sz="0" w:space="0" w:color="auto"/>
        <w:bottom w:val="none" w:sz="0" w:space="0" w:color="auto"/>
        <w:right w:val="none" w:sz="0" w:space="0" w:color="auto"/>
      </w:divBdr>
    </w:div>
    <w:div w:id="1652059191">
      <w:bodyDiv w:val="1"/>
      <w:marLeft w:val="0"/>
      <w:marRight w:val="0"/>
      <w:marTop w:val="0"/>
      <w:marBottom w:val="0"/>
      <w:divBdr>
        <w:top w:val="none" w:sz="0" w:space="0" w:color="auto"/>
        <w:left w:val="none" w:sz="0" w:space="0" w:color="auto"/>
        <w:bottom w:val="none" w:sz="0" w:space="0" w:color="auto"/>
        <w:right w:val="none" w:sz="0" w:space="0" w:color="auto"/>
      </w:divBdr>
    </w:div>
    <w:div w:id="211997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mpere.jhuapl.edu/" TargetMode="External"/><Relationship Id="rId13" Type="http://schemas.openxmlformats.org/officeDocument/2006/relationships/hyperlink" Target="http://ampere.jhuapl.edu/" TargetMode="External"/><Relationship Id="rId18" Type="http://schemas.openxmlformats.org/officeDocument/2006/relationships/hyperlink" Target="https://space.fmi.fi/image/" TargetMode="External"/><Relationship Id="rId26" Type="http://schemas.openxmlformats.org/officeDocument/2006/relationships/image" Target="media/image6.png"/><Relationship Id="rId39" Type="http://schemas.openxmlformats.org/officeDocument/2006/relationships/hyperlink" Target="mailto:gromova@izmiran.ru" TargetMode="Externa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yperlink" Target="https://doi.org/10.5194/angeo-33-519-2015" TargetMode="External"/><Relationship Id="rId7" Type="http://schemas.openxmlformats.org/officeDocument/2006/relationships/hyperlink" Target="https://wdc.kugi.kyoto-u.ac.jp/" TargetMode="External"/><Relationship Id="rId12" Type="http://schemas.openxmlformats.org/officeDocument/2006/relationships/hyperlink" Target="http://ampere.jhuapl.edu/" TargetMode="External"/><Relationship Id="rId17" Type="http://schemas.openxmlformats.org/officeDocument/2006/relationships/hyperlink" Target="https://supermag.jhuapl.edu/%20" TargetMode="External"/><Relationship Id="rId25" Type="http://schemas.openxmlformats.org/officeDocument/2006/relationships/image" Target="media/image5.png"/><Relationship Id="rId33" Type="http://schemas.openxmlformats.org/officeDocument/2006/relationships/hyperlink" Target="https://doi.org/10.1002/2013JA019176" TargetMode="External"/><Relationship Id="rId38" Type="http://schemas.openxmlformats.org/officeDocument/2006/relationships/hyperlink" Target="mailto:mlm60@yandex.ru" TargetMode="External"/><Relationship Id="rId2" Type="http://schemas.openxmlformats.org/officeDocument/2006/relationships/numbering" Target="numbering.xml"/><Relationship Id="rId16" Type="http://schemas.openxmlformats.org/officeDocument/2006/relationships/hyperlink" Target="https://omniweb.gsfc.nasa.gov" TargetMode="External"/><Relationship Id="rId20" Type="http://schemas.openxmlformats.org/officeDocument/2006/relationships/oleObject" Target="embeddings/oleObject1.bin"/><Relationship Id="rId29" Type="http://schemas.openxmlformats.org/officeDocument/2006/relationships/hyperlink" Target="https://doi.org/10.1016/j.jastp.2014.07.00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gromova@izmiran.ru" TargetMode="External"/><Relationship Id="rId11" Type="http://schemas.openxmlformats.org/officeDocument/2006/relationships/hyperlink" Target="http://ampere.jhuapl.edu/" TargetMode="External"/><Relationship Id="rId24" Type="http://schemas.openxmlformats.org/officeDocument/2006/relationships/image" Target="media/image4.png"/><Relationship Id="rId32" Type="http://schemas.openxmlformats.org/officeDocument/2006/relationships/hyperlink" Target="https://doi.org/10.1029/JA080i010p01248" TargetMode="External"/><Relationship Id="rId37" Type="http://schemas.openxmlformats.org/officeDocument/2006/relationships/hyperlink" Target="mailto:sgromov@izmiran.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upermag.jhuapl.edu/%20" TargetMode="External"/><Relationship Id="rId23" Type="http://schemas.openxmlformats.org/officeDocument/2006/relationships/image" Target="media/image3.png"/><Relationship Id="rId28" Type="http://schemas.openxmlformats.org/officeDocument/2006/relationships/hyperlink" Target="https://doi.org/10.1016/S1364-6826(00)00073-0" TargetMode="External"/><Relationship Id="rId36" Type="http://schemas.openxmlformats.org/officeDocument/2006/relationships/hyperlink" Target="mailto:kleimen@ifz.ru" TargetMode="External"/><Relationship Id="rId10" Type="http://schemas.openxmlformats.org/officeDocument/2006/relationships/hyperlink" Target="http://ampere.jhuapl.edu/" TargetMode="External"/><Relationship Id="rId19" Type="http://schemas.openxmlformats.org/officeDocument/2006/relationships/image" Target="media/image1.png"/><Relationship Id="rId31" Type="http://schemas.openxmlformats.org/officeDocument/2006/relationships/hyperlink" Target="https://doi.org/10.5194/angeo-24-2243-2006" TargetMode="External"/><Relationship Id="rId4" Type="http://schemas.openxmlformats.org/officeDocument/2006/relationships/settings" Target="settings.xml"/><Relationship Id="rId9" Type="http://schemas.openxmlformats.org/officeDocument/2006/relationships/hyperlink" Target="http://ampere.jhuapl.edu/" TargetMode="External"/><Relationship Id="rId14" Type="http://schemas.openxmlformats.org/officeDocument/2006/relationships/hyperlink" Target="http://ampere.jhuapl.edu/" TargetMode="External"/><Relationship Id="rId22" Type="http://schemas.openxmlformats.org/officeDocument/2006/relationships/oleObject" Target="embeddings/oleObject2.bin"/><Relationship Id="rId27" Type="http://schemas.openxmlformats.org/officeDocument/2006/relationships/hyperlink" Target="https://doi.org/10.1029/2000GL000094" TargetMode="External"/><Relationship Id="rId30" Type="http://schemas.openxmlformats.org/officeDocument/2006/relationships/hyperlink" Target="https://doi.org/10.1007/BF00169523" TargetMode="External"/><Relationship Id="rId35" Type="http://schemas.openxmlformats.org/officeDocument/2006/relationships/hyperlink" Target="mailto:gromova@izmir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B6621-588F-4E9B-ADA0-71F2A8B09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2671</Words>
  <Characters>15228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17864</CharactersWithSpaces>
  <SharedDoc>false</SharedDoc>
  <HLinks>
    <vt:vector size="138" baseType="variant">
      <vt:variant>
        <vt:i4>3997811</vt:i4>
      </vt:variant>
      <vt:variant>
        <vt:i4>72</vt:i4>
      </vt:variant>
      <vt:variant>
        <vt:i4>0</vt:i4>
      </vt:variant>
      <vt:variant>
        <vt:i4>5</vt:i4>
      </vt:variant>
      <vt:variant>
        <vt:lpwstr>https://doi.org/10.51981/2588-0039.2025.48.005</vt:lpwstr>
      </vt:variant>
      <vt:variant>
        <vt:lpwstr/>
      </vt:variant>
      <vt:variant>
        <vt:i4>4063347</vt:i4>
      </vt:variant>
      <vt:variant>
        <vt:i4>69</vt:i4>
      </vt:variant>
      <vt:variant>
        <vt:i4>0</vt:i4>
      </vt:variant>
      <vt:variant>
        <vt:i4>5</vt:i4>
      </vt:variant>
      <vt:variant>
        <vt:lpwstr>https://doi.org/10.51981/2588-0039.2025.48.006</vt:lpwstr>
      </vt:variant>
      <vt:variant>
        <vt:lpwstr/>
      </vt:variant>
      <vt:variant>
        <vt:i4>6684785</vt:i4>
      </vt:variant>
      <vt:variant>
        <vt:i4>66</vt:i4>
      </vt:variant>
      <vt:variant>
        <vt:i4>0</vt:i4>
      </vt:variant>
      <vt:variant>
        <vt:i4>5</vt:i4>
      </vt:variant>
      <vt:variant>
        <vt:lpwstr>https://wdc.kugi.kyoto-u.ac.jp/</vt:lpwstr>
      </vt:variant>
      <vt:variant>
        <vt:lpwstr/>
      </vt:variant>
      <vt:variant>
        <vt:i4>3997802</vt:i4>
      </vt:variant>
      <vt:variant>
        <vt:i4>63</vt:i4>
      </vt:variant>
      <vt:variant>
        <vt:i4>0</vt:i4>
      </vt:variant>
      <vt:variant>
        <vt:i4>5</vt:i4>
      </vt:variant>
      <vt:variant>
        <vt:lpwstr>https://omniweb.gsfc.nasa.gov/</vt:lpwstr>
      </vt:variant>
      <vt:variant>
        <vt:lpwstr/>
      </vt:variant>
      <vt:variant>
        <vt:i4>1245249</vt:i4>
      </vt:variant>
      <vt:variant>
        <vt:i4>60</vt:i4>
      </vt:variant>
      <vt:variant>
        <vt:i4>0</vt:i4>
      </vt:variant>
      <vt:variant>
        <vt:i4>5</vt:i4>
      </vt:variant>
      <vt:variant>
        <vt:lpwstr>http://ampere.jhuapl.edu/</vt:lpwstr>
      </vt:variant>
      <vt:variant>
        <vt:lpwstr/>
      </vt:variant>
      <vt:variant>
        <vt:i4>1245249</vt:i4>
      </vt:variant>
      <vt:variant>
        <vt:i4>57</vt:i4>
      </vt:variant>
      <vt:variant>
        <vt:i4>0</vt:i4>
      </vt:variant>
      <vt:variant>
        <vt:i4>5</vt:i4>
      </vt:variant>
      <vt:variant>
        <vt:lpwstr>http://ampere.jhuapl.edu/</vt:lpwstr>
      </vt:variant>
      <vt:variant>
        <vt:lpwstr/>
      </vt:variant>
      <vt:variant>
        <vt:i4>1245249</vt:i4>
      </vt:variant>
      <vt:variant>
        <vt:i4>54</vt:i4>
      </vt:variant>
      <vt:variant>
        <vt:i4>0</vt:i4>
      </vt:variant>
      <vt:variant>
        <vt:i4>5</vt:i4>
      </vt:variant>
      <vt:variant>
        <vt:lpwstr>http://ampere.jhuapl.edu/</vt:lpwstr>
      </vt:variant>
      <vt:variant>
        <vt:lpwstr/>
      </vt:variant>
      <vt:variant>
        <vt:i4>1245249</vt:i4>
      </vt:variant>
      <vt:variant>
        <vt:i4>51</vt:i4>
      </vt:variant>
      <vt:variant>
        <vt:i4>0</vt:i4>
      </vt:variant>
      <vt:variant>
        <vt:i4>5</vt:i4>
      </vt:variant>
      <vt:variant>
        <vt:lpwstr>http://ampere.jhuapl.edu/</vt:lpwstr>
      </vt:variant>
      <vt:variant>
        <vt:lpwstr/>
      </vt:variant>
      <vt:variant>
        <vt:i4>1245249</vt:i4>
      </vt:variant>
      <vt:variant>
        <vt:i4>48</vt:i4>
      </vt:variant>
      <vt:variant>
        <vt:i4>0</vt:i4>
      </vt:variant>
      <vt:variant>
        <vt:i4>5</vt:i4>
      </vt:variant>
      <vt:variant>
        <vt:lpwstr>http://ampere.jhuapl.edu/</vt:lpwstr>
      </vt:variant>
      <vt:variant>
        <vt:lpwstr/>
      </vt:variant>
      <vt:variant>
        <vt:i4>1245249</vt:i4>
      </vt:variant>
      <vt:variant>
        <vt:i4>45</vt:i4>
      </vt:variant>
      <vt:variant>
        <vt:i4>0</vt:i4>
      </vt:variant>
      <vt:variant>
        <vt:i4>5</vt:i4>
      </vt:variant>
      <vt:variant>
        <vt:lpwstr>http://ampere.jhuapl.edu/</vt:lpwstr>
      </vt:variant>
      <vt:variant>
        <vt:lpwstr/>
      </vt:variant>
      <vt:variant>
        <vt:i4>1245249</vt:i4>
      </vt:variant>
      <vt:variant>
        <vt:i4>42</vt:i4>
      </vt:variant>
      <vt:variant>
        <vt:i4>0</vt:i4>
      </vt:variant>
      <vt:variant>
        <vt:i4>5</vt:i4>
      </vt:variant>
      <vt:variant>
        <vt:lpwstr>http://ampere.jhuapl.edu/</vt:lpwstr>
      </vt:variant>
      <vt:variant>
        <vt:lpwstr/>
      </vt:variant>
      <vt:variant>
        <vt:i4>4194307</vt:i4>
      </vt:variant>
      <vt:variant>
        <vt:i4>39</vt:i4>
      </vt:variant>
      <vt:variant>
        <vt:i4>0</vt:i4>
      </vt:variant>
      <vt:variant>
        <vt:i4>5</vt:i4>
      </vt:variant>
      <vt:variant>
        <vt:lpwstr>https://doi.org/10.1029/2024JA033691</vt:lpwstr>
      </vt:variant>
      <vt:variant>
        <vt:lpwstr/>
      </vt:variant>
      <vt:variant>
        <vt:i4>2883625</vt:i4>
      </vt:variant>
      <vt:variant>
        <vt:i4>36</vt:i4>
      </vt:variant>
      <vt:variant>
        <vt:i4>0</vt:i4>
      </vt:variant>
      <vt:variant>
        <vt:i4>5</vt:i4>
      </vt:variant>
      <vt:variant>
        <vt:lpwstr>https://doi.org/10.5194/angeo-36-1361-2018</vt:lpwstr>
      </vt:variant>
      <vt:variant>
        <vt:lpwstr/>
      </vt:variant>
      <vt:variant>
        <vt:i4>65547</vt:i4>
      </vt:variant>
      <vt:variant>
        <vt:i4>27</vt:i4>
      </vt:variant>
      <vt:variant>
        <vt:i4>0</vt:i4>
      </vt:variant>
      <vt:variant>
        <vt:i4>5</vt:i4>
      </vt:variant>
      <vt:variant>
        <vt:lpwstr>https://supermag.jhuapl.edu/</vt:lpwstr>
      </vt:variant>
      <vt:variant>
        <vt:lpwstr/>
      </vt:variant>
      <vt:variant>
        <vt:i4>1245249</vt:i4>
      </vt:variant>
      <vt:variant>
        <vt:i4>24</vt:i4>
      </vt:variant>
      <vt:variant>
        <vt:i4>0</vt:i4>
      </vt:variant>
      <vt:variant>
        <vt:i4>5</vt:i4>
      </vt:variant>
      <vt:variant>
        <vt:lpwstr>http://ampere.jhuapl.edu/</vt:lpwstr>
      </vt:variant>
      <vt:variant>
        <vt:lpwstr/>
      </vt:variant>
      <vt:variant>
        <vt:i4>1245249</vt:i4>
      </vt:variant>
      <vt:variant>
        <vt:i4>21</vt:i4>
      </vt:variant>
      <vt:variant>
        <vt:i4>0</vt:i4>
      </vt:variant>
      <vt:variant>
        <vt:i4>5</vt:i4>
      </vt:variant>
      <vt:variant>
        <vt:lpwstr>http://ampere.jhuapl.edu/</vt:lpwstr>
      </vt:variant>
      <vt:variant>
        <vt:lpwstr/>
      </vt:variant>
      <vt:variant>
        <vt:i4>1245249</vt:i4>
      </vt:variant>
      <vt:variant>
        <vt:i4>18</vt:i4>
      </vt:variant>
      <vt:variant>
        <vt:i4>0</vt:i4>
      </vt:variant>
      <vt:variant>
        <vt:i4>5</vt:i4>
      </vt:variant>
      <vt:variant>
        <vt:lpwstr>http://ampere.jhuapl.edu/</vt:lpwstr>
      </vt:variant>
      <vt:variant>
        <vt:lpwstr/>
      </vt:variant>
      <vt:variant>
        <vt:i4>1245249</vt:i4>
      </vt:variant>
      <vt:variant>
        <vt:i4>15</vt:i4>
      </vt:variant>
      <vt:variant>
        <vt:i4>0</vt:i4>
      </vt:variant>
      <vt:variant>
        <vt:i4>5</vt:i4>
      </vt:variant>
      <vt:variant>
        <vt:lpwstr>http://ampere.jhuapl.edu/</vt:lpwstr>
      </vt:variant>
      <vt:variant>
        <vt:lpwstr/>
      </vt:variant>
      <vt:variant>
        <vt:i4>1245249</vt:i4>
      </vt:variant>
      <vt:variant>
        <vt:i4>12</vt:i4>
      </vt:variant>
      <vt:variant>
        <vt:i4>0</vt:i4>
      </vt:variant>
      <vt:variant>
        <vt:i4>5</vt:i4>
      </vt:variant>
      <vt:variant>
        <vt:lpwstr>http://ampere.jhuapl.edu/</vt:lpwstr>
      </vt:variant>
      <vt:variant>
        <vt:lpwstr/>
      </vt:variant>
      <vt:variant>
        <vt:i4>1245249</vt:i4>
      </vt:variant>
      <vt:variant>
        <vt:i4>9</vt:i4>
      </vt:variant>
      <vt:variant>
        <vt:i4>0</vt:i4>
      </vt:variant>
      <vt:variant>
        <vt:i4>5</vt:i4>
      </vt:variant>
      <vt:variant>
        <vt:lpwstr>http://ampere.jhuapl.edu/</vt:lpwstr>
      </vt:variant>
      <vt:variant>
        <vt:lpwstr/>
      </vt:variant>
      <vt:variant>
        <vt:i4>1245249</vt:i4>
      </vt:variant>
      <vt:variant>
        <vt:i4>6</vt:i4>
      </vt:variant>
      <vt:variant>
        <vt:i4>0</vt:i4>
      </vt:variant>
      <vt:variant>
        <vt:i4>5</vt:i4>
      </vt:variant>
      <vt:variant>
        <vt:lpwstr>http://ampere.jhuapl.edu/</vt:lpwstr>
      </vt:variant>
      <vt:variant>
        <vt:lpwstr/>
      </vt:variant>
      <vt:variant>
        <vt:i4>6684785</vt:i4>
      </vt:variant>
      <vt:variant>
        <vt:i4>3</vt:i4>
      </vt:variant>
      <vt:variant>
        <vt:i4>0</vt:i4>
      </vt:variant>
      <vt:variant>
        <vt:i4>5</vt:i4>
      </vt:variant>
      <vt:variant>
        <vt:lpwstr>https://wdc.kugi.kyoto-u.ac.jp/</vt:lpwstr>
      </vt:variant>
      <vt:variant>
        <vt:lpwstr/>
      </vt:variant>
      <vt:variant>
        <vt:i4>917567</vt:i4>
      </vt:variant>
      <vt:variant>
        <vt:i4>0</vt:i4>
      </vt:variant>
      <vt:variant>
        <vt:i4>0</vt:i4>
      </vt:variant>
      <vt:variant>
        <vt:i4>5</vt:i4>
      </vt:variant>
      <vt:variant>
        <vt:lpwstr>mailto:gromova@izmiran.ru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luda</dc:creator>
  <cp:keywords/>
  <cp:lastModifiedBy>Пользователь Windows</cp:lastModifiedBy>
  <cp:revision>4</cp:revision>
  <cp:lastPrinted>2023-02-15T18:35:00Z</cp:lastPrinted>
  <dcterms:created xsi:type="dcterms:W3CDTF">2026-09-22T15:26:00Z</dcterms:created>
  <dcterms:modified xsi:type="dcterms:W3CDTF">2026-09-22T15:36:00Z</dcterms:modified>
</cp:coreProperties>
</file>