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B270" w14:textId="6D5F453D" w:rsidR="004335FC" w:rsidRPr="004335FC" w:rsidRDefault="004335FC">
      <w:pPr>
        <w:rPr>
          <w:rFonts w:ascii="Times New Roman" w:hAnsi="Times New Roman" w:cs="Times New Roman"/>
          <w:b/>
          <w:sz w:val="24"/>
          <w:szCs w:val="24"/>
        </w:rPr>
      </w:pPr>
      <w:r w:rsidRPr="004335FC">
        <w:rPr>
          <w:rFonts w:ascii="Times New Roman" w:hAnsi="Times New Roman" w:cs="Times New Roman"/>
          <w:b/>
          <w:sz w:val="24"/>
          <w:szCs w:val="24"/>
        </w:rPr>
        <w:t>Исс</w:t>
      </w:r>
      <w:r>
        <w:rPr>
          <w:rFonts w:ascii="Times New Roman" w:hAnsi="Times New Roman" w:cs="Times New Roman"/>
          <w:b/>
          <w:sz w:val="24"/>
          <w:szCs w:val="24"/>
        </w:rPr>
        <w:t xml:space="preserve">ледование поляризационного джета по измерениям спутников Ионосфера-М </w:t>
      </w:r>
    </w:p>
    <w:p w14:paraId="2EE88C2A" w14:textId="6D2058E6" w:rsidR="007C09DB" w:rsidRPr="006B39A5" w:rsidRDefault="00B82473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B39A5">
        <w:rPr>
          <w:rFonts w:ascii="Times New Roman" w:hAnsi="Times New Roman" w:cs="Times New Roman"/>
          <w:bCs/>
          <w:sz w:val="24"/>
          <w:szCs w:val="24"/>
        </w:rPr>
        <w:t>Синевич</w:t>
      </w:r>
      <w:proofErr w:type="spellEnd"/>
      <w:r w:rsidRPr="006B39A5">
        <w:rPr>
          <w:rFonts w:ascii="Times New Roman" w:hAnsi="Times New Roman" w:cs="Times New Roman"/>
          <w:bCs/>
          <w:sz w:val="24"/>
          <w:szCs w:val="24"/>
        </w:rPr>
        <w:t xml:space="preserve"> А.А.</w:t>
      </w:r>
      <w:r w:rsidR="007C0473" w:rsidRPr="006B39A5">
        <w:rPr>
          <w:rFonts w:ascii="Times New Roman" w:hAnsi="Times New Roman" w:cs="Times New Roman"/>
          <w:bCs/>
          <w:sz w:val="24"/>
          <w:szCs w:val="24"/>
        </w:rPr>
        <w:t>1</w:t>
      </w:r>
      <w:r w:rsidR="00B34C3D" w:rsidRPr="006B39A5">
        <w:rPr>
          <w:rFonts w:ascii="Times New Roman" w:hAnsi="Times New Roman" w:cs="Times New Roman"/>
          <w:bCs/>
          <w:sz w:val="24"/>
          <w:szCs w:val="24"/>
        </w:rPr>
        <w:t>,2</w:t>
      </w:r>
      <w:r w:rsidR="007C0473" w:rsidRPr="006B39A5">
        <w:rPr>
          <w:rFonts w:ascii="Times New Roman" w:hAnsi="Times New Roman" w:cs="Times New Roman"/>
          <w:bCs/>
          <w:sz w:val="24"/>
          <w:szCs w:val="24"/>
        </w:rPr>
        <w:t>,</w:t>
      </w:r>
      <w:r w:rsidRPr="006B39A5">
        <w:rPr>
          <w:rFonts w:ascii="Times New Roman" w:hAnsi="Times New Roman" w:cs="Times New Roman"/>
          <w:bCs/>
          <w:sz w:val="24"/>
          <w:szCs w:val="24"/>
        </w:rPr>
        <w:t xml:space="preserve"> Чернышов А.А.</w:t>
      </w:r>
      <w:r w:rsidR="007C0473" w:rsidRPr="006B39A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7C0473" w:rsidRPr="006B39A5">
        <w:rPr>
          <w:rFonts w:ascii="Times New Roman" w:hAnsi="Times New Roman" w:cs="Times New Roman"/>
          <w:bCs/>
          <w:sz w:val="24"/>
          <w:szCs w:val="24"/>
        </w:rPr>
        <w:t>1</w:t>
      </w:r>
      <w:r w:rsidRPr="006B39A5">
        <w:rPr>
          <w:rFonts w:ascii="Times New Roman" w:hAnsi="Times New Roman" w:cs="Times New Roman"/>
          <w:bCs/>
          <w:sz w:val="24"/>
          <w:szCs w:val="24"/>
        </w:rPr>
        <w:t>,</w:t>
      </w:r>
      <w:r w:rsidR="004335FC" w:rsidRPr="006B39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335FC" w:rsidRPr="006B39A5">
        <w:rPr>
          <w:rFonts w:ascii="Times New Roman" w:hAnsi="Times New Roman" w:cs="Times New Roman"/>
          <w:bCs/>
          <w:sz w:val="24"/>
          <w:szCs w:val="24"/>
        </w:rPr>
        <w:t>Пулинец</w:t>
      </w:r>
      <w:proofErr w:type="spellEnd"/>
      <w:r w:rsidR="004335FC" w:rsidRPr="006B39A5">
        <w:rPr>
          <w:rFonts w:ascii="Times New Roman" w:hAnsi="Times New Roman" w:cs="Times New Roman"/>
          <w:bCs/>
          <w:sz w:val="24"/>
          <w:szCs w:val="24"/>
        </w:rPr>
        <w:t xml:space="preserve"> С.А.</w:t>
      </w:r>
      <w:r w:rsidR="004335FC" w:rsidRPr="006B39A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4335FC" w:rsidRPr="006B39A5">
        <w:rPr>
          <w:rFonts w:ascii="Times New Roman" w:hAnsi="Times New Roman" w:cs="Times New Roman"/>
          <w:bCs/>
          <w:sz w:val="24"/>
          <w:szCs w:val="24"/>
        </w:rPr>
        <w:t>1,</w:t>
      </w:r>
      <w:r w:rsidRPr="006B39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39A5">
        <w:rPr>
          <w:rFonts w:ascii="Times New Roman" w:hAnsi="Times New Roman" w:cs="Times New Roman"/>
          <w:bCs/>
          <w:sz w:val="24"/>
          <w:szCs w:val="24"/>
        </w:rPr>
        <w:t>Чугунин</w:t>
      </w:r>
      <w:proofErr w:type="spellEnd"/>
      <w:r w:rsidRPr="006B39A5">
        <w:rPr>
          <w:rFonts w:ascii="Times New Roman" w:hAnsi="Times New Roman" w:cs="Times New Roman"/>
          <w:bCs/>
          <w:sz w:val="24"/>
          <w:szCs w:val="24"/>
        </w:rPr>
        <w:t xml:space="preserve"> Д.В.</w:t>
      </w:r>
      <w:r w:rsidR="007C0473" w:rsidRPr="006B39A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7C0473" w:rsidRPr="006B39A5">
        <w:rPr>
          <w:rFonts w:ascii="Times New Roman" w:hAnsi="Times New Roman" w:cs="Times New Roman"/>
          <w:bCs/>
          <w:sz w:val="24"/>
          <w:szCs w:val="24"/>
        </w:rPr>
        <w:t>1</w:t>
      </w:r>
      <w:r w:rsidRPr="006B39A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34C3D" w:rsidRPr="006B39A5">
        <w:rPr>
          <w:rFonts w:ascii="Times New Roman" w:hAnsi="Times New Roman" w:cs="Times New Roman"/>
          <w:bCs/>
          <w:sz w:val="24"/>
          <w:szCs w:val="24"/>
        </w:rPr>
        <w:t>Могилевский М.М.1</w:t>
      </w:r>
    </w:p>
    <w:p w14:paraId="2A55E1A1" w14:textId="77777777" w:rsidR="00B34C3D" w:rsidRPr="00B34C3D" w:rsidRDefault="0036379D" w:rsidP="007C09DB">
      <w:pPr>
        <w:rPr>
          <w:rFonts w:ascii="Times New Roman" w:hAnsi="Times New Roman" w:cs="Times New Roman"/>
          <w:i/>
          <w:color w:val="0563C1" w:themeColor="hyperlink"/>
          <w:sz w:val="24"/>
          <w:szCs w:val="24"/>
          <w:u w:val="single"/>
        </w:rPr>
      </w:pPr>
      <w:r w:rsidRPr="007C0473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7C09DB" w:rsidRPr="008C21D6">
        <w:rPr>
          <w:rFonts w:ascii="Times New Roman" w:hAnsi="Times New Roman" w:cs="Times New Roman"/>
          <w:i/>
          <w:sz w:val="24"/>
          <w:szCs w:val="24"/>
        </w:rPr>
        <w:t xml:space="preserve">ИКИ РАН, г. Москва, Россия, </w:t>
      </w:r>
      <w:hyperlink r:id="rId5" w:history="1">
        <w:r w:rsidR="007C09DB" w:rsidRPr="006B3C67">
          <w:rPr>
            <w:rStyle w:val="af5"/>
            <w:rFonts w:ascii="Times New Roman" w:hAnsi="Times New Roman" w:cs="Times New Roman"/>
            <w:i/>
            <w:sz w:val="24"/>
            <w:szCs w:val="24"/>
          </w:rPr>
          <w:t>sinevich.aa@gmail.com</w:t>
        </w:r>
      </w:hyperlink>
    </w:p>
    <w:p w14:paraId="3BBDA412" w14:textId="77777777" w:rsidR="00B34C3D" w:rsidRDefault="00B34C3D" w:rsidP="007C09D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ИЗМИРАН, г. Троицк, г. Москва, Россия</w:t>
      </w:r>
    </w:p>
    <w:p w14:paraId="43E144AB" w14:textId="2C935240" w:rsidR="00D66A2F" w:rsidRPr="00AE33CC" w:rsidRDefault="004335FC">
      <w:pPr>
        <w:rPr>
          <w:rFonts w:ascii="Times New Roman" w:hAnsi="Times New Roman" w:cs="Times New Roman"/>
          <w:sz w:val="24"/>
          <w:szCs w:val="24"/>
        </w:rPr>
      </w:pPr>
      <w:r w:rsidRPr="004335FC">
        <w:rPr>
          <w:rFonts w:ascii="Times New Roman" w:hAnsi="Times New Roman" w:cs="Times New Roman"/>
          <w:sz w:val="24"/>
          <w:szCs w:val="24"/>
        </w:rPr>
        <w:t>Поляризационный джет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5F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335FC">
        <w:rPr>
          <w:rFonts w:ascii="Times New Roman" w:hAnsi="Times New Roman" w:cs="Times New Roman"/>
          <w:sz w:val="24"/>
          <w:szCs w:val="24"/>
        </w:rPr>
        <w:t>Polarization</w:t>
      </w:r>
      <w:proofErr w:type="spellEnd"/>
      <w:r w:rsidRPr="004335FC">
        <w:rPr>
          <w:rFonts w:ascii="Times New Roman" w:hAnsi="Times New Roman" w:cs="Times New Roman"/>
          <w:sz w:val="24"/>
          <w:szCs w:val="24"/>
        </w:rPr>
        <w:t xml:space="preserve"> Jet, PJ), в англоязычной литературе известный как </w:t>
      </w:r>
      <w:proofErr w:type="spellStart"/>
      <w:r w:rsidRPr="004335FC">
        <w:rPr>
          <w:rFonts w:ascii="Times New Roman" w:hAnsi="Times New Roman" w:cs="Times New Roman"/>
          <w:sz w:val="24"/>
          <w:szCs w:val="24"/>
        </w:rPr>
        <w:t>субавроральный</w:t>
      </w:r>
      <w:proofErr w:type="spellEnd"/>
      <w:r w:rsidRPr="004335FC">
        <w:rPr>
          <w:rFonts w:ascii="Times New Roman" w:hAnsi="Times New Roman" w:cs="Times New Roman"/>
          <w:sz w:val="24"/>
          <w:szCs w:val="24"/>
        </w:rPr>
        <w:t xml:space="preserve"> ионный дрейф (</w:t>
      </w:r>
      <w:proofErr w:type="spellStart"/>
      <w:r w:rsidRPr="004335FC">
        <w:rPr>
          <w:rFonts w:ascii="Times New Roman" w:hAnsi="Times New Roman" w:cs="Times New Roman"/>
          <w:sz w:val="24"/>
          <w:szCs w:val="24"/>
        </w:rPr>
        <w:t>SubAuroral</w:t>
      </w:r>
      <w:proofErr w:type="spellEnd"/>
      <w:r w:rsidRPr="00433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5FC">
        <w:rPr>
          <w:rFonts w:ascii="Times New Roman" w:hAnsi="Times New Roman" w:cs="Times New Roman"/>
          <w:sz w:val="24"/>
          <w:szCs w:val="24"/>
        </w:rPr>
        <w:t>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5FC">
        <w:rPr>
          <w:rFonts w:ascii="Times New Roman" w:hAnsi="Times New Roman" w:cs="Times New Roman"/>
          <w:sz w:val="24"/>
          <w:szCs w:val="24"/>
        </w:rPr>
        <w:t>Drift</w:t>
      </w:r>
      <w:proofErr w:type="spellEnd"/>
      <w:r w:rsidRPr="004335FC">
        <w:rPr>
          <w:rFonts w:ascii="Times New Roman" w:hAnsi="Times New Roman" w:cs="Times New Roman"/>
          <w:sz w:val="24"/>
          <w:szCs w:val="24"/>
        </w:rPr>
        <w:t xml:space="preserve">, SAID), формируется в </w:t>
      </w:r>
      <w:proofErr w:type="spellStart"/>
      <w:r w:rsidRPr="004335FC">
        <w:rPr>
          <w:rFonts w:ascii="Times New Roman" w:hAnsi="Times New Roman" w:cs="Times New Roman"/>
          <w:sz w:val="24"/>
          <w:szCs w:val="24"/>
        </w:rPr>
        <w:t>субавроральной</w:t>
      </w:r>
      <w:proofErr w:type="spellEnd"/>
      <w:r w:rsidRPr="004335FC">
        <w:rPr>
          <w:rFonts w:ascii="Times New Roman" w:hAnsi="Times New Roman" w:cs="Times New Roman"/>
          <w:sz w:val="24"/>
          <w:szCs w:val="24"/>
        </w:rPr>
        <w:t xml:space="preserve"> области ионосферы (геомагнитные широты 70°-50°)</w:t>
      </w:r>
      <w:r w:rsidR="002A5598">
        <w:rPr>
          <w:rFonts w:ascii="Times New Roman" w:hAnsi="Times New Roman" w:cs="Times New Roman"/>
          <w:sz w:val="24"/>
          <w:szCs w:val="24"/>
        </w:rPr>
        <w:t xml:space="preserve"> и</w:t>
      </w:r>
      <w:r w:rsidRPr="004335FC">
        <w:rPr>
          <w:rFonts w:ascii="Times New Roman" w:hAnsi="Times New Roman" w:cs="Times New Roman"/>
          <w:sz w:val="24"/>
          <w:szCs w:val="24"/>
        </w:rPr>
        <w:t xml:space="preserve"> представляет собой узкую по широте (1°-2° широты) полосу сильного ионного дрейфа на запад на высотах F-слоя вблизи границы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5FC">
        <w:rPr>
          <w:rFonts w:ascii="Times New Roman" w:hAnsi="Times New Roman" w:cs="Times New Roman"/>
          <w:sz w:val="24"/>
          <w:szCs w:val="24"/>
        </w:rPr>
        <w:t xml:space="preserve">проекции </w:t>
      </w:r>
      <w:proofErr w:type="spellStart"/>
      <w:r w:rsidRPr="004335FC">
        <w:rPr>
          <w:rFonts w:ascii="Times New Roman" w:hAnsi="Times New Roman" w:cs="Times New Roman"/>
          <w:sz w:val="24"/>
          <w:szCs w:val="24"/>
        </w:rPr>
        <w:t>плазмопаузы</w:t>
      </w:r>
      <w:proofErr w:type="spellEnd"/>
      <w:r w:rsidRPr="004335FC">
        <w:rPr>
          <w:rFonts w:ascii="Times New Roman" w:hAnsi="Times New Roman" w:cs="Times New Roman"/>
          <w:sz w:val="24"/>
          <w:szCs w:val="24"/>
        </w:rPr>
        <w:t>. Скорость дрейфа ионов в 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5FC">
        <w:rPr>
          <w:rFonts w:ascii="Times New Roman" w:hAnsi="Times New Roman" w:cs="Times New Roman"/>
          <w:sz w:val="24"/>
          <w:szCs w:val="24"/>
        </w:rPr>
        <w:t xml:space="preserve">полосе может достигать нескольких километров в секунду, а неоднородности плазменных параметров внутри могут иметь масштабы вплоть до десятков-сотен метров. Такие высокие скорости и такая структурированность плазмы влияют на прохождение радиосигнала и проявляются на </w:t>
      </w:r>
      <w:proofErr w:type="spellStart"/>
      <w:r w:rsidRPr="004335FC">
        <w:rPr>
          <w:rFonts w:ascii="Times New Roman" w:hAnsi="Times New Roman" w:cs="Times New Roman"/>
          <w:sz w:val="24"/>
          <w:szCs w:val="24"/>
        </w:rPr>
        <w:t>ионограммах</w:t>
      </w:r>
      <w:proofErr w:type="spellEnd"/>
      <w:r w:rsidRPr="004335FC">
        <w:rPr>
          <w:rFonts w:ascii="Times New Roman" w:hAnsi="Times New Roman" w:cs="Times New Roman"/>
          <w:sz w:val="24"/>
          <w:szCs w:val="24"/>
        </w:rPr>
        <w:t xml:space="preserve">, полученных наземными ионозондами. Однако исследование параметров PJ/SAID наземными ионозондами затруднено, поскольку для этого необходимо, чтобы географическое расположение PJ/SAID совпало с направлением зондирования ионозонда, что бывает достаточно редко. Кроме того, зондирование с Земли ограничено высотой главного ионосферного максимума, что не позволяет исследовать PJ/SAID в верхней части F-слоя – на высоте измерений ионосферных спутников (450-800 км). Зондирование, осуществленное бортовым ионозондом с высоты орбиты космических аппаратов «Ионосфера-М» (800 км), позволяет получить </w:t>
      </w:r>
      <w:proofErr w:type="spellStart"/>
      <w:r w:rsidRPr="004335FC">
        <w:rPr>
          <w:rFonts w:ascii="Times New Roman" w:hAnsi="Times New Roman" w:cs="Times New Roman"/>
          <w:sz w:val="24"/>
          <w:szCs w:val="24"/>
        </w:rPr>
        <w:t>ионограммы</w:t>
      </w:r>
      <w:proofErr w:type="spellEnd"/>
      <w:r w:rsidRPr="004335FC">
        <w:rPr>
          <w:rFonts w:ascii="Times New Roman" w:hAnsi="Times New Roman" w:cs="Times New Roman"/>
          <w:sz w:val="24"/>
          <w:szCs w:val="24"/>
        </w:rPr>
        <w:t xml:space="preserve"> верхней части F-слоя ионосферы в полосе PJ/SAID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5FC">
        <w:rPr>
          <w:rFonts w:ascii="Times New Roman" w:hAnsi="Times New Roman" w:cs="Times New Roman"/>
          <w:sz w:val="24"/>
          <w:szCs w:val="24"/>
        </w:rPr>
        <w:t xml:space="preserve">над любой географической точкой (в том числе над океаном) и сравнить их с данными измерений других спутников, оборудованных </w:t>
      </w:r>
      <w:proofErr w:type="spellStart"/>
      <w:r w:rsidRPr="004335FC">
        <w:rPr>
          <w:rFonts w:ascii="Times New Roman" w:hAnsi="Times New Roman" w:cs="Times New Roman"/>
          <w:sz w:val="24"/>
          <w:szCs w:val="24"/>
        </w:rPr>
        <w:t>дрейфметрами</w:t>
      </w:r>
      <w:proofErr w:type="spellEnd"/>
      <w:r w:rsidRPr="004335FC">
        <w:rPr>
          <w:rFonts w:ascii="Times New Roman" w:hAnsi="Times New Roman" w:cs="Times New Roman"/>
          <w:sz w:val="24"/>
          <w:szCs w:val="24"/>
        </w:rPr>
        <w:t xml:space="preserve"> и зондами </w:t>
      </w:r>
      <w:proofErr w:type="spellStart"/>
      <w:r w:rsidRPr="004335FC">
        <w:rPr>
          <w:rFonts w:ascii="Times New Roman" w:hAnsi="Times New Roman" w:cs="Times New Roman"/>
          <w:sz w:val="24"/>
          <w:szCs w:val="24"/>
        </w:rPr>
        <w:t>Ленгмюра</w:t>
      </w:r>
      <w:proofErr w:type="spellEnd"/>
      <w:r w:rsidRPr="004335FC">
        <w:rPr>
          <w:rFonts w:ascii="Times New Roman" w:hAnsi="Times New Roman" w:cs="Times New Roman"/>
          <w:sz w:val="24"/>
          <w:szCs w:val="24"/>
        </w:rPr>
        <w:t>.</w:t>
      </w:r>
      <w:r w:rsidR="00B52070">
        <w:rPr>
          <w:rFonts w:ascii="Times New Roman" w:hAnsi="Times New Roman" w:cs="Times New Roman"/>
          <w:sz w:val="24"/>
          <w:szCs w:val="24"/>
        </w:rPr>
        <w:t xml:space="preserve"> </w:t>
      </w:r>
      <w:r w:rsidR="00B52070" w:rsidRPr="00B52070">
        <w:rPr>
          <w:rFonts w:ascii="Times New Roman" w:hAnsi="Times New Roman" w:cs="Times New Roman"/>
          <w:sz w:val="24"/>
          <w:szCs w:val="24"/>
        </w:rPr>
        <w:t>Кроме того, это дает возможность одновременного зондирования PJ/SAID наземным и бортовым ионозондом.</w:t>
      </w:r>
      <w:r w:rsidR="002A5598">
        <w:rPr>
          <w:rFonts w:ascii="Times New Roman" w:hAnsi="Times New Roman" w:cs="Times New Roman"/>
          <w:sz w:val="24"/>
          <w:szCs w:val="24"/>
        </w:rPr>
        <w:t xml:space="preserve"> </w:t>
      </w:r>
      <w:r w:rsidR="002A5598" w:rsidRPr="004335FC">
        <w:rPr>
          <w:rFonts w:ascii="Times New Roman" w:hAnsi="Times New Roman" w:cs="Times New Roman"/>
          <w:sz w:val="24"/>
          <w:szCs w:val="24"/>
        </w:rPr>
        <w:t xml:space="preserve">В данной работе впервые использованы измерения ионозонда ЛАЭРТ на борту спутника «Ионосфера-М» для исследования структуры </w:t>
      </w:r>
      <w:r w:rsidR="002A5598">
        <w:rPr>
          <w:rFonts w:ascii="Times New Roman" w:hAnsi="Times New Roman" w:cs="Times New Roman"/>
          <w:sz w:val="24"/>
          <w:szCs w:val="24"/>
        </w:rPr>
        <w:t>ПД</w:t>
      </w:r>
      <w:r w:rsidR="002A5598" w:rsidRPr="004335FC">
        <w:rPr>
          <w:rFonts w:ascii="Times New Roman" w:hAnsi="Times New Roman" w:cs="Times New Roman"/>
          <w:sz w:val="24"/>
          <w:szCs w:val="24"/>
        </w:rPr>
        <w:t>. Кроме того,</w:t>
      </w:r>
      <w:r w:rsidR="002A5598">
        <w:rPr>
          <w:rFonts w:ascii="Times New Roman" w:hAnsi="Times New Roman" w:cs="Times New Roman"/>
          <w:sz w:val="24"/>
          <w:szCs w:val="24"/>
        </w:rPr>
        <w:t xml:space="preserve"> </w:t>
      </w:r>
      <w:r w:rsidR="002A5598" w:rsidRPr="004335FC">
        <w:rPr>
          <w:rFonts w:ascii="Times New Roman" w:hAnsi="Times New Roman" w:cs="Times New Roman"/>
          <w:sz w:val="24"/>
          <w:szCs w:val="24"/>
        </w:rPr>
        <w:t>было проведено сравнение как с данными измерений других приборов на различных спутниках, так и с измерениями наземных ионозондов</w:t>
      </w:r>
      <w:r w:rsidR="002A5598">
        <w:rPr>
          <w:rFonts w:ascii="Times New Roman" w:hAnsi="Times New Roman" w:cs="Times New Roman"/>
          <w:sz w:val="24"/>
          <w:szCs w:val="24"/>
        </w:rPr>
        <w:t>.</w:t>
      </w:r>
    </w:p>
    <w:sectPr w:rsidR="00D66A2F" w:rsidRPr="00AE33CC" w:rsidSect="005C6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D30"/>
    <w:multiLevelType w:val="multilevel"/>
    <w:tmpl w:val="5600990C"/>
    <w:lvl w:ilvl="0">
      <w:start w:val="1"/>
      <w:numFmt w:val="bullet"/>
      <w:pStyle w:val="tdtableunorderedlistlevel1"/>
      <w:suff w:val="space"/>
      <w:lvlText w:val="-"/>
      <w:lvlJc w:val="left"/>
      <w:pPr>
        <w:ind w:left="0" w:firstLine="284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bullet"/>
      <w:pStyle w:val="tdtableunorderedlistlevel2"/>
      <w:suff w:val="space"/>
      <w:lvlText w:val="-"/>
      <w:lvlJc w:val="left"/>
      <w:pPr>
        <w:ind w:left="0" w:firstLine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pStyle w:val="tdtableunorderedlistlevel3"/>
      <w:suff w:val="space"/>
      <w:lvlText w:val="-"/>
      <w:lvlJc w:val="left"/>
      <w:pPr>
        <w:ind w:left="0" w:firstLine="851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16F72"/>
    <w:multiLevelType w:val="hybridMultilevel"/>
    <w:tmpl w:val="1726626A"/>
    <w:lvl w:ilvl="0" w:tplc="AA98168A">
      <w:start w:val="1"/>
      <w:numFmt w:val="bullet"/>
      <w:suff w:val="space"/>
      <w:lvlText w:val=""/>
      <w:lvlJc w:val="left"/>
      <w:pPr>
        <w:ind w:left="0" w:firstLine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9B37D0"/>
    <w:multiLevelType w:val="hybridMultilevel"/>
    <w:tmpl w:val="F3605EAE"/>
    <w:lvl w:ilvl="0" w:tplc="C0040ABA">
      <w:start w:val="1"/>
      <w:numFmt w:val="russianLower"/>
      <w:lvlText w:val="%1)"/>
      <w:lvlJc w:val="left"/>
      <w:pPr>
        <w:ind w:left="2138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6CFE273D"/>
    <w:multiLevelType w:val="multilevel"/>
    <w:tmpl w:val="FD7E520E"/>
    <w:lvl w:ilvl="0">
      <w:start w:val="1"/>
      <w:numFmt w:val="decimal"/>
      <w:pStyle w:val="1"/>
      <w:suff w:val="space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Restart w:val="1"/>
      <w:pStyle w:val="a"/>
      <w:suff w:val="space"/>
      <w:lvlText w:val="Таблица %1.%7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decimal"/>
      <w:lvlRestart w:val="1"/>
      <w:pStyle w:val="a0"/>
      <w:suff w:val="space"/>
      <w:lvlText w:val="Рисунок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1"/>
      <w:suff w:val="nothing"/>
      <w:lvlText w:val="(%1,%9)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7712320D"/>
    <w:multiLevelType w:val="multilevel"/>
    <w:tmpl w:val="CD7A6CB0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71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lvlText w:val="%1.%2"/>
      <w:lvlJc w:val="left"/>
      <w:pPr>
        <w:tabs>
          <w:tab w:val="num" w:pos="1532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30"/>
      <w:lvlText w:val="%1.%2.%3"/>
      <w:lvlJc w:val="left"/>
      <w:pPr>
        <w:tabs>
          <w:tab w:val="num" w:pos="1984"/>
        </w:tabs>
        <w:ind w:left="425" w:firstLine="709"/>
      </w:pPr>
      <w:rPr>
        <w:rFonts w:cs="Times New Roman" w:hint="default"/>
        <w:b w:val="0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127"/>
        </w:tabs>
        <w:ind w:left="284" w:firstLine="709"/>
      </w:pPr>
      <w:rPr>
        <w:rFonts w:cs="Times New Roman"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num w:numId="1" w16cid:durableId="1367950467">
    <w:abstractNumId w:val="4"/>
  </w:num>
  <w:num w:numId="2" w16cid:durableId="2135757673">
    <w:abstractNumId w:val="4"/>
  </w:num>
  <w:num w:numId="3" w16cid:durableId="1515195197">
    <w:abstractNumId w:val="1"/>
  </w:num>
  <w:num w:numId="4" w16cid:durableId="461848635">
    <w:abstractNumId w:val="0"/>
  </w:num>
  <w:num w:numId="5" w16cid:durableId="455880596">
    <w:abstractNumId w:val="0"/>
  </w:num>
  <w:num w:numId="6" w16cid:durableId="759986590">
    <w:abstractNumId w:val="0"/>
  </w:num>
  <w:num w:numId="7" w16cid:durableId="1798991578">
    <w:abstractNumId w:val="4"/>
  </w:num>
  <w:num w:numId="8" w16cid:durableId="1481650480">
    <w:abstractNumId w:val="4"/>
  </w:num>
  <w:num w:numId="9" w16cid:durableId="1852255531">
    <w:abstractNumId w:val="4"/>
  </w:num>
  <w:num w:numId="10" w16cid:durableId="1923829166">
    <w:abstractNumId w:val="4"/>
  </w:num>
  <w:num w:numId="11" w16cid:durableId="1977635475">
    <w:abstractNumId w:val="4"/>
  </w:num>
  <w:num w:numId="12" w16cid:durableId="2139519386">
    <w:abstractNumId w:val="4"/>
  </w:num>
  <w:num w:numId="13" w16cid:durableId="1048341614">
    <w:abstractNumId w:val="4"/>
  </w:num>
  <w:num w:numId="14" w16cid:durableId="1438716708">
    <w:abstractNumId w:val="4"/>
  </w:num>
  <w:num w:numId="15" w16cid:durableId="587083176">
    <w:abstractNumId w:val="2"/>
  </w:num>
  <w:num w:numId="16" w16cid:durableId="1211452198">
    <w:abstractNumId w:val="4"/>
  </w:num>
  <w:num w:numId="17" w16cid:durableId="1783962477">
    <w:abstractNumId w:val="4"/>
  </w:num>
  <w:num w:numId="18" w16cid:durableId="267545587">
    <w:abstractNumId w:val="1"/>
  </w:num>
  <w:num w:numId="19" w16cid:durableId="1510944516">
    <w:abstractNumId w:val="0"/>
  </w:num>
  <w:num w:numId="20" w16cid:durableId="1865555313">
    <w:abstractNumId w:val="0"/>
  </w:num>
  <w:num w:numId="21" w16cid:durableId="860629925">
    <w:abstractNumId w:val="0"/>
  </w:num>
  <w:num w:numId="22" w16cid:durableId="1225218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50"/>
    <w:rsid w:val="00016A1F"/>
    <w:rsid w:val="000313A3"/>
    <w:rsid w:val="00114F11"/>
    <w:rsid w:val="00143C65"/>
    <w:rsid w:val="001449D7"/>
    <w:rsid w:val="002A5598"/>
    <w:rsid w:val="00321088"/>
    <w:rsid w:val="0034382A"/>
    <w:rsid w:val="0036379D"/>
    <w:rsid w:val="004335FC"/>
    <w:rsid w:val="004E20B6"/>
    <w:rsid w:val="00517509"/>
    <w:rsid w:val="005C6DBF"/>
    <w:rsid w:val="00660650"/>
    <w:rsid w:val="006B39A5"/>
    <w:rsid w:val="00720647"/>
    <w:rsid w:val="007C0473"/>
    <w:rsid w:val="007C09DB"/>
    <w:rsid w:val="00800AF1"/>
    <w:rsid w:val="00921C5A"/>
    <w:rsid w:val="009509CF"/>
    <w:rsid w:val="00A0762A"/>
    <w:rsid w:val="00A525F6"/>
    <w:rsid w:val="00AE3039"/>
    <w:rsid w:val="00AE33CC"/>
    <w:rsid w:val="00AE5445"/>
    <w:rsid w:val="00B34C3D"/>
    <w:rsid w:val="00B52070"/>
    <w:rsid w:val="00B82473"/>
    <w:rsid w:val="00C11EEB"/>
    <w:rsid w:val="00C47A3E"/>
    <w:rsid w:val="00CA57E4"/>
    <w:rsid w:val="00D35645"/>
    <w:rsid w:val="00D66A2F"/>
    <w:rsid w:val="00DB23CE"/>
    <w:rsid w:val="00F36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077F"/>
  <w15:docId w15:val="{B5C0E535-228D-40AE-B152-130B5A5A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</w:style>
  <w:style w:type="paragraph" w:styleId="1">
    <w:name w:val="heading 1"/>
    <w:aliases w:val="Заголовок 1 Знак1,Заголовок 1 Знак Знак2,Заголовок 1 Знак2 Знак Знак Знак1,Заголовок 1 Знак1 Знак Знак Знак Знак1,Заголовок 1 Знак Знак Знак Знак Знак Знак,Заголовок 1 Знак Знак1 Знак Знак Знак,Заголовок 1 Знак Знак1 Знак"/>
    <w:basedOn w:val="a1"/>
    <w:next w:val="a1"/>
    <w:link w:val="10"/>
    <w:qFormat/>
    <w:rsid w:val="00016A1F"/>
    <w:pPr>
      <w:keepNext/>
      <w:keepLines/>
      <w:numPr>
        <w:numId w:val="22"/>
      </w:numPr>
      <w:tabs>
        <w:tab w:val="left" w:pos="1276"/>
      </w:tabs>
      <w:spacing w:after="0" w:line="360" w:lineRule="auto"/>
      <w:jc w:val="both"/>
      <w:outlineLvl w:val="0"/>
    </w:pPr>
    <w:rPr>
      <w:rFonts w:ascii="Times New Roman" w:eastAsia="Cambria" w:hAnsi="Times New Roman" w:cs="Calibri"/>
      <w:b/>
      <w:kern w:val="28"/>
      <w:sz w:val="24"/>
      <w:szCs w:val="24"/>
    </w:rPr>
  </w:style>
  <w:style w:type="paragraph" w:styleId="2">
    <w:name w:val="heading 2"/>
    <w:basedOn w:val="a1"/>
    <w:next w:val="a1"/>
    <w:link w:val="20"/>
    <w:autoRedefine/>
    <w:qFormat/>
    <w:rsid w:val="00C47A3E"/>
    <w:pPr>
      <w:keepNext/>
      <w:spacing w:before="240" w:after="12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Calibri"/>
      <w:sz w:val="28"/>
      <w:szCs w:val="28"/>
    </w:rPr>
  </w:style>
  <w:style w:type="paragraph" w:styleId="3">
    <w:name w:val="heading 3"/>
    <w:aliases w:val="Заголовок 3 Знак1,Заголовок 3 Знак Знак"/>
    <w:basedOn w:val="1"/>
    <w:next w:val="a1"/>
    <w:link w:val="31"/>
    <w:qFormat/>
    <w:rsid w:val="00016A1F"/>
    <w:pPr>
      <w:keepLines w:val="0"/>
      <w:numPr>
        <w:ilvl w:val="2"/>
      </w:numPr>
      <w:tabs>
        <w:tab w:val="left" w:pos="660"/>
        <w:tab w:val="left" w:pos="880"/>
      </w:tabs>
      <w:suppressAutoHyphens/>
      <w:spacing w:before="60" w:after="240" w:line="230" w:lineRule="exact"/>
      <w:jc w:val="left"/>
      <w:outlineLvl w:val="2"/>
    </w:pPr>
    <w:rPr>
      <w:rFonts w:ascii="Arial" w:eastAsiaTheme="majorEastAsia" w:hAnsi="Arial" w:cstheme="majorBidi"/>
      <w:kern w:val="0"/>
      <w:sz w:val="20"/>
      <w:szCs w:val="20"/>
    </w:rPr>
  </w:style>
  <w:style w:type="paragraph" w:styleId="4">
    <w:name w:val="heading 4"/>
    <w:basedOn w:val="3"/>
    <w:next w:val="a1"/>
    <w:link w:val="41"/>
    <w:qFormat/>
    <w:rsid w:val="00016A1F"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outlineLvl w:val="3"/>
    </w:pPr>
    <w:rPr>
      <w:rFonts w:eastAsia="Times New Roman" w:cs="Times New Roman"/>
    </w:rPr>
  </w:style>
  <w:style w:type="paragraph" w:styleId="5">
    <w:name w:val="heading 5"/>
    <w:basedOn w:val="4"/>
    <w:next w:val="a1"/>
    <w:link w:val="50"/>
    <w:uiPriority w:val="9"/>
    <w:qFormat/>
    <w:rsid w:val="00016A1F"/>
    <w:pPr>
      <w:numPr>
        <w:ilvl w:val="4"/>
        <w:numId w:val="17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basedOn w:val="5"/>
    <w:next w:val="a1"/>
    <w:link w:val="60"/>
    <w:uiPriority w:val="9"/>
    <w:qFormat/>
    <w:rsid w:val="00016A1F"/>
    <w:pPr>
      <w:numPr>
        <w:ilvl w:val="5"/>
      </w:numPr>
      <w:outlineLvl w:val="5"/>
    </w:pPr>
  </w:style>
  <w:style w:type="paragraph" w:styleId="7">
    <w:name w:val="heading 7"/>
    <w:basedOn w:val="6"/>
    <w:next w:val="a1"/>
    <w:link w:val="70"/>
    <w:uiPriority w:val="9"/>
    <w:qFormat/>
    <w:rsid w:val="00016A1F"/>
    <w:pPr>
      <w:numPr>
        <w:ilvl w:val="6"/>
      </w:numPr>
      <w:outlineLvl w:val="6"/>
    </w:pPr>
  </w:style>
  <w:style w:type="paragraph" w:styleId="8">
    <w:name w:val="heading 8"/>
    <w:basedOn w:val="6"/>
    <w:next w:val="a1"/>
    <w:link w:val="80"/>
    <w:uiPriority w:val="9"/>
    <w:qFormat/>
    <w:rsid w:val="00016A1F"/>
    <w:pPr>
      <w:numPr>
        <w:ilvl w:val="7"/>
      </w:numPr>
      <w:outlineLvl w:val="7"/>
    </w:pPr>
  </w:style>
  <w:style w:type="paragraph" w:styleId="9">
    <w:name w:val="heading 9"/>
    <w:basedOn w:val="6"/>
    <w:next w:val="a1"/>
    <w:link w:val="90"/>
    <w:uiPriority w:val="9"/>
    <w:qFormat/>
    <w:rsid w:val="00016A1F"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30">
    <w:name w:val="СтильЗаголовок3"/>
    <w:basedOn w:val="3"/>
    <w:qFormat/>
    <w:rsid w:val="00016A1F"/>
    <w:pPr>
      <w:numPr>
        <w:numId w:val="17"/>
      </w:numPr>
      <w:tabs>
        <w:tab w:val="clear" w:pos="660"/>
        <w:tab w:val="clear" w:pos="880"/>
        <w:tab w:val="clear" w:pos="1276"/>
        <w:tab w:val="left" w:pos="1701"/>
      </w:tabs>
      <w:spacing w:before="0" w:after="0" w:line="360" w:lineRule="auto"/>
      <w:jc w:val="both"/>
    </w:pPr>
    <w:rPr>
      <w:rFonts w:ascii="Times New Roman" w:eastAsia="Times New Roman" w:hAnsi="Times New Roman" w:cs="Times New Roman"/>
      <w:b w:val="0"/>
      <w:sz w:val="24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2"/>
    <w:link w:val="3"/>
    <w:rsid w:val="00016A1F"/>
    <w:rPr>
      <w:rFonts w:ascii="Arial" w:eastAsiaTheme="majorEastAsia" w:hAnsi="Arial" w:cstheme="majorBidi"/>
      <w:b/>
      <w:sz w:val="20"/>
      <w:szCs w:val="20"/>
    </w:rPr>
  </w:style>
  <w:style w:type="paragraph" w:customStyle="1" w:styleId="40">
    <w:name w:val="СтильЗаголовок4"/>
    <w:basedOn w:val="30"/>
    <w:qFormat/>
    <w:rsid w:val="00016A1F"/>
    <w:pPr>
      <w:keepNext w:val="0"/>
      <w:numPr>
        <w:ilvl w:val="3"/>
      </w:numPr>
      <w:tabs>
        <w:tab w:val="clear" w:pos="1701"/>
      </w:tabs>
    </w:pPr>
  </w:style>
  <w:style w:type="paragraph" w:customStyle="1" w:styleId="a5">
    <w:name w:val="ТЕКСТ"/>
    <w:basedOn w:val="a1"/>
    <w:link w:val="a6"/>
    <w:qFormat/>
    <w:rsid w:val="00016A1F"/>
    <w:pPr>
      <w:autoSpaceDE w:val="0"/>
      <w:autoSpaceDN w:val="0"/>
      <w:adjustRightInd w:val="0"/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6">
    <w:name w:val="ТЕКСТ Знак"/>
    <w:basedOn w:val="a2"/>
    <w:link w:val="a5"/>
    <w:rsid w:val="00016A1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7">
    <w:name w:val="Таблица текст"/>
    <w:basedOn w:val="a1"/>
    <w:link w:val="a8"/>
    <w:qFormat/>
    <w:rsid w:val="00016A1F"/>
    <w:pPr>
      <w:spacing w:before="100" w:beforeAutospacing="1" w:after="100" w:afterAutospacing="1" w:line="276" w:lineRule="auto"/>
      <w:ind w:firstLine="142"/>
      <w:contextualSpacing/>
      <w:jc w:val="both"/>
    </w:pPr>
    <w:rPr>
      <w:rFonts w:ascii="Times New Roman" w:hAnsi="Times New Roman" w:cs="Times New Roman"/>
      <w:sz w:val="24"/>
      <w:szCs w:val="28"/>
    </w:rPr>
  </w:style>
  <w:style w:type="character" w:customStyle="1" w:styleId="a8">
    <w:name w:val="Таблица текст Знак"/>
    <w:basedOn w:val="a2"/>
    <w:link w:val="a7"/>
    <w:rsid w:val="00016A1F"/>
    <w:rPr>
      <w:rFonts w:ascii="Times New Roman" w:hAnsi="Times New Roman" w:cs="Times New Roman"/>
      <w:sz w:val="24"/>
      <w:szCs w:val="28"/>
    </w:rPr>
  </w:style>
  <w:style w:type="paragraph" w:customStyle="1" w:styleId="a9">
    <w:name w:val="Таблица шапка"/>
    <w:basedOn w:val="a7"/>
    <w:link w:val="aa"/>
    <w:qFormat/>
    <w:rsid w:val="00016A1F"/>
    <w:pPr>
      <w:keepNext/>
      <w:spacing w:before="0" w:beforeAutospacing="0" w:after="0" w:afterAutospacing="0"/>
      <w:ind w:firstLine="0"/>
      <w:jc w:val="center"/>
    </w:pPr>
    <w:rPr>
      <w:b/>
    </w:rPr>
  </w:style>
  <w:style w:type="character" w:customStyle="1" w:styleId="aa">
    <w:name w:val="Таблица шапка Знак"/>
    <w:basedOn w:val="a8"/>
    <w:link w:val="a9"/>
    <w:rsid w:val="00016A1F"/>
    <w:rPr>
      <w:rFonts w:ascii="Times New Roman" w:hAnsi="Times New Roman" w:cs="Times New Roman"/>
      <w:b/>
      <w:sz w:val="24"/>
      <w:szCs w:val="28"/>
    </w:rPr>
  </w:style>
  <w:style w:type="paragraph" w:customStyle="1" w:styleId="ab">
    <w:name w:val="Заголовок таблицы"/>
    <w:basedOn w:val="a1"/>
    <w:qFormat/>
    <w:rsid w:val="00016A1F"/>
    <w:pPr>
      <w:spacing w:before="120" w:after="120" w:line="360" w:lineRule="auto"/>
      <w:contextualSpacing/>
      <w:jc w:val="center"/>
    </w:pPr>
    <w:rPr>
      <w:rFonts w:ascii="Times New Roman" w:eastAsia="Times New Roman" w:hAnsi="Times New Roman" w:cstheme="minorHAnsi"/>
      <w:b/>
      <w:sz w:val="28"/>
      <w:szCs w:val="28"/>
      <w:lang w:eastAsia="ru-RU"/>
    </w:rPr>
  </w:style>
  <w:style w:type="paragraph" w:customStyle="1" w:styleId="a0">
    <w:name w:val="Подпись рисунка"/>
    <w:basedOn w:val="ac"/>
    <w:qFormat/>
    <w:rsid w:val="00016A1F"/>
    <w:pPr>
      <w:numPr>
        <w:ilvl w:val="7"/>
        <w:numId w:val="22"/>
      </w:numPr>
      <w:spacing w:after="360" w:line="360" w:lineRule="auto"/>
      <w:contextualSpacing/>
      <w:jc w:val="center"/>
    </w:pPr>
    <w:rPr>
      <w:rFonts w:ascii="Times New Roman" w:eastAsia="Times New Roman" w:hAnsi="Times New Roman" w:cstheme="minorHAnsi"/>
      <w:b w:val="0"/>
      <w:iCs/>
      <w:sz w:val="28"/>
      <w:szCs w:val="18"/>
      <w:lang w:eastAsia="ru-RU"/>
    </w:rPr>
  </w:style>
  <w:style w:type="paragraph" w:styleId="ac">
    <w:name w:val="caption"/>
    <w:basedOn w:val="a1"/>
    <w:next w:val="a1"/>
    <w:link w:val="ad"/>
    <w:qFormat/>
    <w:rsid w:val="00016A1F"/>
    <w:pPr>
      <w:spacing w:before="120" w:after="120" w:line="230" w:lineRule="atLeast"/>
      <w:ind w:firstLine="709"/>
      <w:jc w:val="both"/>
    </w:pPr>
    <w:rPr>
      <w:rFonts w:ascii="Arial" w:hAnsi="Arial"/>
      <w:b/>
      <w:sz w:val="20"/>
      <w:szCs w:val="20"/>
    </w:rPr>
  </w:style>
  <w:style w:type="paragraph" w:customStyle="1" w:styleId="a">
    <w:name w:val="Название таблицы"/>
    <w:basedOn w:val="ac"/>
    <w:next w:val="21"/>
    <w:qFormat/>
    <w:rsid w:val="00016A1F"/>
    <w:pPr>
      <w:keepNext/>
      <w:numPr>
        <w:ilvl w:val="6"/>
        <w:numId w:val="22"/>
      </w:numPr>
      <w:spacing w:line="360" w:lineRule="auto"/>
      <w:contextualSpacing/>
    </w:pPr>
    <w:rPr>
      <w:rFonts w:ascii="Times New Roman" w:eastAsia="Times New Roman" w:hAnsi="Times New Roman" w:cstheme="minorHAnsi"/>
      <w:b w:val="0"/>
      <w:iCs/>
      <w:sz w:val="28"/>
      <w:szCs w:val="18"/>
      <w:lang w:eastAsia="ru-RU"/>
    </w:rPr>
  </w:style>
  <w:style w:type="paragraph" w:styleId="21">
    <w:name w:val="Body Text 2"/>
    <w:basedOn w:val="a1"/>
    <w:link w:val="22"/>
    <w:uiPriority w:val="99"/>
    <w:semiHidden/>
    <w:unhideWhenUsed/>
    <w:rsid w:val="00016A1F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uiPriority w:val="99"/>
    <w:semiHidden/>
    <w:rsid w:val="00016A1F"/>
  </w:style>
  <w:style w:type="paragraph" w:customStyle="1" w:styleId="-">
    <w:name w:val="Список -"/>
    <w:basedOn w:val="ae"/>
    <w:link w:val="-0"/>
    <w:qFormat/>
    <w:rsid w:val="00016A1F"/>
    <w:pPr>
      <w:tabs>
        <w:tab w:val="clear" w:pos="1134"/>
      </w:tabs>
      <w:spacing w:before="120" w:after="120"/>
      <w:ind w:firstLine="708"/>
      <w:outlineLvl w:val="9"/>
    </w:pPr>
    <w:rPr>
      <w:rFonts w:eastAsia="Times New Roman" w:cs="Times New Roman"/>
      <w:sz w:val="28"/>
    </w:rPr>
  </w:style>
  <w:style w:type="character" w:customStyle="1" w:styleId="-0">
    <w:name w:val="Список - Знак"/>
    <w:basedOn w:val="af"/>
    <w:link w:val="-"/>
    <w:rsid w:val="00016A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List Paragraph"/>
    <w:aliases w:val="Рисунок"/>
    <w:basedOn w:val="a1"/>
    <w:link w:val="af"/>
    <w:uiPriority w:val="34"/>
    <w:qFormat/>
    <w:rsid w:val="00016A1F"/>
    <w:pPr>
      <w:tabs>
        <w:tab w:val="left" w:pos="1134"/>
      </w:tabs>
      <w:spacing w:after="0" w:line="360" w:lineRule="auto"/>
      <w:ind w:left="2138" w:hanging="360"/>
      <w:contextualSpacing/>
      <w:jc w:val="both"/>
      <w:outlineLvl w:val="2"/>
    </w:pPr>
    <w:rPr>
      <w:rFonts w:ascii="Times New Roman" w:hAnsi="Times New Roman"/>
      <w:sz w:val="24"/>
      <w:szCs w:val="28"/>
      <w:lang w:eastAsia="ru-RU"/>
    </w:rPr>
  </w:style>
  <w:style w:type="paragraph" w:customStyle="1" w:styleId="tdtableunorderedlistlevel1">
    <w:name w:val="td_table_unordered_list_level_1"/>
    <w:qFormat/>
    <w:rsid w:val="00016A1F"/>
    <w:pPr>
      <w:numPr>
        <w:numId w:val="21"/>
      </w:numPr>
      <w:spacing w:after="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tdtableunorderedlistlevel2">
    <w:name w:val="td_table_unordered_list_level_2"/>
    <w:qFormat/>
    <w:rsid w:val="00016A1F"/>
    <w:pPr>
      <w:numPr>
        <w:ilvl w:val="1"/>
        <w:numId w:val="21"/>
      </w:numPr>
      <w:spacing w:after="0" w:line="36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dtableunorderedlistlevel3">
    <w:name w:val="td_table_unordered_list_level_3"/>
    <w:qFormat/>
    <w:rsid w:val="00016A1F"/>
    <w:pPr>
      <w:numPr>
        <w:ilvl w:val="2"/>
        <w:numId w:val="21"/>
      </w:numPr>
      <w:spacing w:after="0" w:line="36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М Обычный"/>
    <w:qFormat/>
    <w:rsid w:val="00016A1F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aliases w:val="Заголовок 1 Знак1 Знак,Заголовок 1 Знак Знак2 Знак,Заголовок 1 Знак2 Знак Знак Знак1 Знак,Заголовок 1 Знак1 Знак Знак Знак Знак1 Знак,Заголовок 1 Знак Знак Знак Знак Знак Знак Знак,Заголовок 1 Знак Знак1 Знак Знак Знак Знак"/>
    <w:link w:val="1"/>
    <w:rsid w:val="00016A1F"/>
    <w:rPr>
      <w:rFonts w:ascii="Times New Roman" w:eastAsia="Cambria" w:hAnsi="Times New Roman" w:cs="Calibri"/>
      <w:b/>
      <w:kern w:val="28"/>
      <w:sz w:val="24"/>
      <w:szCs w:val="24"/>
    </w:rPr>
  </w:style>
  <w:style w:type="character" w:customStyle="1" w:styleId="20">
    <w:name w:val="Заголовок 2 Знак"/>
    <w:link w:val="2"/>
    <w:rsid w:val="00C47A3E"/>
    <w:rPr>
      <w:rFonts w:ascii="Times New Roman" w:eastAsia="Times New Roman" w:hAnsi="Times New Roman" w:cs="Calibri"/>
      <w:sz w:val="28"/>
      <w:szCs w:val="28"/>
    </w:rPr>
  </w:style>
  <w:style w:type="character" w:customStyle="1" w:styleId="41">
    <w:name w:val="Заголовок 4 Знак"/>
    <w:basedOn w:val="a2"/>
    <w:link w:val="4"/>
    <w:rsid w:val="00016A1F"/>
    <w:rPr>
      <w:rFonts w:ascii="Arial" w:eastAsia="Times New Roman" w:hAnsi="Arial" w:cs="Times New Roman"/>
      <w:b/>
      <w:sz w:val="20"/>
      <w:szCs w:val="20"/>
    </w:rPr>
  </w:style>
  <w:style w:type="character" w:customStyle="1" w:styleId="50">
    <w:name w:val="Заголовок 5 Знак"/>
    <w:basedOn w:val="a2"/>
    <w:link w:val="5"/>
    <w:uiPriority w:val="9"/>
    <w:rsid w:val="00016A1F"/>
    <w:rPr>
      <w:rFonts w:ascii="Arial" w:eastAsia="Times New Roman" w:hAnsi="Arial" w:cs="Times New Roman"/>
      <w:b/>
      <w:sz w:val="20"/>
      <w:szCs w:val="20"/>
    </w:rPr>
  </w:style>
  <w:style w:type="character" w:customStyle="1" w:styleId="60">
    <w:name w:val="Заголовок 6 Знак"/>
    <w:basedOn w:val="a2"/>
    <w:link w:val="6"/>
    <w:uiPriority w:val="9"/>
    <w:rsid w:val="00016A1F"/>
    <w:rPr>
      <w:rFonts w:ascii="Arial" w:eastAsia="Times New Roman" w:hAnsi="Arial" w:cs="Times New Roman"/>
      <w:b/>
      <w:sz w:val="20"/>
      <w:szCs w:val="20"/>
    </w:rPr>
  </w:style>
  <w:style w:type="character" w:customStyle="1" w:styleId="70">
    <w:name w:val="Заголовок 7 Знак"/>
    <w:basedOn w:val="a2"/>
    <w:link w:val="7"/>
    <w:uiPriority w:val="9"/>
    <w:rsid w:val="00016A1F"/>
    <w:rPr>
      <w:rFonts w:ascii="Arial" w:eastAsia="Times New Roman" w:hAnsi="Arial" w:cs="Times New Roman"/>
      <w:b/>
      <w:sz w:val="20"/>
      <w:szCs w:val="20"/>
    </w:rPr>
  </w:style>
  <w:style w:type="character" w:customStyle="1" w:styleId="80">
    <w:name w:val="Заголовок 8 Знак"/>
    <w:basedOn w:val="a2"/>
    <w:link w:val="8"/>
    <w:uiPriority w:val="9"/>
    <w:rsid w:val="00016A1F"/>
    <w:rPr>
      <w:rFonts w:ascii="Arial" w:eastAsia="Times New Roman" w:hAnsi="Arial" w:cs="Times New Roman"/>
      <w:b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rsid w:val="00016A1F"/>
    <w:rPr>
      <w:rFonts w:ascii="Arial" w:eastAsia="Times New Roman" w:hAnsi="Arial" w:cs="Times New Roman"/>
      <w:b/>
      <w:sz w:val="20"/>
      <w:szCs w:val="20"/>
    </w:rPr>
  </w:style>
  <w:style w:type="paragraph" w:styleId="11">
    <w:name w:val="toc 1"/>
    <w:basedOn w:val="a1"/>
    <w:next w:val="a1"/>
    <w:uiPriority w:val="39"/>
    <w:qFormat/>
    <w:rsid w:val="00016A1F"/>
    <w:pPr>
      <w:spacing w:before="240" w:after="120" w:line="230" w:lineRule="atLeast"/>
      <w:ind w:firstLine="709"/>
      <w:jc w:val="both"/>
    </w:pPr>
    <w:rPr>
      <w:rFonts w:ascii="Times New Roman" w:eastAsia="Times New Roman" w:hAnsi="Times New Roman" w:cs="Times New Roman"/>
      <w:bCs/>
      <w:iCs/>
      <w:sz w:val="24"/>
      <w:szCs w:val="28"/>
    </w:rPr>
  </w:style>
  <w:style w:type="paragraph" w:styleId="23">
    <w:name w:val="toc 2"/>
    <w:basedOn w:val="11"/>
    <w:next w:val="a1"/>
    <w:uiPriority w:val="39"/>
    <w:qFormat/>
    <w:rsid w:val="00016A1F"/>
    <w:pPr>
      <w:ind w:left="200"/>
    </w:pPr>
    <w:rPr>
      <w:iCs w:val="0"/>
      <w:szCs w:val="26"/>
    </w:rPr>
  </w:style>
  <w:style w:type="paragraph" w:styleId="32">
    <w:name w:val="toc 3"/>
    <w:basedOn w:val="23"/>
    <w:next w:val="a1"/>
    <w:uiPriority w:val="39"/>
    <w:qFormat/>
    <w:rsid w:val="00016A1F"/>
    <w:pPr>
      <w:spacing w:before="0"/>
      <w:ind w:left="400"/>
    </w:pPr>
    <w:rPr>
      <w:bCs w:val="0"/>
      <w:szCs w:val="24"/>
    </w:rPr>
  </w:style>
  <w:style w:type="character" w:customStyle="1" w:styleId="ad">
    <w:name w:val="Название объекта Знак"/>
    <w:link w:val="ac"/>
    <w:rsid w:val="00016A1F"/>
    <w:rPr>
      <w:rFonts w:ascii="Arial" w:hAnsi="Arial"/>
      <w:b/>
      <w:sz w:val="20"/>
      <w:szCs w:val="20"/>
    </w:rPr>
  </w:style>
  <w:style w:type="paragraph" w:styleId="af1">
    <w:name w:val="Title"/>
    <w:basedOn w:val="1"/>
    <w:next w:val="2"/>
    <w:link w:val="af2"/>
    <w:qFormat/>
    <w:rsid w:val="00016A1F"/>
    <w:pPr>
      <w:numPr>
        <w:numId w:val="0"/>
      </w:numPr>
      <w:tabs>
        <w:tab w:val="num" w:pos="1134"/>
      </w:tabs>
      <w:ind w:firstLine="710"/>
    </w:pPr>
  </w:style>
  <w:style w:type="character" w:customStyle="1" w:styleId="af2">
    <w:name w:val="Заголовок Знак"/>
    <w:basedOn w:val="a2"/>
    <w:link w:val="af1"/>
    <w:rsid w:val="00016A1F"/>
    <w:rPr>
      <w:rFonts w:ascii="Times New Roman" w:eastAsia="Cambria" w:hAnsi="Times New Roman" w:cs="Calibri"/>
      <w:b/>
      <w:kern w:val="28"/>
      <w:sz w:val="24"/>
      <w:szCs w:val="24"/>
    </w:rPr>
  </w:style>
  <w:style w:type="character" w:styleId="af3">
    <w:name w:val="Strong"/>
    <w:qFormat/>
    <w:rsid w:val="00016A1F"/>
    <w:rPr>
      <w:rFonts w:cs="Times New Roman"/>
      <w:b/>
      <w:lang w:val="fr-FR"/>
    </w:rPr>
  </w:style>
  <w:style w:type="character" w:customStyle="1" w:styleId="af">
    <w:name w:val="Абзац списка Знак"/>
    <w:aliases w:val="Рисунок Знак"/>
    <w:link w:val="ae"/>
    <w:uiPriority w:val="34"/>
    <w:locked/>
    <w:rsid w:val="00016A1F"/>
    <w:rPr>
      <w:rFonts w:ascii="Times New Roman" w:hAnsi="Times New Roman"/>
      <w:sz w:val="24"/>
      <w:szCs w:val="28"/>
      <w:lang w:eastAsia="ru-RU"/>
    </w:rPr>
  </w:style>
  <w:style w:type="paragraph" w:styleId="af4">
    <w:name w:val="TOC Heading"/>
    <w:basedOn w:val="1"/>
    <w:next w:val="a1"/>
    <w:uiPriority w:val="39"/>
    <w:unhideWhenUsed/>
    <w:qFormat/>
    <w:rsid w:val="00016A1F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eastAsia="ru-RU"/>
    </w:rPr>
  </w:style>
  <w:style w:type="character" w:styleId="af5">
    <w:name w:val="Hyperlink"/>
    <w:basedOn w:val="a2"/>
    <w:uiPriority w:val="99"/>
    <w:unhideWhenUsed/>
    <w:rsid w:val="007C09DB"/>
    <w:rPr>
      <w:color w:val="0563C1" w:themeColor="hyperlink"/>
      <w:u w:val="single"/>
    </w:rPr>
  </w:style>
  <w:style w:type="paragraph" w:styleId="af6">
    <w:name w:val="Balloon Text"/>
    <w:basedOn w:val="a1"/>
    <w:link w:val="af7"/>
    <w:uiPriority w:val="99"/>
    <w:semiHidden/>
    <w:unhideWhenUsed/>
    <w:rsid w:val="0036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363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nevich.a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Planeta-1</dc:creator>
  <cp:lastModifiedBy>Александр</cp:lastModifiedBy>
  <cp:revision>6</cp:revision>
  <cp:lastPrinted>2024-12-25T14:27:00Z</cp:lastPrinted>
  <dcterms:created xsi:type="dcterms:W3CDTF">2026-01-12T12:02:00Z</dcterms:created>
  <dcterms:modified xsi:type="dcterms:W3CDTF">2026-02-05T12:58:00Z</dcterms:modified>
</cp:coreProperties>
</file>