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DDE2" w14:textId="37FB7D43" w:rsidR="00E72E67" w:rsidRPr="0063632D" w:rsidRDefault="00354713" w:rsidP="006D4CBD">
      <w:pPr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изменчивость</w:t>
      </w:r>
      <w:r w:rsidR="003074BE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80B7F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СОСТОЯНИЯ</w:t>
      </w:r>
      <w:r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 высокоширотной </w:t>
      </w:r>
      <w:r w:rsidR="00016BF8" w:rsidRPr="0063632D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 xml:space="preserve">ионосферы </w:t>
      </w:r>
      <w:r w:rsidR="00E80B7F">
        <w:rPr>
          <w:rFonts w:ascii="Times New Roman" w:hAnsi="Times New Roman" w:cs="Times New Roman"/>
          <w:b/>
          <w:caps/>
          <w:color w:val="000000"/>
          <w:spacing w:val="2"/>
          <w:sz w:val="28"/>
          <w:szCs w:val="28"/>
          <w:shd w:val="clear" w:color="auto" w:fill="FFFFFF"/>
        </w:rPr>
        <w:t>В СПОКОЙНЫХ УСЛОВИЯХ</w:t>
      </w:r>
    </w:p>
    <w:p w14:paraId="506D3578" w14:textId="2185CB29" w:rsidR="00354713" w:rsidRDefault="00354713" w:rsidP="00AE2B3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A3EF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Мингалев И.В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3547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Гомонов А.Д., Черняков С.М.,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Романова Н.Ю., Привалов А.В.</w:t>
      </w:r>
    </w:p>
    <w:p w14:paraId="5AAEA7E8" w14:textId="3708DF83" w:rsidR="00354713" w:rsidRDefault="00354713" w:rsidP="00AE2B31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Полярный геофизический институт, г. Апатиты, Россия, </w:t>
      </w:r>
      <w:hyperlink r:id="rId4" w:history="1"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mingalev_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i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pgia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r w:rsidRPr="002206DA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</w:hyperlink>
    </w:p>
    <w:p w14:paraId="4DBED395" w14:textId="3F144519" w:rsidR="00354713" w:rsidRDefault="00E80B7F" w:rsidP="00E2164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Представлены</w:t>
      </w:r>
      <w:r w:rsidR="00354713" w:rsidRPr="00354713">
        <w:rPr>
          <w:rFonts w:ascii="Times New Roman" w:hAnsi="Times New Roman" w:cs="Times New Roman"/>
          <w:sz w:val="24"/>
          <w:szCs w:val="24"/>
        </w:rPr>
        <w:t xml:space="preserve"> результаты анализа данных ионозонда наклонного зондирования на короткой радиотрассе Мурманск-Туманный длиной около 100 км для оценки разнообразия типов состояния ионосферы в спокойных условиях</w:t>
      </w:r>
      <w:r w:rsidR="00E21648">
        <w:rPr>
          <w:rFonts w:ascii="Times New Roman" w:hAnsi="Times New Roman" w:cs="Times New Roman"/>
          <w:sz w:val="24"/>
          <w:szCs w:val="24"/>
        </w:rPr>
        <w:t xml:space="preserve"> и данных о</w:t>
      </w:r>
      <w:r w:rsidR="00E21648" w:rsidRPr="00E21648">
        <w:rPr>
          <w:rFonts w:ascii="Times New Roman" w:hAnsi="Times New Roman" w:cs="Times New Roman"/>
          <w:sz w:val="24"/>
          <w:szCs w:val="24"/>
        </w:rPr>
        <w:t xml:space="preserve"> широтны</w:t>
      </w:r>
      <w:r w:rsidR="00E21648">
        <w:rPr>
          <w:rFonts w:ascii="Times New Roman" w:hAnsi="Times New Roman" w:cs="Times New Roman"/>
          <w:sz w:val="24"/>
          <w:szCs w:val="24"/>
        </w:rPr>
        <w:t>х</w:t>
      </w:r>
      <w:r w:rsidR="00E21648" w:rsidRPr="00E21648">
        <w:rPr>
          <w:rFonts w:ascii="Times New Roman" w:hAnsi="Times New Roman" w:cs="Times New Roman"/>
          <w:sz w:val="24"/>
          <w:szCs w:val="24"/>
        </w:rPr>
        <w:t xml:space="preserve"> профил</w:t>
      </w:r>
      <w:r w:rsidR="00E21648">
        <w:rPr>
          <w:rFonts w:ascii="Times New Roman" w:hAnsi="Times New Roman" w:cs="Times New Roman"/>
          <w:sz w:val="24"/>
          <w:szCs w:val="24"/>
        </w:rPr>
        <w:t>ях</w:t>
      </w:r>
      <w:r w:rsidR="00E21648" w:rsidRPr="00E21648">
        <w:rPr>
          <w:rFonts w:ascii="Times New Roman" w:hAnsi="Times New Roman" w:cs="Times New Roman"/>
          <w:sz w:val="24"/>
          <w:szCs w:val="24"/>
        </w:rPr>
        <w:t xml:space="preserve"> ионосферного ВПЭС, в авроральной и субавроральной зоне, полученны</w:t>
      </w:r>
      <w:r w:rsidR="00E21648">
        <w:rPr>
          <w:rFonts w:ascii="Times New Roman" w:hAnsi="Times New Roman" w:cs="Times New Roman"/>
          <w:sz w:val="24"/>
          <w:szCs w:val="24"/>
        </w:rPr>
        <w:t>х</w:t>
      </w:r>
      <w:r w:rsidR="00E21648" w:rsidRPr="00E21648">
        <w:rPr>
          <w:rFonts w:ascii="Times New Roman" w:hAnsi="Times New Roman" w:cs="Times New Roman"/>
          <w:sz w:val="24"/>
          <w:szCs w:val="24"/>
        </w:rPr>
        <w:t xml:space="preserve"> с использованием фазоразностного метода</w:t>
      </w:r>
      <w:r w:rsidR="00354713" w:rsidRPr="00354713">
        <w:rPr>
          <w:rFonts w:ascii="Times New Roman" w:hAnsi="Times New Roman" w:cs="Times New Roman"/>
          <w:sz w:val="24"/>
          <w:szCs w:val="24"/>
        </w:rPr>
        <w:t>. Анализ данных показал, что часто случаются ситуации, когда в спокойных условиях для двух моментов времени, отличающихся на 24 или 48 часов имеет место качественно разное состояние ионосферы.</w:t>
      </w:r>
      <w:r w:rsidR="00354713">
        <w:rPr>
          <w:rFonts w:ascii="Times New Roman" w:hAnsi="Times New Roman" w:cs="Times New Roman"/>
          <w:sz w:val="24"/>
          <w:szCs w:val="24"/>
        </w:rPr>
        <w:t xml:space="preserve"> </w:t>
      </w:r>
      <w:r w:rsidR="00354713" w:rsidRPr="00354713">
        <w:rPr>
          <w:rFonts w:ascii="Times New Roman" w:hAnsi="Times New Roman" w:cs="Times New Roman"/>
          <w:sz w:val="24"/>
          <w:szCs w:val="24"/>
        </w:rPr>
        <w:t>Другой важной особенностью поведения высокоширотную ионосферы, подтвержденной в ходе анализа данных, является возможность быстрого изменения параметров ионосферы даже в спокойных условиях.</w:t>
      </w:r>
      <w:r w:rsidR="00E21648">
        <w:rPr>
          <w:rFonts w:ascii="Times New Roman" w:hAnsi="Times New Roman" w:cs="Times New Roman"/>
          <w:sz w:val="24"/>
          <w:szCs w:val="24"/>
        </w:rPr>
        <w:t xml:space="preserve"> </w:t>
      </w:r>
      <w:r w:rsidR="00E21648" w:rsidRPr="00E21648">
        <w:rPr>
          <w:rFonts w:ascii="Times New Roman" w:hAnsi="Times New Roman" w:cs="Times New Roman"/>
          <w:sz w:val="24"/>
          <w:szCs w:val="24"/>
        </w:rPr>
        <w:t>Изложенные результаты анализа данных наблюдений позволяют сделать вывод о том, что в рамках принятого в существующих эмпирических моделях подхода к описанию распределений параметров ионосферной плазмы невозможно описать реальное поведение высокоширотной ионосферы даже в спокойных условиях. Для решения этой задачи требуется разрабатывать новый подход.</w:t>
      </w:r>
    </w:p>
    <w:p w14:paraId="15AF5EC3" w14:textId="77777777" w:rsidR="006D4CBD" w:rsidRDefault="006D4CBD" w:rsidP="00464AED">
      <w:pPr>
        <w:spacing w:after="24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D4CBD" w:rsidSect="008679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64"/>
    <w:rsid w:val="00016BF8"/>
    <w:rsid w:val="000271CC"/>
    <w:rsid w:val="000425E1"/>
    <w:rsid w:val="000451E1"/>
    <w:rsid w:val="001224B3"/>
    <w:rsid w:val="003074BE"/>
    <w:rsid w:val="00354713"/>
    <w:rsid w:val="00376856"/>
    <w:rsid w:val="003A1147"/>
    <w:rsid w:val="003B4E41"/>
    <w:rsid w:val="003B5BA0"/>
    <w:rsid w:val="00464AED"/>
    <w:rsid w:val="004A3EF7"/>
    <w:rsid w:val="0058694F"/>
    <w:rsid w:val="0063632D"/>
    <w:rsid w:val="00657488"/>
    <w:rsid w:val="00660E7A"/>
    <w:rsid w:val="006D4CBD"/>
    <w:rsid w:val="0075625C"/>
    <w:rsid w:val="00762F3B"/>
    <w:rsid w:val="007A0307"/>
    <w:rsid w:val="007E76D8"/>
    <w:rsid w:val="008169DA"/>
    <w:rsid w:val="00867966"/>
    <w:rsid w:val="00904DE2"/>
    <w:rsid w:val="00984271"/>
    <w:rsid w:val="00AD14F1"/>
    <w:rsid w:val="00AD30C8"/>
    <w:rsid w:val="00AE2B31"/>
    <w:rsid w:val="00AE48F8"/>
    <w:rsid w:val="00B74AE1"/>
    <w:rsid w:val="00B9769A"/>
    <w:rsid w:val="00BA3927"/>
    <w:rsid w:val="00C83BD4"/>
    <w:rsid w:val="00E21648"/>
    <w:rsid w:val="00E32317"/>
    <w:rsid w:val="00E72E67"/>
    <w:rsid w:val="00E80B7F"/>
    <w:rsid w:val="00E94475"/>
    <w:rsid w:val="00EB3C64"/>
    <w:rsid w:val="00F07DEC"/>
    <w:rsid w:val="00F635CC"/>
    <w:rsid w:val="00F83308"/>
    <w:rsid w:val="00F8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B60B"/>
  <w15:chartTrackingRefBased/>
  <w15:docId w15:val="{C9B6A597-0A9F-4026-84AB-6B289D2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74B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ngalev_i@pg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1140</Characters>
  <Application>Microsoft Office Word</Application>
  <DocSecurity>0</DocSecurity>
  <Lines>60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4</cp:revision>
  <dcterms:created xsi:type="dcterms:W3CDTF">2026-01-12T20:45:00Z</dcterms:created>
  <dcterms:modified xsi:type="dcterms:W3CDTF">2026-01-26T16:22:00Z</dcterms:modified>
</cp:coreProperties>
</file>