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F6B0E" w14:textId="5F16212D" w:rsidR="00A01B19" w:rsidRPr="00A80A07" w:rsidRDefault="001F6B1F">
      <w:pPr>
        <w:spacing w:line="360" w:lineRule="auto"/>
        <w:rPr>
          <w:sz w:val="22"/>
          <w:szCs w:val="22"/>
          <w:lang w:val="ru-RU"/>
        </w:rPr>
      </w:pPr>
      <w:r w:rsidRPr="00A80A07">
        <w:rPr>
          <w:b/>
          <w:bCs/>
          <w:sz w:val="22"/>
          <w:szCs w:val="22"/>
          <w:lang w:val="ru-RU"/>
        </w:rPr>
        <w:t>Оценка скорости ионизации в верхних слоях атмосферы во время солнечных вспышек X</w:t>
      </w:r>
      <w:r w:rsidR="00D17D64" w:rsidRPr="00A80A07">
        <w:rPr>
          <w:b/>
          <w:bCs/>
          <w:sz w:val="22"/>
          <w:szCs w:val="22"/>
          <w:lang w:val="ru-RU"/>
        </w:rPr>
        <w:t>-</w:t>
      </w:r>
      <w:r w:rsidRPr="00A80A07">
        <w:rPr>
          <w:b/>
          <w:bCs/>
          <w:sz w:val="22"/>
          <w:szCs w:val="22"/>
          <w:lang w:val="ru-RU"/>
        </w:rPr>
        <w:t>класса</w:t>
      </w:r>
    </w:p>
    <w:p w14:paraId="693ACABB" w14:textId="77777777" w:rsidR="00A01B19" w:rsidRPr="00A80A07" w:rsidRDefault="00A01B19">
      <w:pPr>
        <w:pStyle w:val="2"/>
        <w:spacing w:line="360" w:lineRule="auto"/>
        <w:ind w:left="0" w:firstLine="0"/>
        <w:jc w:val="left"/>
        <w:rPr>
          <w:sz w:val="22"/>
          <w:szCs w:val="22"/>
          <w:lang w:val="ru-RU"/>
        </w:rPr>
      </w:pPr>
    </w:p>
    <w:p w14:paraId="7477ACD1" w14:textId="2FFFC60A" w:rsidR="001F6B1F" w:rsidRPr="00A80A07" w:rsidRDefault="001F6B1F">
      <w:pPr>
        <w:pStyle w:val="2"/>
        <w:spacing w:line="360" w:lineRule="auto"/>
        <w:ind w:left="0" w:firstLine="0"/>
        <w:jc w:val="left"/>
        <w:rPr>
          <w:sz w:val="22"/>
          <w:szCs w:val="22"/>
          <w:lang w:val="ru-RU"/>
        </w:rPr>
      </w:pPr>
      <w:r w:rsidRPr="00A80A07">
        <w:rPr>
          <w:sz w:val="22"/>
          <w:szCs w:val="22"/>
          <w:lang w:val="ru-RU"/>
        </w:rPr>
        <w:t>Лобанова В.С., Ряховский И.А., Корсунская Ю.А., Поклад Ю.В., Сапунова А.И.</w:t>
      </w:r>
    </w:p>
    <w:p w14:paraId="486AA374" w14:textId="38F6698D" w:rsidR="00A01B19" w:rsidRPr="00A80A07" w:rsidRDefault="001F6B1F">
      <w:pPr>
        <w:spacing w:line="360" w:lineRule="auto"/>
        <w:rPr>
          <w:sz w:val="22"/>
          <w:szCs w:val="22"/>
          <w:lang w:val="ru-RU"/>
        </w:rPr>
      </w:pPr>
      <w:r w:rsidRPr="00A80A07">
        <w:rPr>
          <w:i/>
          <w:sz w:val="22"/>
          <w:szCs w:val="22"/>
          <w:lang w:val="ru-RU"/>
        </w:rPr>
        <w:t>Институт динамики геосфер имени академика М.А. Садовского РАН, г. Москва, Россия</w:t>
      </w:r>
    </w:p>
    <w:p w14:paraId="3E0D69C4" w14:textId="77777777" w:rsidR="00A01B19" w:rsidRPr="00A80A07" w:rsidRDefault="00A01B19">
      <w:pPr>
        <w:spacing w:line="360" w:lineRule="auto"/>
        <w:rPr>
          <w:sz w:val="22"/>
          <w:szCs w:val="22"/>
          <w:lang w:val="ru-RU"/>
        </w:rPr>
      </w:pPr>
    </w:p>
    <w:p w14:paraId="017B0991" w14:textId="1953D2C4" w:rsidR="00A01B19" w:rsidRPr="00A80A07" w:rsidRDefault="001F6B1F" w:rsidP="00A80A07">
      <w:pPr>
        <w:pStyle w:val="a5"/>
        <w:spacing w:line="360" w:lineRule="auto"/>
        <w:rPr>
          <w:sz w:val="22"/>
          <w:szCs w:val="22"/>
          <w:lang w:val="ru-RU"/>
        </w:rPr>
      </w:pPr>
      <w:r w:rsidRPr="00A80A07">
        <w:rPr>
          <w:sz w:val="22"/>
          <w:szCs w:val="22"/>
          <w:lang w:val="ru-RU"/>
        </w:rPr>
        <w:t>В настоящем исследовании с помощью экспериментальных и теоретических методов оценивалось влияние электромагнитного излучения солнечных вспышек на состояние и динамику верхних слоев атмосферы Земли (60-600 км). Поскольку скорость ионизации является одним из важнейших параметров ионосферных возмущений, были рассчитаны ее вертикальные профили для двух солнечных вспышек X</w:t>
      </w:r>
      <w:r w:rsidR="00D17D64" w:rsidRPr="00A80A07">
        <w:rPr>
          <w:sz w:val="22"/>
          <w:szCs w:val="22"/>
          <w:lang w:val="ru-RU"/>
        </w:rPr>
        <w:t>-</w:t>
      </w:r>
      <w:r w:rsidRPr="00A80A07">
        <w:rPr>
          <w:sz w:val="22"/>
          <w:szCs w:val="22"/>
          <w:lang w:val="ru-RU"/>
        </w:rPr>
        <w:t xml:space="preserve">класса, произошедших 6 сентября 2017 года, с использованием эмпирической модели солнечного излучения FISM2 </w:t>
      </w:r>
      <w:proofErr w:type="spellStart"/>
      <w:r w:rsidRPr="00A80A07">
        <w:rPr>
          <w:sz w:val="22"/>
          <w:szCs w:val="22"/>
          <w:lang w:val="ru-RU"/>
        </w:rPr>
        <w:t>Flare</w:t>
      </w:r>
      <w:proofErr w:type="spellEnd"/>
      <w:r w:rsidRPr="00A80A07">
        <w:rPr>
          <w:sz w:val="22"/>
          <w:szCs w:val="22"/>
          <w:lang w:val="ru-RU"/>
        </w:rPr>
        <w:t xml:space="preserve"> и модели нейтральной атмосферы NRLMSISE-00. Результаты </w:t>
      </w:r>
      <w:r w:rsidR="00D17D64" w:rsidRPr="00A80A07">
        <w:rPr>
          <w:sz w:val="22"/>
          <w:szCs w:val="22"/>
          <w:lang w:val="ru-RU"/>
        </w:rPr>
        <w:t>верифицировались</w:t>
      </w:r>
      <w:r w:rsidRPr="00A80A07">
        <w:rPr>
          <w:sz w:val="22"/>
          <w:szCs w:val="22"/>
          <w:lang w:val="ru-RU"/>
        </w:rPr>
        <w:t xml:space="preserve"> с использованием данных о полном </w:t>
      </w:r>
      <w:r w:rsidR="00D17D64" w:rsidRPr="00A80A07">
        <w:rPr>
          <w:sz w:val="22"/>
          <w:szCs w:val="22"/>
          <w:lang w:val="ru-RU"/>
        </w:rPr>
        <w:t xml:space="preserve">электроном </w:t>
      </w:r>
      <w:r w:rsidRPr="00A80A07">
        <w:rPr>
          <w:sz w:val="22"/>
          <w:szCs w:val="22"/>
          <w:lang w:val="ru-RU"/>
        </w:rPr>
        <w:t xml:space="preserve">содержании, полученных с помощью GNSS-приемника, расположенного в среднеширотной геофизической обсерватории </w:t>
      </w:r>
      <w:r w:rsidR="00D17D64" w:rsidRPr="00A80A07">
        <w:rPr>
          <w:sz w:val="22"/>
          <w:szCs w:val="22"/>
          <w:lang w:val="ru-RU"/>
        </w:rPr>
        <w:t>«</w:t>
      </w:r>
      <w:r w:rsidRPr="00A80A07">
        <w:rPr>
          <w:sz w:val="22"/>
          <w:szCs w:val="22"/>
          <w:lang w:val="ru-RU"/>
        </w:rPr>
        <w:t>Михнево</w:t>
      </w:r>
      <w:r w:rsidR="00D17D64" w:rsidRPr="00A80A07">
        <w:rPr>
          <w:sz w:val="22"/>
          <w:szCs w:val="22"/>
          <w:lang w:val="ru-RU"/>
        </w:rPr>
        <w:t>»</w:t>
      </w:r>
      <w:r w:rsidRPr="00A80A07">
        <w:rPr>
          <w:sz w:val="22"/>
          <w:szCs w:val="22"/>
          <w:lang w:val="ru-RU"/>
        </w:rPr>
        <w:t xml:space="preserve">. Было установлено, что комбинация эмпирических моделей </w:t>
      </w:r>
      <w:r w:rsidR="00641737" w:rsidRPr="00A80A07">
        <w:rPr>
          <w:sz w:val="22"/>
          <w:szCs w:val="22"/>
          <w:lang w:val="ru-RU"/>
        </w:rPr>
        <w:t xml:space="preserve">качественно </w:t>
      </w:r>
      <w:r w:rsidRPr="00A80A07">
        <w:rPr>
          <w:sz w:val="22"/>
          <w:szCs w:val="22"/>
          <w:lang w:val="ru-RU"/>
        </w:rPr>
        <w:t xml:space="preserve">оценивает временную динамику увеличения скорости ионизации, а наблюдаемое превышение </w:t>
      </w:r>
      <w:r w:rsidR="00641737" w:rsidRPr="00A80A07">
        <w:rPr>
          <w:sz w:val="22"/>
          <w:szCs w:val="22"/>
          <w:lang w:val="ru-RU"/>
        </w:rPr>
        <w:t xml:space="preserve">расчетных данных над результатами измерений </w:t>
      </w:r>
      <w:r w:rsidRPr="00A80A07">
        <w:rPr>
          <w:sz w:val="22"/>
          <w:szCs w:val="22"/>
          <w:lang w:val="ru-RU"/>
        </w:rPr>
        <w:t>может быть обусловлено влиянием процессов рекомбинации, не учтенных в расчетах. В целом, полученные результаты подтверждают обоснованность предложенных подходов и открывают возможности для дальнейших исследований в этой области.</w:t>
      </w:r>
      <w:r w:rsidR="00A80A07" w:rsidRPr="00A80A07">
        <w:rPr>
          <w:sz w:val="22"/>
          <w:szCs w:val="22"/>
          <w:lang w:val="ru-RU"/>
        </w:rPr>
        <w:t xml:space="preserve"> </w:t>
      </w:r>
      <w:r w:rsidR="00A80A07" w:rsidRPr="00A80A07">
        <w:rPr>
          <w:sz w:val="22"/>
          <w:szCs w:val="22"/>
          <w:lang w:val="ru-RU"/>
        </w:rPr>
        <w:t>Исследование выполнено при поддержке министерс</w:t>
      </w:r>
      <w:r w:rsidR="00A80A07" w:rsidRPr="00A80A07">
        <w:rPr>
          <w:sz w:val="22"/>
          <w:szCs w:val="22"/>
          <w:lang w:val="ru-RU"/>
        </w:rPr>
        <w:t xml:space="preserve">тва науки и высшего образования </w:t>
      </w:r>
      <w:r w:rsidR="00A80A07" w:rsidRPr="00A80A07">
        <w:rPr>
          <w:sz w:val="22"/>
          <w:szCs w:val="22"/>
          <w:lang w:val="ru-RU"/>
        </w:rPr>
        <w:t>Российской Федерации, проект номер рег.№122032900175-6.</w:t>
      </w:r>
    </w:p>
    <w:p w14:paraId="06566658" w14:textId="77777777" w:rsidR="001F6B1F" w:rsidRDefault="001F6B1F">
      <w:pPr>
        <w:pStyle w:val="a5"/>
        <w:spacing w:line="360" w:lineRule="auto"/>
        <w:jc w:val="left"/>
        <w:rPr>
          <w:sz w:val="22"/>
          <w:szCs w:val="22"/>
          <w:lang w:val="ru-RU"/>
        </w:rPr>
      </w:pPr>
    </w:p>
    <w:p w14:paraId="0316117F" w14:textId="77777777" w:rsidR="00A80A07" w:rsidRPr="00A80A07" w:rsidRDefault="00A80A07">
      <w:pPr>
        <w:pStyle w:val="a5"/>
        <w:spacing w:line="360" w:lineRule="auto"/>
        <w:jc w:val="left"/>
        <w:rPr>
          <w:sz w:val="22"/>
          <w:szCs w:val="22"/>
          <w:lang w:val="ru-RU"/>
        </w:rPr>
      </w:pPr>
      <w:bookmarkStart w:id="0" w:name="_GoBack"/>
      <w:bookmarkEnd w:id="0"/>
    </w:p>
    <w:p w14:paraId="48B795E2" w14:textId="6BF921FB" w:rsidR="00A01B19" w:rsidRPr="00A80A07" w:rsidRDefault="001C577D" w:rsidP="001C577D">
      <w:pPr>
        <w:pStyle w:val="a5"/>
        <w:spacing w:line="360" w:lineRule="auto"/>
        <w:rPr>
          <w:b/>
          <w:bCs/>
          <w:sz w:val="22"/>
          <w:szCs w:val="22"/>
        </w:rPr>
      </w:pPr>
      <w:r w:rsidRPr="00A80A07">
        <w:rPr>
          <w:b/>
          <w:bCs/>
          <w:sz w:val="22"/>
          <w:szCs w:val="22"/>
        </w:rPr>
        <w:t>Estimation of the upper atmosphere ionization rate during X-class solar flares</w:t>
      </w:r>
    </w:p>
    <w:p w14:paraId="3BCAD8F7" w14:textId="77777777" w:rsidR="001C577D" w:rsidRPr="00A80A07" w:rsidRDefault="001C577D" w:rsidP="001C577D">
      <w:pPr>
        <w:pStyle w:val="a5"/>
        <w:spacing w:line="360" w:lineRule="auto"/>
        <w:jc w:val="left"/>
        <w:rPr>
          <w:sz w:val="22"/>
          <w:szCs w:val="22"/>
        </w:rPr>
      </w:pPr>
    </w:p>
    <w:p w14:paraId="31B40CD9" w14:textId="1C8AE91A" w:rsidR="001C577D" w:rsidRPr="00A80A07" w:rsidRDefault="001C577D" w:rsidP="001C577D">
      <w:pPr>
        <w:pStyle w:val="a5"/>
        <w:spacing w:line="360" w:lineRule="auto"/>
        <w:rPr>
          <w:sz w:val="22"/>
          <w:szCs w:val="22"/>
        </w:rPr>
      </w:pPr>
      <w:proofErr w:type="spellStart"/>
      <w:r w:rsidRPr="00A80A07">
        <w:rPr>
          <w:sz w:val="22"/>
          <w:szCs w:val="22"/>
        </w:rPr>
        <w:t>Lobanova</w:t>
      </w:r>
      <w:proofErr w:type="spellEnd"/>
      <w:r w:rsidRPr="00A80A07">
        <w:rPr>
          <w:sz w:val="22"/>
          <w:szCs w:val="22"/>
        </w:rPr>
        <w:t xml:space="preserve"> V.S., </w:t>
      </w:r>
      <w:proofErr w:type="spellStart"/>
      <w:r w:rsidRPr="00A80A07">
        <w:rPr>
          <w:sz w:val="22"/>
          <w:szCs w:val="22"/>
        </w:rPr>
        <w:t>Ryakhovsky</w:t>
      </w:r>
      <w:proofErr w:type="spellEnd"/>
      <w:r w:rsidRPr="00A80A07">
        <w:rPr>
          <w:sz w:val="22"/>
          <w:szCs w:val="22"/>
        </w:rPr>
        <w:t xml:space="preserve"> I.A., </w:t>
      </w:r>
      <w:proofErr w:type="spellStart"/>
      <w:r w:rsidRPr="00A80A07">
        <w:rPr>
          <w:sz w:val="22"/>
          <w:szCs w:val="22"/>
        </w:rPr>
        <w:t>Korsunskaya</w:t>
      </w:r>
      <w:proofErr w:type="spellEnd"/>
      <w:r w:rsidRPr="00A80A07">
        <w:rPr>
          <w:sz w:val="22"/>
          <w:szCs w:val="22"/>
        </w:rPr>
        <w:t xml:space="preserve"> J.A., </w:t>
      </w:r>
      <w:proofErr w:type="spellStart"/>
      <w:r w:rsidRPr="00A80A07">
        <w:rPr>
          <w:sz w:val="22"/>
          <w:szCs w:val="22"/>
        </w:rPr>
        <w:t>Poklad</w:t>
      </w:r>
      <w:proofErr w:type="spellEnd"/>
      <w:r w:rsidRPr="00A80A07">
        <w:rPr>
          <w:sz w:val="22"/>
          <w:szCs w:val="22"/>
        </w:rPr>
        <w:t xml:space="preserve"> Y.V., </w:t>
      </w:r>
      <w:proofErr w:type="spellStart"/>
      <w:r w:rsidRPr="00A80A07">
        <w:rPr>
          <w:sz w:val="22"/>
          <w:szCs w:val="22"/>
        </w:rPr>
        <w:t>Sapunova</w:t>
      </w:r>
      <w:proofErr w:type="spellEnd"/>
      <w:r w:rsidRPr="00A80A07">
        <w:rPr>
          <w:sz w:val="22"/>
          <w:szCs w:val="22"/>
        </w:rPr>
        <w:t xml:space="preserve"> A.I.</w:t>
      </w:r>
    </w:p>
    <w:p w14:paraId="3935C7AB" w14:textId="5811A9FF" w:rsidR="00A01B19" w:rsidRPr="00A80A07" w:rsidRDefault="001C577D">
      <w:pPr>
        <w:pStyle w:val="a5"/>
        <w:spacing w:line="360" w:lineRule="auto"/>
        <w:jc w:val="left"/>
        <w:rPr>
          <w:i/>
          <w:iCs/>
          <w:sz w:val="22"/>
          <w:szCs w:val="22"/>
        </w:rPr>
      </w:pPr>
      <w:r w:rsidRPr="00A80A07">
        <w:rPr>
          <w:i/>
          <w:iCs/>
          <w:sz w:val="22"/>
          <w:szCs w:val="22"/>
        </w:rPr>
        <w:t>Sadovsky Institute of Geosphere Dynamics, Russian Academy of Sciences, Moscow, Russia</w:t>
      </w:r>
    </w:p>
    <w:p w14:paraId="5F39BC6B" w14:textId="77777777" w:rsidR="00A01B19" w:rsidRPr="00A80A07" w:rsidRDefault="00A01B19">
      <w:pPr>
        <w:pStyle w:val="a5"/>
        <w:spacing w:line="360" w:lineRule="auto"/>
        <w:jc w:val="left"/>
        <w:rPr>
          <w:sz w:val="22"/>
          <w:szCs w:val="22"/>
        </w:rPr>
      </w:pPr>
    </w:p>
    <w:p w14:paraId="6742F990" w14:textId="688ADEA6" w:rsidR="00641737" w:rsidRPr="00A80A07" w:rsidRDefault="00D17D64" w:rsidP="001C577D">
      <w:pPr>
        <w:pStyle w:val="a5"/>
        <w:spacing w:line="360" w:lineRule="auto"/>
        <w:rPr>
          <w:sz w:val="22"/>
          <w:szCs w:val="22"/>
        </w:rPr>
      </w:pPr>
      <w:r w:rsidRPr="00A80A07">
        <w:rPr>
          <w:sz w:val="22"/>
          <w:szCs w:val="22"/>
        </w:rPr>
        <w:t>In this study, experimental and theoretical methods were used to evaluate the impact of solar flare electromagnetic radiation on the state and dynamics of the Earth's upper atmosphere (60-600 km).</w:t>
      </w:r>
      <w:r w:rsidR="001C577D" w:rsidRPr="00A80A07">
        <w:rPr>
          <w:sz w:val="22"/>
          <w:szCs w:val="22"/>
        </w:rPr>
        <w:t xml:space="preserve"> </w:t>
      </w:r>
      <w:r w:rsidR="001F6B1F" w:rsidRPr="00A80A07">
        <w:rPr>
          <w:sz w:val="22"/>
          <w:szCs w:val="22"/>
        </w:rPr>
        <w:t>Since the ionization rate is one of the most important parameters of ionospheric disturbances, its</w:t>
      </w:r>
      <w:r w:rsidR="001C577D" w:rsidRPr="00A80A07">
        <w:rPr>
          <w:sz w:val="22"/>
          <w:szCs w:val="22"/>
        </w:rPr>
        <w:t xml:space="preserve"> vertical profiles </w:t>
      </w:r>
      <w:r w:rsidR="001F6B1F" w:rsidRPr="00A80A07">
        <w:rPr>
          <w:sz w:val="22"/>
          <w:szCs w:val="22"/>
        </w:rPr>
        <w:t xml:space="preserve">were calculated </w:t>
      </w:r>
      <w:r w:rsidR="001C577D" w:rsidRPr="00A80A07">
        <w:rPr>
          <w:sz w:val="22"/>
          <w:szCs w:val="22"/>
        </w:rPr>
        <w:t xml:space="preserve">for two X-class solar flares that occurred on September 6, 2017, using the </w:t>
      </w:r>
      <w:r w:rsidR="001F6B1F" w:rsidRPr="00A80A07">
        <w:rPr>
          <w:sz w:val="22"/>
          <w:szCs w:val="22"/>
        </w:rPr>
        <w:t xml:space="preserve">empirical </w:t>
      </w:r>
      <w:r w:rsidR="001C577D" w:rsidRPr="00A80A07">
        <w:rPr>
          <w:sz w:val="22"/>
          <w:szCs w:val="22"/>
        </w:rPr>
        <w:t xml:space="preserve">FISM2 Flare solar irradiance model and the NRLMSISE-00 neutral atmosphere model. The results </w:t>
      </w:r>
      <w:r w:rsidR="001F6B1F" w:rsidRPr="00A80A07">
        <w:rPr>
          <w:sz w:val="22"/>
          <w:szCs w:val="22"/>
        </w:rPr>
        <w:t>were</w:t>
      </w:r>
      <w:r w:rsidR="001C577D" w:rsidRPr="00A80A07">
        <w:rPr>
          <w:sz w:val="22"/>
          <w:szCs w:val="22"/>
        </w:rPr>
        <w:t xml:space="preserve"> verified using </w:t>
      </w:r>
      <w:r w:rsidR="001F6B1F" w:rsidRPr="00A80A07">
        <w:rPr>
          <w:sz w:val="22"/>
          <w:szCs w:val="22"/>
        </w:rPr>
        <w:t>data for</w:t>
      </w:r>
      <w:r w:rsidR="001C577D" w:rsidRPr="00A80A07">
        <w:rPr>
          <w:sz w:val="22"/>
          <w:szCs w:val="22"/>
        </w:rPr>
        <w:t xml:space="preserve"> total electron content </w:t>
      </w:r>
      <w:r w:rsidR="001F6B1F" w:rsidRPr="00A80A07">
        <w:rPr>
          <w:sz w:val="22"/>
          <w:szCs w:val="22"/>
        </w:rPr>
        <w:t>obtained with</w:t>
      </w:r>
      <w:r w:rsidR="001C577D" w:rsidRPr="00A80A07">
        <w:rPr>
          <w:sz w:val="22"/>
          <w:szCs w:val="22"/>
        </w:rPr>
        <w:t xml:space="preserve"> GNSS receiver located at the </w:t>
      </w:r>
      <w:proofErr w:type="spellStart"/>
      <w:r w:rsidR="001C577D" w:rsidRPr="00A80A07">
        <w:rPr>
          <w:sz w:val="22"/>
          <w:szCs w:val="22"/>
        </w:rPr>
        <w:t>Mikhnevo</w:t>
      </w:r>
      <w:proofErr w:type="spellEnd"/>
      <w:r w:rsidR="001C577D" w:rsidRPr="00A80A07">
        <w:rPr>
          <w:sz w:val="22"/>
          <w:szCs w:val="22"/>
        </w:rPr>
        <w:t xml:space="preserve"> mid-latitude geophysical observatory. </w:t>
      </w:r>
      <w:r w:rsidR="00831554" w:rsidRPr="00A80A07">
        <w:rPr>
          <w:sz w:val="22"/>
          <w:szCs w:val="22"/>
        </w:rPr>
        <w:t xml:space="preserve">It was found that the combination of empirical models qualitatively estimates the temporal dynamics </w:t>
      </w:r>
      <w:r w:rsidR="00641737" w:rsidRPr="00A80A07">
        <w:rPr>
          <w:sz w:val="22"/>
          <w:szCs w:val="22"/>
        </w:rPr>
        <w:t xml:space="preserve">of the increase in the ionization rate, and the observed excess of calculated data over measurement results may be due to </w:t>
      </w:r>
      <w:r w:rsidR="00831554" w:rsidRPr="00A80A07">
        <w:rPr>
          <w:sz w:val="22"/>
          <w:szCs w:val="22"/>
        </w:rPr>
        <w:t xml:space="preserve">the influence of recombination processes not considered in the calculations. </w:t>
      </w:r>
      <w:r w:rsidR="001C577D" w:rsidRPr="00A80A07">
        <w:rPr>
          <w:sz w:val="22"/>
          <w:szCs w:val="22"/>
        </w:rPr>
        <w:t xml:space="preserve"> </w:t>
      </w:r>
      <w:r w:rsidR="00831554" w:rsidRPr="00A80A07">
        <w:rPr>
          <w:sz w:val="22"/>
          <w:szCs w:val="22"/>
        </w:rPr>
        <w:t>Overall, the results obtained confirm the validity of the proposed approaches and open up opportunities for further research in this area.</w:t>
      </w:r>
      <w:r w:rsidR="00A80A07" w:rsidRPr="00A80A07">
        <w:rPr>
          <w:sz w:val="22"/>
          <w:szCs w:val="22"/>
        </w:rPr>
        <w:t xml:space="preserve"> The study was supported by the Ministry of Science and Higher Education of the Russian Federation, project registration number 122032900175-6.</w:t>
      </w:r>
    </w:p>
    <w:sectPr w:rsidR="00641737" w:rsidRPr="00A80A07" w:rsidSect="00A80A07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1"/>
    <w:family w:val="auto"/>
    <w:pitch w:val="default"/>
  </w:font>
  <w:font w:name="Noto Sans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0973"/>
    <w:multiLevelType w:val="multilevel"/>
    <w:tmpl w:val="3D9E3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0D280D"/>
    <w:multiLevelType w:val="multilevel"/>
    <w:tmpl w:val="FA0670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query w:val="SELECT * FROM зачет.dbo.Sheet1$"/>
  </w:mailMerge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19"/>
    <w:rsid w:val="00083117"/>
    <w:rsid w:val="001C577D"/>
    <w:rsid w:val="001F6B1F"/>
    <w:rsid w:val="00386368"/>
    <w:rsid w:val="00641737"/>
    <w:rsid w:val="00831554"/>
    <w:rsid w:val="009414EB"/>
    <w:rsid w:val="00A01B19"/>
    <w:rsid w:val="00A80A07"/>
    <w:rsid w:val="00B5775C"/>
    <w:rsid w:val="00D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9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267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link w:val="20"/>
    <w:uiPriority w:val="99"/>
    <w:qFormat/>
    <w:rsid w:val="00C42678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C42678"/>
    <w:pPr>
      <w:keepNext/>
      <w:numPr>
        <w:ilvl w:val="2"/>
        <w:numId w:val="1"/>
      </w:numPr>
      <w:jc w:val="center"/>
      <w:outlineLvl w:val="2"/>
    </w:pPr>
    <w:rPr>
      <w:b/>
      <w:caps/>
      <w:sz w:val="22"/>
    </w:rPr>
  </w:style>
  <w:style w:type="paragraph" w:styleId="4">
    <w:name w:val="heading 4"/>
    <w:basedOn w:val="a"/>
    <w:next w:val="a"/>
    <w:link w:val="40"/>
    <w:uiPriority w:val="99"/>
    <w:qFormat/>
    <w:rsid w:val="00C42678"/>
    <w:pPr>
      <w:keepNext/>
      <w:numPr>
        <w:ilvl w:val="3"/>
        <w:numId w:val="1"/>
      </w:numPr>
      <w:outlineLvl w:val="3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42678"/>
    <w:rPr>
      <w:rFonts w:ascii="Arial" w:eastAsia="Times New Roman" w:hAnsi="Arial" w:cs="Times New Roman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C4267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sid w:val="00C42678"/>
    <w:rPr>
      <w:rFonts w:ascii="Times New Roman" w:eastAsia="Times New Roman" w:hAnsi="Times New Roman" w:cs="Times New Roman"/>
      <w:b/>
      <w:caps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sid w:val="00C42678"/>
    <w:rPr>
      <w:rFonts w:ascii="Arial" w:eastAsia="Times New Roman" w:hAnsi="Arial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rsid w:val="00C42678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C426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Ubuntu" w:eastAsia="Noto Sans SC" w:hAnsi="Ubuntu" w:cs="Lohit Devanagari"/>
      <w:sz w:val="28"/>
      <w:szCs w:val="28"/>
    </w:rPr>
  </w:style>
  <w:style w:type="paragraph" w:styleId="a5">
    <w:name w:val="Body Text"/>
    <w:basedOn w:val="a"/>
    <w:link w:val="a4"/>
    <w:uiPriority w:val="99"/>
    <w:rsid w:val="00C42678"/>
    <w:pPr>
      <w:jc w:val="both"/>
    </w:pPr>
    <w:rPr>
      <w:sz w:val="28"/>
    </w:rPr>
  </w:style>
  <w:style w:type="paragraph" w:styleId="a6">
    <w:name w:val="List"/>
    <w:basedOn w:val="a5"/>
    <w:rPr>
      <w:rFonts w:ascii="Ubuntu" w:hAnsi="Ubuntu"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Ubuntu" w:hAnsi="Ubuntu"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Ubuntu" w:hAnsi="Ubuntu" w:cs="Lohit Devanagari"/>
    </w:rPr>
  </w:style>
  <w:style w:type="paragraph" w:customStyle="1" w:styleId="11">
    <w:name w:val="Обычный1"/>
    <w:uiPriority w:val="99"/>
    <w:qFormat/>
    <w:rsid w:val="00C42678"/>
    <w:pPr>
      <w:widowControl w:val="0"/>
      <w:spacing w:line="300" w:lineRule="auto"/>
      <w:ind w:firstLine="6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267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2">
    <w:name w:val="heading 2"/>
    <w:basedOn w:val="a"/>
    <w:next w:val="a"/>
    <w:link w:val="20"/>
    <w:uiPriority w:val="99"/>
    <w:qFormat/>
    <w:rsid w:val="00C42678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C42678"/>
    <w:pPr>
      <w:keepNext/>
      <w:numPr>
        <w:ilvl w:val="2"/>
        <w:numId w:val="1"/>
      </w:numPr>
      <w:jc w:val="center"/>
      <w:outlineLvl w:val="2"/>
    </w:pPr>
    <w:rPr>
      <w:b/>
      <w:caps/>
      <w:sz w:val="22"/>
    </w:rPr>
  </w:style>
  <w:style w:type="paragraph" w:styleId="4">
    <w:name w:val="heading 4"/>
    <w:basedOn w:val="a"/>
    <w:next w:val="a"/>
    <w:link w:val="40"/>
    <w:uiPriority w:val="99"/>
    <w:qFormat/>
    <w:rsid w:val="00C42678"/>
    <w:pPr>
      <w:keepNext/>
      <w:numPr>
        <w:ilvl w:val="3"/>
        <w:numId w:val="1"/>
      </w:numPr>
      <w:outlineLvl w:val="3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42678"/>
    <w:rPr>
      <w:rFonts w:ascii="Arial" w:eastAsia="Times New Roman" w:hAnsi="Arial" w:cs="Times New Roman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C4267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sid w:val="00C42678"/>
    <w:rPr>
      <w:rFonts w:ascii="Times New Roman" w:eastAsia="Times New Roman" w:hAnsi="Times New Roman" w:cs="Times New Roman"/>
      <w:b/>
      <w:caps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sid w:val="00C42678"/>
    <w:rPr>
      <w:rFonts w:ascii="Arial" w:eastAsia="Times New Roman" w:hAnsi="Arial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rsid w:val="00C42678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C426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Ubuntu" w:eastAsia="Noto Sans SC" w:hAnsi="Ubuntu" w:cs="Lohit Devanagari"/>
      <w:sz w:val="28"/>
      <w:szCs w:val="28"/>
    </w:rPr>
  </w:style>
  <w:style w:type="paragraph" w:styleId="a5">
    <w:name w:val="Body Text"/>
    <w:basedOn w:val="a"/>
    <w:link w:val="a4"/>
    <w:uiPriority w:val="99"/>
    <w:rsid w:val="00C42678"/>
    <w:pPr>
      <w:jc w:val="both"/>
    </w:pPr>
    <w:rPr>
      <w:sz w:val="28"/>
    </w:rPr>
  </w:style>
  <w:style w:type="paragraph" w:styleId="a6">
    <w:name w:val="List"/>
    <w:basedOn w:val="a5"/>
    <w:rPr>
      <w:rFonts w:ascii="Ubuntu" w:hAnsi="Ubuntu"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Ubuntu" w:hAnsi="Ubuntu"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Ubuntu" w:hAnsi="Ubuntu" w:cs="Lohit Devanagari"/>
    </w:rPr>
  </w:style>
  <w:style w:type="paragraph" w:customStyle="1" w:styleId="11">
    <w:name w:val="Обычный1"/>
    <w:uiPriority w:val="99"/>
    <w:qFormat/>
    <w:rsid w:val="00C42678"/>
    <w:pPr>
      <w:widowControl w:val="0"/>
      <w:spacing w:line="300" w:lineRule="auto"/>
      <w:ind w:firstLine="6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SHICRA SB RAS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Александр Егорович</dc:creator>
  <dc:description/>
  <cp:lastModifiedBy>Ekaterina</cp:lastModifiedBy>
  <cp:revision>5</cp:revision>
  <dcterms:created xsi:type="dcterms:W3CDTF">2026-01-30T09:25:00Z</dcterms:created>
  <dcterms:modified xsi:type="dcterms:W3CDTF">2026-02-02T10:06:00Z</dcterms:modified>
  <dc:language>en-US</dc:language>
</cp:coreProperties>
</file>