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704" w:rsidRPr="00642704" w:rsidRDefault="00642704" w:rsidP="00642704">
      <w:pPr>
        <w:rPr>
          <w:lang w:val="en-US"/>
        </w:rPr>
      </w:pPr>
      <w:r w:rsidRPr="00642704">
        <w:rPr>
          <w:lang w:val="en-US"/>
        </w:rPr>
        <w:t xml:space="preserve">Methods for Spatial Processing of LEO Satellite Signals in the Diagnostics of Small-Scale </w:t>
      </w:r>
      <w:proofErr w:type="spellStart"/>
      <w:r w:rsidRPr="00642704">
        <w:rPr>
          <w:lang w:val="en-US"/>
        </w:rPr>
        <w:t>Ionospheric</w:t>
      </w:r>
      <w:proofErr w:type="spellEnd"/>
      <w:r w:rsidRPr="00642704">
        <w:rPr>
          <w:lang w:val="en-US"/>
        </w:rPr>
        <w:t xml:space="preserve"> </w:t>
      </w:r>
      <w:proofErr w:type="spellStart"/>
      <w:r w:rsidRPr="00642704">
        <w:rPr>
          <w:lang w:val="en-US"/>
        </w:rPr>
        <w:t>Inhomogeneities</w:t>
      </w:r>
      <w:proofErr w:type="spellEnd"/>
    </w:p>
    <w:p w:rsidR="00F927D5" w:rsidRPr="00F927D5" w:rsidRDefault="00F927D5" w:rsidP="00F927D5">
      <w:pPr>
        <w:rPr>
          <w:lang w:val="en-US"/>
        </w:rPr>
      </w:pPr>
    </w:p>
    <w:p w:rsidR="00F927D5" w:rsidRPr="00F927D5" w:rsidRDefault="00F927D5" w:rsidP="00F927D5">
      <w:pPr>
        <w:rPr>
          <w:lang w:val="en-US"/>
        </w:rPr>
      </w:pPr>
      <w:r w:rsidRPr="00F927D5">
        <w:rPr>
          <w:lang w:val="en-US"/>
        </w:rPr>
        <w:t>S.I. Knizhin</w:t>
      </w:r>
      <w:r w:rsidR="00E33403" w:rsidRPr="00E33403">
        <w:rPr>
          <w:vertAlign w:val="superscript"/>
          <w:lang w:val="en-US"/>
        </w:rPr>
        <w:t>1,2</w:t>
      </w:r>
      <w:r w:rsidRPr="00F927D5">
        <w:rPr>
          <w:lang w:val="en-US"/>
        </w:rPr>
        <w:t>, P.E. Prodan</w:t>
      </w:r>
      <w:r w:rsidR="00E33403" w:rsidRPr="00E33403">
        <w:rPr>
          <w:vertAlign w:val="superscript"/>
          <w:lang w:val="en-US"/>
        </w:rPr>
        <w:t>1</w:t>
      </w:r>
      <w:r w:rsidRPr="00F927D5">
        <w:rPr>
          <w:lang w:val="en-US"/>
        </w:rPr>
        <w:t>, M.A. Zverev</w:t>
      </w:r>
      <w:r w:rsidR="00E33403" w:rsidRPr="00E33403">
        <w:rPr>
          <w:vertAlign w:val="superscript"/>
          <w:lang w:val="en-US"/>
        </w:rPr>
        <w:t>1</w:t>
      </w:r>
      <w:r w:rsidRPr="00F927D5">
        <w:rPr>
          <w:lang w:val="en-US"/>
        </w:rPr>
        <w:t>, D.V. Kotov</w:t>
      </w:r>
      <w:r w:rsidR="00E33403" w:rsidRPr="00E33403">
        <w:rPr>
          <w:vertAlign w:val="superscript"/>
          <w:lang w:val="en-US"/>
        </w:rPr>
        <w:t>1</w:t>
      </w:r>
      <w:r w:rsidRPr="00F927D5">
        <w:rPr>
          <w:lang w:val="en-US"/>
        </w:rPr>
        <w:t>, S.N. Kolesnik</w:t>
      </w:r>
      <w:r w:rsidR="00E33403" w:rsidRPr="00E33403">
        <w:rPr>
          <w:vertAlign w:val="superscript"/>
          <w:lang w:val="en-US"/>
        </w:rPr>
        <w:t>1</w:t>
      </w:r>
      <w:r w:rsidRPr="00F927D5">
        <w:rPr>
          <w:lang w:val="en-US"/>
        </w:rPr>
        <w:t>, V.P. Lebedev</w:t>
      </w:r>
      <w:r w:rsidR="00E33403" w:rsidRPr="00E33403">
        <w:rPr>
          <w:vertAlign w:val="superscript"/>
          <w:lang w:val="en-US"/>
        </w:rPr>
        <w:t>2</w:t>
      </w:r>
    </w:p>
    <w:p w:rsidR="00E33403" w:rsidRDefault="00E33403" w:rsidP="00E33403">
      <w:pPr>
        <w:rPr>
          <w:lang w:val="en-US"/>
        </w:rPr>
      </w:pPr>
    </w:p>
    <w:p w:rsidR="00E33403" w:rsidRDefault="00E33403" w:rsidP="00E33403">
      <w:pPr>
        <w:rPr>
          <w:lang w:val="en-US"/>
        </w:rPr>
      </w:pPr>
      <w:r>
        <w:rPr>
          <w:lang w:val="en-US"/>
        </w:rPr>
        <w:t>1</w:t>
      </w:r>
      <w:r w:rsidRPr="00E33403">
        <w:rPr>
          <w:lang w:val="en-US"/>
        </w:rPr>
        <w:t xml:space="preserve"> - Irkutsk State University, Irkutsk, Russia</w:t>
      </w:r>
    </w:p>
    <w:p w:rsidR="00E33403" w:rsidRPr="00E33403" w:rsidRDefault="00E33403" w:rsidP="00E33403">
      <w:pPr>
        <w:rPr>
          <w:lang w:val="en-US"/>
        </w:rPr>
      </w:pPr>
      <w:r>
        <w:rPr>
          <w:lang w:val="en-US"/>
        </w:rPr>
        <w:t>2</w:t>
      </w:r>
      <w:r w:rsidRPr="00E33403">
        <w:rPr>
          <w:lang w:val="en-US"/>
        </w:rPr>
        <w:t xml:space="preserve"> - Institute of Solar-Terrestrial Physics SB RAS, Irkutsk, Russia</w:t>
      </w:r>
    </w:p>
    <w:p w:rsidR="00642704" w:rsidRDefault="00642704" w:rsidP="00642704">
      <w:pPr>
        <w:rPr>
          <w:lang w:val="en-US"/>
        </w:rPr>
      </w:pPr>
    </w:p>
    <w:p w:rsidR="00642704" w:rsidRPr="00642704" w:rsidRDefault="00642704" w:rsidP="00642704">
      <w:pPr>
        <w:jc w:val="both"/>
        <w:rPr>
          <w:lang w:val="en-US"/>
        </w:rPr>
      </w:pPr>
      <w:r w:rsidRPr="00642704">
        <w:rPr>
          <w:lang w:val="en-US"/>
        </w:rPr>
        <w:t xml:space="preserve">The study of physical processes within the Earth's </w:t>
      </w:r>
      <w:proofErr w:type="spellStart"/>
      <w:r w:rsidRPr="00642704">
        <w:rPr>
          <w:lang w:val="en-US"/>
        </w:rPr>
        <w:t>ionospheric</w:t>
      </w:r>
      <w:proofErr w:type="spellEnd"/>
      <w:r w:rsidRPr="00642704">
        <w:rPr>
          <w:lang w:val="en-US"/>
        </w:rPr>
        <w:t xml:space="preserve"> plasma is essential for addressing a broad range of fundamental and applied challenges. Satellite-based diagnostics currently stand as one of the most effective methods for </w:t>
      </w:r>
      <w:proofErr w:type="spellStart"/>
      <w:r w:rsidRPr="00642704">
        <w:rPr>
          <w:lang w:val="en-US"/>
        </w:rPr>
        <w:t>ionospheric</w:t>
      </w:r>
      <w:proofErr w:type="spellEnd"/>
      <w:r w:rsidRPr="00642704">
        <w:rPr>
          <w:lang w:val="en-US"/>
        </w:rPr>
        <w:t xml:space="preserve"> research, categorized into ray-based and diffraction-based approaches. Ray-based diagnostics, the more established of the two, rely on the geometric optics approximation, where received signal characteristics are treated as linear integrals along the propagation paths (straight lines at high frequencies).</w:t>
      </w:r>
    </w:p>
    <w:p w:rsidR="00642704" w:rsidRPr="00642704" w:rsidRDefault="00642704" w:rsidP="00642704">
      <w:pPr>
        <w:jc w:val="both"/>
        <w:rPr>
          <w:lang w:val="en-US"/>
        </w:rPr>
      </w:pPr>
      <w:r w:rsidRPr="00642704">
        <w:rPr>
          <w:lang w:val="en-US"/>
        </w:rPr>
        <w:t>In contrast, diffraction-based diagnostics account for diffraction and multipath effects. While the Born-</w:t>
      </w:r>
      <w:proofErr w:type="spellStart"/>
      <w:r w:rsidRPr="00642704">
        <w:rPr>
          <w:lang w:val="en-US"/>
        </w:rPr>
        <w:t>Rytov</w:t>
      </w:r>
      <w:proofErr w:type="spellEnd"/>
      <w:r w:rsidRPr="00642704">
        <w:rPr>
          <w:lang w:val="en-US"/>
        </w:rPr>
        <w:t xml:space="preserve"> approximation is suitable for environments causing weak phase and amplitude fluctuations, strong fluctuations typically necessitate the phase screen approximation. However, the latter requires a priori k</w:t>
      </w:r>
      <w:r w:rsidR="005F7B48">
        <w:rPr>
          <w:lang w:val="en-US"/>
        </w:rPr>
        <w:t xml:space="preserve">nowledge of the </w:t>
      </w:r>
      <w:proofErr w:type="spellStart"/>
      <w:r w:rsidR="005F7B48">
        <w:rPr>
          <w:lang w:val="en-US"/>
        </w:rPr>
        <w:t>inhomogeneities</w:t>
      </w:r>
      <w:proofErr w:type="spellEnd"/>
      <w:r w:rsidRPr="00642704">
        <w:rPr>
          <w:lang w:val="en-US"/>
        </w:rPr>
        <w:t xml:space="preserve"> spatial distribution.</w:t>
      </w:r>
    </w:p>
    <w:p w:rsidR="00F927D5" w:rsidRPr="00F927D5" w:rsidRDefault="00642704" w:rsidP="00642704">
      <w:pPr>
        <w:jc w:val="both"/>
        <w:rPr>
          <w:lang w:val="en-US"/>
        </w:rPr>
      </w:pPr>
      <w:r w:rsidRPr="00642704">
        <w:rPr>
          <w:lang w:val="en-US"/>
        </w:rPr>
        <w:t>The Double Weighted Fourier Transform (DWFT) method overcomes these limitations, allowing for the analysis of diffraction and multipath effects under conditions of strong turbulence without prior information regarding the location of plasma structures [1-2]. To enhance diagnostic resolution, dual spatial processing of the field can be employed, applying the DWFT re</w:t>
      </w:r>
      <w:bookmarkStart w:id="0" w:name="_GoBack"/>
      <w:bookmarkEnd w:id="0"/>
      <w:r w:rsidRPr="00642704">
        <w:rPr>
          <w:lang w:val="en-US"/>
        </w:rPr>
        <w:t>lative to both source and receiver coordinates [1-2]. Experimentally, this spatial processing can be implemented using a network of synchronized Software-Defined Radio (SDR) receivers. Each node operates in a dual-channel mode at 150 MHz and 400 MHz to capture the signals from Low-Earth Orbit (LEO) satellites.</w:t>
      </w:r>
    </w:p>
    <w:p w:rsidR="00642704" w:rsidRDefault="00642704" w:rsidP="00F927D5">
      <w:pPr>
        <w:rPr>
          <w:lang w:val="en-US"/>
        </w:rPr>
      </w:pPr>
    </w:p>
    <w:p w:rsidR="00F927D5" w:rsidRPr="00F927D5" w:rsidRDefault="00F927D5" w:rsidP="00F927D5">
      <w:pPr>
        <w:rPr>
          <w:lang w:val="en-US"/>
        </w:rPr>
      </w:pPr>
      <w:r w:rsidRPr="00F927D5">
        <w:rPr>
          <w:lang w:val="en-US"/>
        </w:rPr>
        <w:t xml:space="preserve">1. </w:t>
      </w:r>
      <w:proofErr w:type="spellStart"/>
      <w:r w:rsidRPr="00F927D5">
        <w:rPr>
          <w:lang w:val="en-US"/>
        </w:rPr>
        <w:t>Tinin</w:t>
      </w:r>
      <w:proofErr w:type="spellEnd"/>
      <w:r w:rsidRPr="00F927D5">
        <w:rPr>
          <w:lang w:val="en-US"/>
        </w:rPr>
        <w:t xml:space="preserve">, M., &amp; </w:t>
      </w:r>
      <w:proofErr w:type="spellStart"/>
      <w:r w:rsidRPr="00F927D5">
        <w:rPr>
          <w:lang w:val="en-US"/>
        </w:rPr>
        <w:t>Knizhin</w:t>
      </w:r>
      <w:proofErr w:type="spellEnd"/>
      <w:r w:rsidRPr="00F927D5">
        <w:rPr>
          <w:lang w:val="en-US"/>
        </w:rPr>
        <w:t>, S. (2020). Some possibilities of spatial signal processing in an inhomogeneous medium based on DWFT. Radio Science, 55, e2019RS006908. https://doi.org/10.1029/2019RS006908</w:t>
      </w:r>
    </w:p>
    <w:p w:rsidR="00094469" w:rsidRDefault="00F927D5" w:rsidP="00F927D5">
      <w:r w:rsidRPr="00F927D5">
        <w:rPr>
          <w:lang w:val="en-US"/>
        </w:rPr>
        <w:t xml:space="preserve">2. </w:t>
      </w:r>
      <w:proofErr w:type="spellStart"/>
      <w:r w:rsidRPr="00F927D5">
        <w:rPr>
          <w:lang w:val="en-US"/>
        </w:rPr>
        <w:t>Knizhin</w:t>
      </w:r>
      <w:proofErr w:type="spellEnd"/>
      <w:r w:rsidRPr="00F927D5">
        <w:rPr>
          <w:lang w:val="en-US"/>
        </w:rPr>
        <w:t xml:space="preserve">, S. I. (2020). Using spatial radio wave field processing for diagnostics of inhomogeneous plasma. </w:t>
      </w:r>
      <w:proofErr w:type="spellStart"/>
      <w:r>
        <w:t>Waves</w:t>
      </w:r>
      <w:proofErr w:type="spellEnd"/>
      <w:r>
        <w:t xml:space="preserve"> </w:t>
      </w:r>
      <w:proofErr w:type="spellStart"/>
      <w:r>
        <w:t>in</w:t>
      </w:r>
      <w:proofErr w:type="spellEnd"/>
      <w:r>
        <w:t xml:space="preserve"> </w:t>
      </w:r>
      <w:proofErr w:type="spellStart"/>
      <w:r>
        <w:t>Random</w:t>
      </w:r>
      <w:proofErr w:type="spellEnd"/>
      <w:r>
        <w:t xml:space="preserve"> </w:t>
      </w:r>
      <w:proofErr w:type="spellStart"/>
      <w:r>
        <w:t>and</w:t>
      </w:r>
      <w:proofErr w:type="spellEnd"/>
      <w:r>
        <w:t xml:space="preserve"> </w:t>
      </w:r>
      <w:proofErr w:type="spellStart"/>
      <w:r>
        <w:t>Complex</w:t>
      </w:r>
      <w:proofErr w:type="spellEnd"/>
      <w:r>
        <w:t xml:space="preserve"> </w:t>
      </w:r>
      <w:proofErr w:type="spellStart"/>
      <w:r>
        <w:t>Media</w:t>
      </w:r>
      <w:proofErr w:type="spellEnd"/>
      <w:r>
        <w:t>, 31(6), 2115–2134. https://doi.org/10.1080/17455030.2020.1721613</w:t>
      </w:r>
    </w:p>
    <w:sectPr w:rsidR="000944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D5"/>
    <w:rsid w:val="00094469"/>
    <w:rsid w:val="003F3137"/>
    <w:rsid w:val="005F7B48"/>
    <w:rsid w:val="00642704"/>
    <w:rsid w:val="0066055C"/>
    <w:rsid w:val="00E33403"/>
    <w:rsid w:val="00F92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1F25"/>
  <w15:chartTrackingRefBased/>
  <w15:docId w15:val="{051D8862-2B46-4545-A94F-E09171DA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2026-01-23T05:45:00Z</dcterms:created>
  <dcterms:modified xsi:type="dcterms:W3CDTF">2026-02-01T13:34:00Z</dcterms:modified>
</cp:coreProperties>
</file>