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FE1E" w14:textId="00CA93F3" w:rsidR="00871B7F" w:rsidRPr="00B90185" w:rsidRDefault="00871B7F" w:rsidP="00871B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185">
        <w:rPr>
          <w:rFonts w:ascii="Times New Roman" w:hAnsi="Times New Roman" w:cs="Times New Roman"/>
          <w:b/>
          <w:sz w:val="32"/>
          <w:szCs w:val="32"/>
        </w:rPr>
        <w:t xml:space="preserve">Variations of NO Emission at 5.3 </w:t>
      </w:r>
      <w:proofErr w:type="spellStart"/>
      <w:r w:rsidRPr="00B90185">
        <w:rPr>
          <w:rFonts w:ascii="Times New Roman" w:hAnsi="Times New Roman" w:cs="Times New Roman"/>
          <w:b/>
          <w:sz w:val="32"/>
          <w:szCs w:val="32"/>
        </w:rPr>
        <w:t>μm</w:t>
      </w:r>
      <w:proofErr w:type="spellEnd"/>
      <w:r w:rsidRPr="00B90185">
        <w:rPr>
          <w:rFonts w:ascii="Times New Roman" w:hAnsi="Times New Roman" w:cs="Times New Roman"/>
          <w:b/>
          <w:sz w:val="32"/>
          <w:szCs w:val="32"/>
        </w:rPr>
        <w:t xml:space="preserve"> Observed during the Geomagnetic Storm on 24 April 2023</w:t>
      </w:r>
    </w:p>
    <w:p w14:paraId="41F81E9F" w14:textId="1034C8CD" w:rsidR="00871B7F" w:rsidRPr="00B90185" w:rsidRDefault="00871B7F" w:rsidP="00E34317">
      <w:pPr>
        <w:spacing w:beforeLines="100" w:before="312" w:afterLines="100" w:after="312"/>
        <w:jc w:val="center"/>
        <w:rPr>
          <w:rFonts w:ascii="Times New Roman" w:hAnsi="Times New Roman" w:cs="Times New Roman"/>
          <w:sz w:val="24"/>
          <w:szCs w:val="24"/>
        </w:rPr>
      </w:pPr>
      <w:r w:rsidRPr="00B90185">
        <w:rPr>
          <w:rFonts w:ascii="Times New Roman" w:hAnsi="Times New Roman" w:cs="Times New Roman" w:hint="eastAsia"/>
          <w:sz w:val="24"/>
          <w:szCs w:val="24"/>
        </w:rPr>
        <w:t>H</w:t>
      </w:r>
      <w:r w:rsidRPr="00B90185">
        <w:rPr>
          <w:rFonts w:ascii="Times New Roman" w:hAnsi="Times New Roman" w:cs="Times New Roman"/>
          <w:sz w:val="24"/>
          <w:szCs w:val="24"/>
        </w:rPr>
        <w:t xml:space="preserve">ong Gao, </w:t>
      </w:r>
      <w:proofErr w:type="spellStart"/>
      <w:r w:rsidRPr="00B90185">
        <w:rPr>
          <w:rFonts w:ascii="Times New Roman" w:hAnsi="Times New Roman" w:cs="Times New Roman"/>
          <w:sz w:val="24"/>
          <w:szCs w:val="24"/>
        </w:rPr>
        <w:t>Jiyao</w:t>
      </w:r>
      <w:proofErr w:type="spellEnd"/>
      <w:r w:rsidRPr="00B90185">
        <w:rPr>
          <w:rFonts w:ascii="Times New Roman" w:hAnsi="Times New Roman" w:cs="Times New Roman"/>
          <w:sz w:val="24"/>
          <w:szCs w:val="24"/>
        </w:rPr>
        <w:t xml:space="preserve"> Xu</w:t>
      </w:r>
      <w:r w:rsidR="0063224E" w:rsidRPr="00B90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24E" w:rsidRPr="00B90185">
        <w:rPr>
          <w:rFonts w:ascii="Times New Roman" w:hAnsi="Times New Roman" w:cs="Times New Roman"/>
          <w:sz w:val="24"/>
          <w:szCs w:val="24"/>
        </w:rPr>
        <w:t>Yajun</w:t>
      </w:r>
      <w:proofErr w:type="spellEnd"/>
      <w:r w:rsidR="0063224E" w:rsidRPr="00B90185">
        <w:rPr>
          <w:rFonts w:ascii="Times New Roman" w:hAnsi="Times New Roman" w:cs="Times New Roman"/>
          <w:sz w:val="24"/>
          <w:szCs w:val="24"/>
        </w:rPr>
        <w:t xml:space="preserve"> Zhu</w:t>
      </w:r>
    </w:p>
    <w:p w14:paraId="6331406E" w14:textId="597139F0" w:rsidR="00E34317" w:rsidRPr="00B90185" w:rsidRDefault="00E34317" w:rsidP="00E34317">
      <w:pPr>
        <w:spacing w:beforeLines="100" w:before="312" w:afterLines="100" w:after="312"/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B90185">
        <w:rPr>
          <w:rFonts w:ascii="Times New Roman" w:hAnsi="Times New Roman" w:cs="Times New Roman"/>
          <w:sz w:val="24"/>
          <w:szCs w:val="24"/>
        </w:rPr>
        <w:t>State Key Laboratory of Solar Activity and Space Weather, National Space Science Center, Chinese Academy of Sciences,</w:t>
      </w:r>
      <w:r w:rsidRPr="00B90185">
        <w:rPr>
          <w:rFonts w:ascii="Times New Roman" w:hAnsi="Times New Roman" w:cs="Times New Roman"/>
          <w:sz w:val="24"/>
          <w:szCs w:val="24"/>
        </w:rPr>
        <w:t xml:space="preserve"> </w:t>
      </w:r>
      <w:r w:rsidRPr="00B90185">
        <w:rPr>
          <w:rFonts w:ascii="Times New Roman" w:hAnsi="Times New Roman" w:cs="Times New Roman"/>
          <w:sz w:val="24"/>
          <w:szCs w:val="24"/>
        </w:rPr>
        <w:t>Beijing, China</w:t>
      </w:r>
      <w:bookmarkStart w:id="0" w:name="_GoBack"/>
      <w:bookmarkEnd w:id="0"/>
    </w:p>
    <w:p w14:paraId="128A93BD" w14:textId="174EB811" w:rsidR="00871B7F" w:rsidRPr="00871B7F" w:rsidRDefault="00871B7F" w:rsidP="00871B7F">
      <w:pPr>
        <w:rPr>
          <w:rFonts w:ascii="Times New Roman" w:hAnsi="Times New Roman" w:cs="Times New Roman"/>
          <w:sz w:val="28"/>
          <w:szCs w:val="28"/>
        </w:rPr>
      </w:pPr>
      <w:r w:rsidRPr="00871B7F">
        <w:rPr>
          <w:rFonts w:ascii="Times New Roman" w:hAnsi="Times New Roman" w:cs="Times New Roman"/>
          <w:sz w:val="28"/>
          <w:szCs w:val="28"/>
        </w:rPr>
        <w:t xml:space="preserve">The response of NO emission at 5.3 </w:t>
      </w:r>
      <w:proofErr w:type="spellStart"/>
      <w:r w:rsidRPr="00871B7F">
        <w:rPr>
          <w:rFonts w:ascii="Times New Roman" w:hAnsi="Times New Roman" w:cs="Times New Roman"/>
          <w:sz w:val="28"/>
          <w:szCs w:val="28"/>
        </w:rPr>
        <w:t>μm</w:t>
      </w:r>
      <w:proofErr w:type="spellEnd"/>
      <w:r w:rsidRPr="00871B7F">
        <w:rPr>
          <w:rFonts w:ascii="Times New Roman" w:hAnsi="Times New Roman" w:cs="Times New Roman"/>
          <w:sz w:val="28"/>
          <w:szCs w:val="28"/>
        </w:rPr>
        <w:t xml:space="preserve"> in the thermosphere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geomagnetic storm on 24 April 2023 is analyzed using TIMED/SABER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observations and TIEGCM simulations. Both the observations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 xml:space="preserve">simulations indicate a </w:t>
      </w:r>
      <w:r>
        <w:rPr>
          <w:rFonts w:ascii="Times New Roman" w:hAnsi="Times New Roman" w:cs="Times New Roman"/>
          <w:sz w:val="28"/>
          <w:szCs w:val="28"/>
        </w:rPr>
        <w:t>signifi</w:t>
      </w:r>
      <w:r w:rsidRPr="00871B7F">
        <w:rPr>
          <w:rFonts w:ascii="Times New Roman" w:hAnsi="Times New Roman" w:cs="Times New Roman"/>
          <w:sz w:val="28"/>
          <w:szCs w:val="28"/>
        </w:rPr>
        <w:t>cant enhancement in NO emission during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storm. Observations show two peaks around 50</w:t>
      </w:r>
      <w:bookmarkStart w:id="1" w:name="OLE_LINK1"/>
      <w:bookmarkStart w:id="2" w:name="OLE_LINK2"/>
      <w:r>
        <w:rPr>
          <w:rFonts w:ascii="Times New Roman" w:hAnsi="Times New Roman" w:cs="Times New Roman"/>
          <w:sz w:val="28"/>
          <w:szCs w:val="28"/>
        </w:rPr>
        <w:t>º</w:t>
      </w:r>
      <w:bookmarkEnd w:id="1"/>
      <w:bookmarkEnd w:id="2"/>
      <w:r w:rsidRPr="00871B7F">
        <w:rPr>
          <w:rFonts w:ascii="Times New Roman" w:hAnsi="Times New Roman" w:cs="Times New Roman"/>
          <w:sz w:val="28"/>
          <w:szCs w:val="28"/>
        </w:rPr>
        <w:t>S/N in the altitude–latitude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distribution of NO emission and its relative variation. Additionally, the peak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emission and enhancement are stronger on the nightside compared with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dayside. The peak altitude in the Northern Hemisphere is approximately 2–10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km higher than in the Southern Hemisphere; meanwhile, the peak altitude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the dayside is approximately 2–8 km higher than that on the nightside.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Simulations reveal three peaks around 50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871B7F">
        <w:rPr>
          <w:rFonts w:ascii="Times New Roman" w:hAnsi="Times New Roman" w:cs="Times New Roman"/>
          <w:sz w:val="28"/>
          <w:szCs w:val="28"/>
        </w:rPr>
        <w:t>S, the equator, and 65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871B7F">
        <w:rPr>
          <w:rFonts w:ascii="Times New Roman" w:hAnsi="Times New Roman" w:cs="Times New Roman"/>
          <w:sz w:val="28"/>
          <w:szCs w:val="28"/>
        </w:rPr>
        <w:t>N, with peak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altitudes at higher latitudes being slightly lower than those observed.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general, the altitude–latitude distribution structure of the relative variation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simulated NO emission matches observations, with two peaks around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871B7F">
        <w:rPr>
          <w:rFonts w:ascii="Times New Roman" w:hAnsi="Times New Roman" w:cs="Times New Roman"/>
          <w:sz w:val="28"/>
          <w:szCs w:val="28"/>
        </w:rPr>
        <w:t>S/N. TIEGCM simulations suggest that the increase in NO density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temperature during a geomagnetic storm can lead to an increase in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emission at most altitudes and latitudes. Furthermore, the signi</w:t>
      </w:r>
      <w:r>
        <w:rPr>
          <w:rFonts w:ascii="Times New Roman" w:hAnsi="Times New Roman" w:cs="Times New Roman" w:hint="eastAsia"/>
          <w:sz w:val="28"/>
          <w:szCs w:val="28"/>
        </w:rPr>
        <w:t>fi</w:t>
      </w:r>
      <w:r w:rsidRPr="00871B7F">
        <w:rPr>
          <w:rFonts w:ascii="Times New Roman" w:hAnsi="Times New Roman" w:cs="Times New Roman"/>
          <w:sz w:val="28"/>
          <w:szCs w:val="28"/>
        </w:rPr>
        <w:t>cant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7F">
        <w:rPr>
          <w:rFonts w:ascii="Times New Roman" w:hAnsi="Times New Roman" w:cs="Times New Roman"/>
          <w:sz w:val="28"/>
          <w:szCs w:val="28"/>
        </w:rPr>
        <w:t>enhancement around 50</w:t>
      </w:r>
      <w:r>
        <w:rPr>
          <w:rFonts w:ascii="Times New Roman" w:hAnsi="Times New Roman" w:cs="Times New Roman"/>
          <w:sz w:val="28"/>
          <w:szCs w:val="28"/>
        </w:rPr>
        <w:t>º</w:t>
      </w:r>
      <w:r w:rsidRPr="00871B7F">
        <w:rPr>
          <w:rFonts w:ascii="Times New Roman" w:hAnsi="Times New Roman" w:cs="Times New Roman"/>
          <w:sz w:val="28"/>
          <w:szCs w:val="28"/>
        </w:rPr>
        <w:t>S/N is mainly attributed to the changes in NO</w:t>
      </w:r>
    </w:p>
    <w:p w14:paraId="45167C1C" w14:textId="69526D5C" w:rsidR="00B114A2" w:rsidRPr="00871B7F" w:rsidRDefault="00871B7F" w:rsidP="00871B7F">
      <w:pPr>
        <w:rPr>
          <w:rFonts w:ascii="Times New Roman" w:hAnsi="Times New Roman" w:cs="Times New Roman"/>
          <w:sz w:val="28"/>
          <w:szCs w:val="28"/>
        </w:rPr>
      </w:pPr>
      <w:r w:rsidRPr="00871B7F">
        <w:rPr>
          <w:rFonts w:ascii="Times New Roman" w:hAnsi="Times New Roman" w:cs="Times New Roman"/>
          <w:sz w:val="28"/>
          <w:szCs w:val="28"/>
        </w:rPr>
        <w:t>density.</w:t>
      </w:r>
    </w:p>
    <w:sectPr w:rsidR="00B114A2" w:rsidRPr="00871B7F" w:rsidSect="00871B7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BA"/>
    <w:rsid w:val="0063224E"/>
    <w:rsid w:val="00871B7F"/>
    <w:rsid w:val="00A353BA"/>
    <w:rsid w:val="00B114A2"/>
    <w:rsid w:val="00B90185"/>
    <w:rsid w:val="00C562B7"/>
    <w:rsid w:val="00E34317"/>
    <w:rsid w:val="00F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4900"/>
  <w15:chartTrackingRefBased/>
  <w15:docId w15:val="{C76B4512-D054-45AE-A217-318713F4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2026-01-16T01:10:00Z</dcterms:created>
  <dcterms:modified xsi:type="dcterms:W3CDTF">2026-01-16T01:23:00Z</dcterms:modified>
</cp:coreProperties>
</file>