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14" w:rsidRPr="0020193E" w:rsidRDefault="00704C14" w:rsidP="00704C14">
      <w:pPr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МЕТОДИКА ОЦЕНКИ </w:t>
      </w:r>
      <w:r w:rsidRPr="0020193E">
        <w:rPr>
          <w:rFonts w:ascii="Times New Roman" w:hAnsi="Times New Roman" w:cs="Times New Roman"/>
          <w:b/>
        </w:rPr>
        <w:t>СРЕДНЕЙ  ЭНЕРГИИ АВРОРАЛЬНЫХ ЭЛЕКТРОНОВ</w:t>
      </w:r>
      <w:r>
        <w:rPr>
          <w:rFonts w:ascii="Times New Roman" w:hAnsi="Times New Roman" w:cs="Times New Roman"/>
          <w:b/>
        </w:rPr>
        <w:t xml:space="preserve"> ПО </w:t>
      </w:r>
      <w:r w:rsidRPr="0020193E">
        <w:rPr>
          <w:rFonts w:ascii="Times New Roman" w:hAnsi="Times New Roman" w:cs="Times New Roman"/>
          <w:b/>
        </w:rPr>
        <w:t xml:space="preserve">ИНТЕНСИВНОСТИ ЭМИССИИ 427.8 НМ 1NG </w:t>
      </w:r>
      <m:oMath>
        <m:sSubSup>
          <m:sSubSupPr>
            <m:ctrlPr>
              <w:rPr>
                <w:rFonts w:ascii="Cambria Math" w:hAnsi="Cambria Math" w:cs="Times New Roman"/>
                <w:b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</w:rPr>
              <m:t>+</m:t>
            </m:r>
          </m:sup>
        </m:sSubSup>
      </m:oMath>
    </w:p>
    <w:p w:rsidR="00AB407C" w:rsidRDefault="00AB407C" w:rsidP="000B2C8F">
      <w:pPr>
        <w:rPr>
          <w:rFonts w:ascii="Times New Roman" w:hAnsi="Times New Roman"/>
          <w:i/>
          <w:iCs/>
          <w:sz w:val="28"/>
          <w:szCs w:val="28"/>
        </w:rPr>
      </w:pPr>
    </w:p>
    <w:p w:rsidR="00AB407C" w:rsidRPr="00E5389D" w:rsidRDefault="00E5389D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Ж.В. Дашкевич, В.Е. Иванов</w:t>
      </w:r>
    </w:p>
    <w:p w:rsidR="00AB407C" w:rsidRDefault="00CE2BC3">
      <w:pPr>
        <w:rPr>
          <w:rFonts w:hint="eastAsia"/>
        </w:rPr>
      </w:pPr>
      <w:r>
        <w:rPr>
          <w:rFonts w:ascii="Times New Roman" w:hAnsi="Times New Roman" w:cs="Times New Roman"/>
          <w:i/>
          <w:iCs/>
          <w:color w:val="000000"/>
        </w:rPr>
        <w:t>Полярный геофизический институт, Апатиты, Мурманская область, Россия</w:t>
      </w:r>
    </w:p>
    <w:p w:rsidR="00AB407C" w:rsidRDefault="00CE2BC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DB65D8">
        <w:rPr>
          <w:rFonts w:ascii="Times New Roman" w:hAnsi="Times New Roman" w:cs="Times New Roman"/>
          <w:i/>
          <w:iCs/>
          <w:color w:val="000000"/>
        </w:rPr>
        <w:t>-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DB65D8">
        <w:rPr>
          <w:rFonts w:ascii="Times New Roman" w:hAnsi="Times New Roman" w:cs="Times New Roman"/>
          <w:i/>
          <w:iCs/>
          <w:color w:val="000000"/>
        </w:rPr>
        <w:t xml:space="preserve">: </w:t>
      </w:r>
      <w:hyperlink r:id="rId6" w:history="1">
        <w:r w:rsidR="000B2C8F" w:rsidRPr="00322E20">
          <w:rPr>
            <w:rStyle w:val="a3"/>
            <w:rFonts w:ascii="Times New Roman" w:hAnsi="Times New Roman" w:cs="Times New Roman"/>
            <w:i/>
            <w:iCs/>
          </w:rPr>
          <w:t>zhanna@pgia.ru</w:t>
        </w:r>
      </w:hyperlink>
    </w:p>
    <w:p w:rsidR="000B2C8F" w:rsidRPr="00DB65D8" w:rsidRDefault="000B2C8F">
      <w:pPr>
        <w:rPr>
          <w:rFonts w:ascii="Times New Roman" w:hAnsi="Times New Roman" w:cs="Times New Roman"/>
          <w:color w:val="000000"/>
        </w:rPr>
      </w:pPr>
    </w:p>
    <w:p w:rsidR="00405FEC" w:rsidRPr="00141268" w:rsidRDefault="00405FEC" w:rsidP="00405FE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Показана</w:t>
      </w:r>
      <w:r w:rsidRPr="00141268">
        <w:rPr>
          <w:rFonts w:ascii="Times New Roman" w:hAnsi="Times New Roman" w:cs="Times New Roman"/>
        </w:rPr>
        <w:t xml:space="preserve"> возможность </w:t>
      </w:r>
      <w:r w:rsidR="00CF5FEB">
        <w:rPr>
          <w:rFonts w:ascii="Times New Roman" w:hAnsi="Times New Roman" w:cs="Times New Roman"/>
        </w:rPr>
        <w:t>о</w:t>
      </w:r>
      <w:r w:rsidRPr="00141268">
        <w:rPr>
          <w:rFonts w:ascii="Times New Roman" w:hAnsi="Times New Roman" w:cs="Times New Roman"/>
        </w:rPr>
        <w:t>цен</w:t>
      </w:r>
      <w:r w:rsidR="00CF5FEB">
        <w:rPr>
          <w:rFonts w:ascii="Times New Roman" w:hAnsi="Times New Roman" w:cs="Times New Roman"/>
        </w:rPr>
        <w:t>ки</w:t>
      </w:r>
      <w:r w:rsidRPr="00141268">
        <w:rPr>
          <w:rFonts w:ascii="Times New Roman" w:hAnsi="Times New Roman" w:cs="Times New Roman"/>
        </w:rPr>
        <w:t xml:space="preserve"> средней энергии потока высыпающихся электронов по </w:t>
      </w:r>
      <w:r w:rsidR="00DB4BFC">
        <w:rPr>
          <w:rFonts w:ascii="Times New Roman" w:hAnsi="Times New Roman" w:cs="Times New Roman"/>
        </w:rPr>
        <w:t xml:space="preserve">величине </w:t>
      </w:r>
      <w:r w:rsidRPr="00141268">
        <w:rPr>
          <w:rFonts w:ascii="Times New Roman" w:hAnsi="Times New Roman" w:cs="Times New Roman"/>
        </w:rPr>
        <w:t xml:space="preserve">интенсивности излучения одной линии полярного сияния </w:t>
      </w:r>
      <w:r w:rsidRPr="00141268">
        <w:rPr>
          <w:rFonts w:ascii="Times New Roman" w:hAnsi="Times New Roman" w:cs="Times New Roman"/>
        </w:rPr>
        <w:sym w:font="Symbol" w:char="F06C"/>
      </w:r>
      <w:r w:rsidRPr="00141268">
        <w:rPr>
          <w:rFonts w:ascii="Times New Roman" w:hAnsi="Times New Roman" w:cs="Times New Roman"/>
        </w:rPr>
        <w:t xml:space="preserve">427.8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 xml:space="preserve">.  В основу предложенной методики положена экспериментальная зависимость отношения 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630.0</w:t>
      </w:r>
      <w:r w:rsidRPr="00141268">
        <w:rPr>
          <w:rFonts w:ascii="Times New Roman" w:hAnsi="Times New Roman" w:cs="Times New Roman"/>
        </w:rPr>
        <w:t>/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 xml:space="preserve">427.8 </w:t>
      </w:r>
      <w:r w:rsidRPr="00141268">
        <w:rPr>
          <w:rFonts w:ascii="Times New Roman" w:hAnsi="Times New Roman" w:cs="Times New Roman"/>
        </w:rPr>
        <w:t xml:space="preserve">от интенсивности </w:t>
      </w:r>
      <w:r w:rsidRPr="00141268">
        <w:rPr>
          <w:rFonts w:ascii="Times New Roman" w:hAnsi="Times New Roman" w:cs="Times New Roman"/>
          <w:i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427.8</w:t>
      </w:r>
      <w:r w:rsidRPr="00141268">
        <w:rPr>
          <w:rFonts w:ascii="Times New Roman" w:hAnsi="Times New Roman" w:cs="Times New Roman"/>
        </w:rPr>
        <w:t xml:space="preserve">. Согласно экспериментальным данным, отношение 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630.0</w:t>
      </w:r>
      <w:r w:rsidRPr="00141268">
        <w:rPr>
          <w:rFonts w:ascii="Times New Roman" w:hAnsi="Times New Roman" w:cs="Times New Roman"/>
        </w:rPr>
        <w:t>/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 xml:space="preserve">427.8 </w:t>
      </w:r>
      <w:r w:rsidRPr="00141268">
        <w:rPr>
          <w:rFonts w:ascii="Times New Roman" w:hAnsi="Times New Roman" w:cs="Times New Roman"/>
        </w:rPr>
        <w:t xml:space="preserve">  демонстрирует непрерывное уменьшение с увеличением интенсивности эмиссии 427.8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>. Поскольку отношение интенсивностей этих эмиссий</w:t>
      </w:r>
      <w:r w:rsidRPr="00141268">
        <w:rPr>
          <w:rFonts w:ascii="Times New Roman" w:hAnsi="Times New Roman" w:cs="Times New Roman"/>
          <w:vertAlign w:val="subscript"/>
        </w:rPr>
        <w:t xml:space="preserve"> </w:t>
      </w:r>
      <w:r w:rsidRPr="00141268">
        <w:rPr>
          <w:rFonts w:ascii="Times New Roman" w:hAnsi="Times New Roman" w:cs="Times New Roman"/>
        </w:rPr>
        <w:t xml:space="preserve"> слабо зависит от величины потока высыпающихся электронов, можно полагать, что увеличение интенсивности эмиссии 427.8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 xml:space="preserve"> для «среднестатистического» полярного сияния в основном определяется увеличением средней энергии авроральных электронов. </w:t>
      </w:r>
      <w:proofErr w:type="gramStart"/>
      <w:r w:rsidR="00CF11A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ак показали результаты модельных расчетов, влияние на </w:t>
      </w:r>
      <w:r w:rsidRPr="00141268">
        <w:rPr>
          <w:rFonts w:ascii="Times New Roman" w:hAnsi="Times New Roman" w:cs="Times New Roman"/>
        </w:rPr>
        <w:t xml:space="preserve"> зависимост</w:t>
      </w:r>
      <w:r>
        <w:rPr>
          <w:rFonts w:ascii="Times New Roman" w:hAnsi="Times New Roman" w:cs="Times New Roman"/>
        </w:rPr>
        <w:t>ь</w:t>
      </w:r>
      <w:r w:rsidRPr="00141268">
        <w:rPr>
          <w:rFonts w:ascii="Times New Roman" w:hAnsi="Times New Roman" w:cs="Times New Roman"/>
        </w:rPr>
        <w:t xml:space="preserve"> средней энергии потока авроральных электронов </w:t>
      </w:r>
      <w:proofErr w:type="spellStart"/>
      <w:r w:rsidRPr="00141268">
        <w:rPr>
          <w:rFonts w:ascii="Times New Roman" w:hAnsi="Times New Roman" w:cs="Times New Roman"/>
          <w:i/>
        </w:rPr>
        <w:t>Е</w:t>
      </w:r>
      <w:r w:rsidRPr="00141268">
        <w:rPr>
          <w:rFonts w:ascii="Times New Roman" w:hAnsi="Times New Roman" w:cs="Times New Roman"/>
          <w:vertAlign w:val="subscript"/>
        </w:rPr>
        <w:t>ср</w:t>
      </w:r>
      <w:proofErr w:type="spellEnd"/>
      <w:r w:rsidRPr="00141268">
        <w:rPr>
          <w:rFonts w:ascii="Times New Roman" w:hAnsi="Times New Roman" w:cs="Times New Roman"/>
        </w:rPr>
        <w:t xml:space="preserve"> от отношения 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630.0</w:t>
      </w:r>
      <w:r w:rsidRPr="00141268">
        <w:rPr>
          <w:rFonts w:ascii="Times New Roman" w:hAnsi="Times New Roman" w:cs="Times New Roman"/>
        </w:rPr>
        <w:t>/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427.8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141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трех факторов, </w:t>
      </w:r>
      <w:r w:rsidRPr="00141268">
        <w:rPr>
          <w:rFonts w:ascii="Times New Roman" w:hAnsi="Times New Roman" w:cs="Times New Roman"/>
        </w:rPr>
        <w:t xml:space="preserve"> формы энергетического спектра авроральных электронов, содержания атомарного кислорода нейтральной атмосферы и концентрации нечетного азота </w:t>
      </w:r>
      <w:r w:rsidRPr="00141268"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</w:rPr>
        <w:t>,</w:t>
      </w:r>
      <w:r w:rsidRPr="00141268">
        <w:rPr>
          <w:rFonts w:ascii="Times New Roman" w:hAnsi="Times New Roman" w:cs="Times New Roman"/>
        </w:rPr>
        <w:t xml:space="preserve"> не превышает 20%.  </w:t>
      </w:r>
      <w:proofErr w:type="gramEnd"/>
      <w:r w:rsidR="00CF5FEB">
        <w:rPr>
          <w:rFonts w:ascii="Times New Roman" w:hAnsi="Times New Roman" w:cs="Times New Roman"/>
        </w:rPr>
        <w:t>Поэтому, п</w:t>
      </w:r>
      <w:bookmarkStart w:id="0" w:name="_GoBack"/>
      <w:bookmarkEnd w:id="0"/>
      <w:r w:rsidRPr="00141268">
        <w:rPr>
          <w:rFonts w:ascii="Times New Roman" w:hAnsi="Times New Roman" w:cs="Times New Roman"/>
        </w:rPr>
        <w:t xml:space="preserve">ринимая во внимание экспериментальную зависимость отношения интенсивностей 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630.0</w:t>
      </w:r>
      <w:r w:rsidRPr="00141268">
        <w:rPr>
          <w:rFonts w:ascii="Times New Roman" w:hAnsi="Times New Roman" w:cs="Times New Roman"/>
        </w:rPr>
        <w:t>/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 xml:space="preserve">427.8 </w:t>
      </w:r>
      <w:r w:rsidRPr="00141268">
        <w:rPr>
          <w:rFonts w:ascii="Times New Roman" w:hAnsi="Times New Roman" w:cs="Times New Roman"/>
        </w:rPr>
        <w:t xml:space="preserve"> от интенсивности эмиссии 427.8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 xml:space="preserve"> и смоделированные зависимости средней энергией </w:t>
      </w:r>
      <w:proofErr w:type="spellStart"/>
      <w:r w:rsidRPr="00141268">
        <w:rPr>
          <w:rFonts w:ascii="Times New Roman" w:hAnsi="Times New Roman" w:cs="Times New Roman"/>
          <w:i/>
        </w:rPr>
        <w:t>Е</w:t>
      </w:r>
      <w:r w:rsidRPr="00141268">
        <w:rPr>
          <w:rFonts w:ascii="Times New Roman" w:hAnsi="Times New Roman" w:cs="Times New Roman"/>
          <w:vertAlign w:val="subscript"/>
        </w:rPr>
        <w:t>ср</w:t>
      </w:r>
      <w:proofErr w:type="spellEnd"/>
      <w:r w:rsidRPr="00141268">
        <w:rPr>
          <w:rFonts w:ascii="Times New Roman" w:hAnsi="Times New Roman" w:cs="Times New Roman"/>
        </w:rPr>
        <w:t xml:space="preserve"> от  отношения 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>630.0</w:t>
      </w:r>
      <w:r w:rsidRPr="00141268">
        <w:rPr>
          <w:rFonts w:ascii="Times New Roman" w:hAnsi="Times New Roman" w:cs="Times New Roman"/>
        </w:rPr>
        <w:t>/</w:t>
      </w:r>
      <w:r w:rsidRPr="00141268">
        <w:rPr>
          <w:rFonts w:ascii="Times New Roman" w:hAnsi="Times New Roman" w:cs="Times New Roman"/>
          <w:lang w:val="en-US"/>
        </w:rPr>
        <w:t>I</w:t>
      </w:r>
      <w:r w:rsidRPr="00141268">
        <w:rPr>
          <w:rFonts w:ascii="Times New Roman" w:hAnsi="Times New Roman" w:cs="Times New Roman"/>
          <w:vertAlign w:val="subscript"/>
        </w:rPr>
        <w:t xml:space="preserve">427.8 </w:t>
      </w:r>
      <w:r w:rsidRPr="00141268">
        <w:rPr>
          <w:rFonts w:ascii="Times New Roman" w:hAnsi="Times New Roman" w:cs="Times New Roman"/>
        </w:rPr>
        <w:t xml:space="preserve">  можно установить связь между </w:t>
      </w:r>
      <w:proofErr w:type="spellStart"/>
      <w:r w:rsidRPr="00141268">
        <w:rPr>
          <w:rFonts w:ascii="Times New Roman" w:hAnsi="Times New Roman" w:cs="Times New Roman"/>
          <w:i/>
        </w:rPr>
        <w:t>Е</w:t>
      </w:r>
      <w:r w:rsidRPr="00141268">
        <w:rPr>
          <w:rFonts w:ascii="Times New Roman" w:hAnsi="Times New Roman" w:cs="Times New Roman"/>
          <w:vertAlign w:val="subscript"/>
        </w:rPr>
        <w:t>ср</w:t>
      </w:r>
      <w:proofErr w:type="spellEnd"/>
      <w:r w:rsidRPr="00141268">
        <w:rPr>
          <w:rFonts w:ascii="Times New Roman" w:hAnsi="Times New Roman" w:cs="Times New Roman"/>
        </w:rPr>
        <w:t xml:space="preserve"> и интенсивности эмиссии 427.8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 xml:space="preserve">. </w:t>
      </w:r>
    </w:p>
    <w:p w:rsidR="00E5389D" w:rsidRDefault="00405FEC" w:rsidP="00405FEC">
      <w:pPr>
        <w:ind w:firstLine="284"/>
        <w:jc w:val="both"/>
        <w:rPr>
          <w:rFonts w:ascii="Times New Roman" w:hAnsi="Times New Roman" w:cs="Roboto"/>
          <w:color w:val="000000"/>
        </w:rPr>
      </w:pPr>
      <w:r w:rsidRPr="00141268">
        <w:rPr>
          <w:rFonts w:ascii="Times New Roman" w:hAnsi="Times New Roman" w:cs="Times New Roman"/>
        </w:rPr>
        <w:t>Такая  зависимость средней энергии потока авроральных электронов от интенсивности излучения эмиссии 427.8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41268">
        <w:rPr>
          <w:rFonts w:ascii="Times New Roman" w:hAnsi="Times New Roman" w:cs="Times New Roman"/>
        </w:rPr>
        <w:t>нм</w:t>
      </w:r>
      <w:proofErr w:type="spellEnd"/>
      <w:r w:rsidRPr="00141268">
        <w:rPr>
          <w:rFonts w:ascii="Times New Roman" w:hAnsi="Times New Roman" w:cs="Times New Roman"/>
        </w:rPr>
        <w:t xml:space="preserve"> в полярных сияниях была рассчитана в рамках модели авроральной ионосферы.</w:t>
      </w:r>
      <w:r>
        <w:rPr>
          <w:rFonts w:ascii="Times New Roman" w:hAnsi="Times New Roman" w:cs="Times New Roman"/>
        </w:rPr>
        <w:t xml:space="preserve"> </w:t>
      </w:r>
      <w:r w:rsidRPr="00141268">
        <w:rPr>
          <w:rFonts w:ascii="Times New Roman" w:hAnsi="Times New Roman" w:cs="Times New Roman"/>
        </w:rPr>
        <w:t>Аналитическая аппроксимация полученной зависимости может быть использована в разработке методик оперативной диагностики</w:t>
      </w:r>
      <w:r w:rsidR="00B915D3">
        <w:rPr>
          <w:rFonts w:ascii="Times New Roman" w:hAnsi="Times New Roman" w:cs="Times New Roman"/>
        </w:rPr>
        <w:t>.</w:t>
      </w:r>
    </w:p>
    <w:sectPr w:rsidR="00E5389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pple-system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55A2E"/>
    <w:multiLevelType w:val="hybridMultilevel"/>
    <w:tmpl w:val="A6E40C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D"/>
    <w:rsid w:val="000B2C8F"/>
    <w:rsid w:val="001E3E07"/>
    <w:rsid w:val="002226CA"/>
    <w:rsid w:val="002C5853"/>
    <w:rsid w:val="00405FEC"/>
    <w:rsid w:val="005722D4"/>
    <w:rsid w:val="005862E2"/>
    <w:rsid w:val="00704C14"/>
    <w:rsid w:val="008F1918"/>
    <w:rsid w:val="009048ED"/>
    <w:rsid w:val="00AB407C"/>
    <w:rsid w:val="00B06D40"/>
    <w:rsid w:val="00B45B63"/>
    <w:rsid w:val="00B50DA2"/>
    <w:rsid w:val="00B915D3"/>
    <w:rsid w:val="00CE2BC3"/>
    <w:rsid w:val="00CF11A4"/>
    <w:rsid w:val="00CF5FEB"/>
    <w:rsid w:val="00DB4BFC"/>
    <w:rsid w:val="00DB65D8"/>
    <w:rsid w:val="00E5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2">
    <w:name w:val="Абзац списка2"/>
    <w:basedOn w:val="a"/>
    <w:rsid w:val="002226C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8">
    <w:name w:val="Placeholder Text"/>
    <w:basedOn w:val="a0"/>
    <w:uiPriority w:val="99"/>
    <w:semiHidden/>
    <w:rsid w:val="00CE2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2BC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E2BC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ccordion-tabbedtab-mobile">
    <w:name w:val="accordion-tabbed__tab-mobile"/>
    <w:basedOn w:val="a0"/>
    <w:rsid w:val="000B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2">
    <w:name w:val="Абзац списка2"/>
    <w:basedOn w:val="a"/>
    <w:rsid w:val="002226C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8">
    <w:name w:val="Placeholder Text"/>
    <w:basedOn w:val="a0"/>
    <w:uiPriority w:val="99"/>
    <w:semiHidden/>
    <w:rsid w:val="00CE2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2BC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E2BC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ccordion-tabbedtab-mobile">
    <w:name w:val="accordion-tabbed__tab-mobile"/>
    <w:basedOn w:val="a0"/>
    <w:rsid w:val="000B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@pg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Zhanna</cp:lastModifiedBy>
  <cp:revision>9</cp:revision>
  <cp:lastPrinted>1900-12-31T21:00:00Z</cp:lastPrinted>
  <dcterms:created xsi:type="dcterms:W3CDTF">2026-01-28T12:25:00Z</dcterms:created>
  <dcterms:modified xsi:type="dcterms:W3CDTF">2026-01-28T14:55:00Z</dcterms:modified>
</cp:coreProperties>
</file>