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5369" w14:textId="77777777" w:rsidR="00CB1C8E" w:rsidRDefault="00CB1C8E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E307381" w14:textId="1DCCD572" w:rsidR="00E921E2" w:rsidRPr="00CB1C8E" w:rsidRDefault="00E921E2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White light corona during the rising phase of the 11year solar cycle</w:t>
      </w:r>
    </w:p>
    <w:p w14:paraId="0AF31D49" w14:textId="77777777" w:rsidR="00C901FA" w:rsidRPr="00CB1C8E" w:rsidRDefault="00C901FA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B73876" w14:textId="22A39851" w:rsidR="00C901FA" w:rsidRDefault="009B046C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Desislava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Teneva</w:t>
      </w:r>
      <w:proofErr w:type="spellEnd"/>
    </w:p>
    <w:p w14:paraId="2EFDD086" w14:textId="77777777" w:rsidR="00C901FA" w:rsidRDefault="00C901FA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C901FA">
        <w:rPr>
          <w:rFonts w:ascii="Times New Roman" w:hAnsi="Times New Roman" w:cs="Times New Roman"/>
          <w:sz w:val="24"/>
          <w:szCs w:val="24"/>
          <w:lang w:val="en-US"/>
        </w:rPr>
        <w:t>Space Research and Technology Institute, Bulgarian Academy of Sciences, Stara Zagora Department, Stara Zagora, Bulgaria</w:t>
      </w:r>
    </w:p>
    <w:p w14:paraId="5A356D5C" w14:textId="77777777" w:rsidR="00C901FA" w:rsidRDefault="00C901FA" w:rsidP="009F7FB2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4EB1439A" w14:textId="77777777" w:rsidR="00100B67" w:rsidRPr="00100B67" w:rsidRDefault="00100B67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0B67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017B5B58" w14:textId="2661EBAD" w:rsidR="00C901FA" w:rsidRDefault="00423003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Structure of the solar corona highly depends on the level of 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year solar cycle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activity. Its anal</w:t>
      </w:r>
      <w:r w:rsidR="003A0BEB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0BE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3A0BEB">
        <w:rPr>
          <w:rFonts w:ascii="Times New Roman" w:hAnsi="Times New Roman" w:cs="Times New Roman"/>
          <w:sz w:val="24"/>
          <w:szCs w:val="24"/>
          <w:lang w:val="en-US"/>
        </w:rPr>
        <w:t xml:space="preserve">gives an important knowledge about the solar magnetic fields, its evolution and origin. 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>We have a series of ground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 xml:space="preserve">based observations of 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 xml:space="preserve">the white light corona during </w:t>
      </w:r>
      <w:r w:rsidR="00872A04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>solar eclipses</w:t>
      </w:r>
      <w:r w:rsidR="00872A04">
        <w:rPr>
          <w:rFonts w:ascii="Times New Roman" w:hAnsi="Times New Roman" w:cs="Times New Roman"/>
          <w:sz w:val="24"/>
          <w:szCs w:val="24"/>
          <w:lang w:val="en-US"/>
        </w:rPr>
        <w:t xml:space="preserve"> (TSE)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0BEB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59634C">
        <w:rPr>
          <w:rFonts w:ascii="Times New Roman" w:hAnsi="Times New Roman" w:cs="Times New Roman"/>
          <w:sz w:val="24"/>
          <w:szCs w:val="24"/>
          <w:lang w:val="en-US"/>
        </w:rPr>
        <w:t xml:space="preserve">high resolution </w:t>
      </w:r>
      <w:r w:rsidR="003A0BEB">
        <w:rPr>
          <w:rFonts w:ascii="Times New Roman" w:hAnsi="Times New Roman" w:cs="Times New Roman"/>
          <w:sz w:val="24"/>
          <w:szCs w:val="24"/>
          <w:lang w:val="en-US"/>
        </w:rPr>
        <w:t xml:space="preserve">pictures of the 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eclipsed sun</w:t>
      </w:r>
      <w:r w:rsidR="003A0BEB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="0059634C">
        <w:rPr>
          <w:rFonts w:ascii="Times New Roman" w:hAnsi="Times New Roman" w:cs="Times New Roman"/>
          <w:sz w:val="24"/>
          <w:szCs w:val="24"/>
          <w:lang w:val="en-US"/>
        </w:rPr>
        <w:t xml:space="preserve">create composite images </w:t>
      </w:r>
      <w:r w:rsidR="00B10AD1">
        <w:rPr>
          <w:rFonts w:ascii="Times New Roman" w:hAnsi="Times New Roman" w:cs="Times New Roman"/>
          <w:sz w:val="24"/>
          <w:szCs w:val="24"/>
          <w:lang w:val="en-US"/>
        </w:rPr>
        <w:t>for st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10AD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B10AD1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872A04" w:rsidRPr="00872A04">
        <w:rPr>
          <w:rFonts w:ascii="Times New Roman" w:hAnsi="Times New Roman" w:cs="Times New Roman"/>
          <w:sz w:val="24"/>
          <w:szCs w:val="24"/>
          <w:lang w:val="en-US"/>
        </w:rPr>
        <w:t>small- and large-scale structures</w:t>
      </w:r>
      <w:r w:rsidR="00872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 xml:space="preserve">of the corona </w:t>
      </w:r>
      <w:r w:rsidR="00B10AD1">
        <w:rPr>
          <w:rFonts w:ascii="Times New Roman" w:hAnsi="Times New Roman" w:cs="Times New Roman"/>
          <w:sz w:val="24"/>
          <w:szCs w:val="24"/>
          <w:lang w:val="en-US"/>
        </w:rPr>
        <w:t>and comparison with sate</w:t>
      </w:r>
      <w:r w:rsidR="00872A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10AD1">
        <w:rPr>
          <w:rFonts w:ascii="Times New Roman" w:hAnsi="Times New Roman" w:cs="Times New Roman"/>
          <w:sz w:val="24"/>
          <w:szCs w:val="24"/>
          <w:lang w:val="en-US"/>
        </w:rPr>
        <w:t xml:space="preserve">lite 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>photos. Here we consider 1999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 xml:space="preserve"> 2012 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 xml:space="preserve"> 2024 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>total solar eclipses, which are during the rising phase of solar cycle 23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, 24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 xml:space="preserve"> and 2</w:t>
      </w:r>
      <w:r w:rsidR="009B046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B71F7">
        <w:rPr>
          <w:rFonts w:ascii="Times New Roman" w:hAnsi="Times New Roman" w:cs="Times New Roman"/>
          <w:sz w:val="24"/>
          <w:szCs w:val="24"/>
          <w:lang w:val="en-US"/>
        </w:rPr>
        <w:t xml:space="preserve"> accordingly.</w:t>
      </w:r>
    </w:p>
    <w:p w14:paraId="746BDDC3" w14:textId="77777777" w:rsidR="00317560" w:rsidRPr="00872A04" w:rsidRDefault="004402B7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72A04">
        <w:rPr>
          <w:rFonts w:ascii="Times New Roman" w:hAnsi="Times New Roman" w:cs="Times New Roman"/>
          <w:sz w:val="24"/>
          <w:szCs w:val="24"/>
        </w:rPr>
        <w:t xml:space="preserve">Solar corona photographs in white light during the 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2A04">
        <w:rPr>
          <w:rFonts w:ascii="Times New Roman" w:hAnsi="Times New Roman" w:cs="Times New Roman"/>
          <w:sz w:val="24"/>
          <w:szCs w:val="24"/>
        </w:rPr>
        <w:t xml:space="preserve">1999 TSE </w:t>
      </w:r>
      <w:r w:rsidR="00BA1A8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72A04">
        <w:rPr>
          <w:rFonts w:ascii="Times New Roman" w:hAnsi="Times New Roman" w:cs="Times New Roman"/>
          <w:sz w:val="24"/>
          <w:szCs w:val="24"/>
        </w:rPr>
        <w:t xml:space="preserve">re obtained by a large-aperture cameras (200/1000mm and telescope 150/2250mm Meniskas - Cassegrain), and telescopes-refractors (63/840mm). </w:t>
      </w:r>
      <w:r w:rsidRPr="00872A04">
        <w:rPr>
          <w:rFonts w:ascii="Times New Roman" w:hAnsi="Times New Roman" w:cs="Times New Roman"/>
          <w:bCs/>
          <w:sz w:val="24"/>
          <w:szCs w:val="24"/>
        </w:rPr>
        <w:t>Black and white professional photographic films</w:t>
      </w:r>
      <w:r w:rsidRPr="00872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2A04">
        <w:rPr>
          <w:rFonts w:ascii="Times New Roman" w:hAnsi="Times New Roman" w:cs="Times New Roman"/>
          <w:sz w:val="24"/>
          <w:szCs w:val="24"/>
        </w:rPr>
        <w:t xml:space="preserve">Kodak T-MAX  200 Pro with unique structure </w:t>
      </w:r>
      <w:r w:rsidR="00BA1A8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72A04">
        <w:rPr>
          <w:rFonts w:ascii="Times New Roman" w:hAnsi="Times New Roman" w:cs="Times New Roman"/>
          <w:sz w:val="24"/>
          <w:szCs w:val="24"/>
        </w:rPr>
        <w:t xml:space="preserve">re used.  </w:t>
      </w:r>
    </w:p>
    <w:p w14:paraId="692774C7" w14:textId="0BF34E6F" w:rsidR="00872A04" w:rsidRDefault="00872A04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During the 2012 TSE, s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olar corona </w:t>
      </w:r>
      <w:proofErr w:type="spellStart"/>
      <w:r w:rsidR="00622D6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72A04">
        <w:rPr>
          <w:rFonts w:ascii="Times New Roman" w:hAnsi="Times New Roman" w:cs="Times New Roman"/>
          <w:sz w:val="24"/>
          <w:szCs w:val="24"/>
        </w:rPr>
        <w:t xml:space="preserve">s 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observed </w:t>
      </w:r>
      <w:r w:rsidRPr="00872A04">
        <w:rPr>
          <w:rFonts w:ascii="Times New Roman" w:hAnsi="Times New Roman" w:cs="Times New Roman"/>
          <w:sz w:val="24"/>
          <w:szCs w:val="24"/>
        </w:rPr>
        <w:t xml:space="preserve">with 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872A04">
        <w:rPr>
          <w:rFonts w:ascii="Times New Roman" w:hAnsi="Times New Roman" w:cs="Times New Roman"/>
          <w:sz w:val="24"/>
          <w:szCs w:val="24"/>
        </w:rPr>
        <w:t xml:space="preserve">0 mm objective and 2000 mm Macsutov-Cassegrain telescope. Photos </w:t>
      </w:r>
      <w:r w:rsidR="00622D6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872A04">
        <w:rPr>
          <w:rFonts w:ascii="Times New Roman" w:hAnsi="Times New Roman" w:cs="Times New Roman"/>
          <w:sz w:val="24"/>
          <w:szCs w:val="24"/>
        </w:rPr>
        <w:t xml:space="preserve"> made with different exposure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>s in order to obtain high-resolution composite image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972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 The eclipse observations </w:t>
      </w:r>
      <w:r w:rsidR="00622D6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re compared with near-simultaneous </w:t>
      </w:r>
      <w:r w:rsidRPr="00872A04">
        <w:rPr>
          <w:rFonts w:ascii="Times New Roman" w:hAnsi="Times New Roman" w:cs="Times New Roman"/>
          <w:sz w:val="24"/>
          <w:szCs w:val="24"/>
        </w:rPr>
        <w:t>SOHO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2A04">
        <w:rPr>
          <w:rFonts w:ascii="Times New Roman" w:hAnsi="Times New Roman" w:cs="Times New Roman"/>
          <w:sz w:val="24"/>
          <w:szCs w:val="24"/>
        </w:rPr>
        <w:t>EUV and SOHO LASCO visible-light coronagraphic images.</w:t>
      </w:r>
    </w:p>
    <w:p w14:paraId="041B28A2" w14:textId="35906382" w:rsidR="0039726D" w:rsidRPr="0039726D" w:rsidRDefault="0039726D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39726D">
        <w:rPr>
          <w:rFonts w:ascii="Times New Roman" w:hAnsi="Times New Roman" w:cs="Times New Roman"/>
          <w:sz w:val="24"/>
          <w:szCs w:val="24"/>
          <w:lang w:val="en-GB"/>
        </w:rPr>
        <w:t xml:space="preserve">The corona in white light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during the 2024 </w:t>
      </w:r>
      <w:r w:rsidR="009230D2">
        <w:rPr>
          <w:rFonts w:ascii="Times New Roman" w:hAnsi="Times New Roman" w:cs="Times New Roman"/>
          <w:sz w:val="24"/>
          <w:szCs w:val="24"/>
          <w:lang w:val="en-GB"/>
        </w:rPr>
        <w:t xml:space="preserve">TSE </w:t>
      </w:r>
      <w:r w:rsidRPr="0039726D">
        <w:rPr>
          <w:rFonts w:ascii="Times New Roman" w:hAnsi="Times New Roman" w:cs="Times New Roman"/>
          <w:sz w:val="24"/>
          <w:szCs w:val="24"/>
          <w:lang w:val="en-GB"/>
        </w:rPr>
        <w:t>was observed with a 400mm Canon EOS R8 lens.</w:t>
      </w:r>
    </w:p>
    <w:p w14:paraId="65020AB7" w14:textId="6173428C" w:rsidR="00137473" w:rsidRPr="00872A04" w:rsidRDefault="00872A04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72A04">
        <w:rPr>
          <w:rFonts w:ascii="Times New Roman" w:hAnsi="Times New Roman" w:cs="Times New Roman"/>
          <w:sz w:val="24"/>
          <w:szCs w:val="24"/>
        </w:rPr>
        <w:t>Analysis of the Ludendorf flattening ind</w:t>
      </w:r>
      <w:r w:rsidR="00A8363D">
        <w:rPr>
          <w:rFonts w:ascii="Times New Roman" w:hAnsi="Times New Roman" w:cs="Times New Roman"/>
          <w:sz w:val="24"/>
          <w:szCs w:val="24"/>
          <w:lang w:val="en-US"/>
        </w:rPr>
        <w:t>ices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2A04">
        <w:rPr>
          <w:rFonts w:ascii="Times New Roman" w:hAnsi="Times New Roman" w:cs="Times New Roman"/>
          <w:sz w:val="24"/>
          <w:szCs w:val="24"/>
        </w:rPr>
        <w:t>and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2A04">
        <w:rPr>
          <w:rFonts w:ascii="Times New Roman" w:hAnsi="Times New Roman" w:cs="Times New Roman"/>
          <w:sz w:val="24"/>
          <w:szCs w:val="24"/>
        </w:rPr>
        <w:t>phase of the solar cycle show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2A04">
        <w:rPr>
          <w:rFonts w:ascii="Times New Roman" w:hAnsi="Times New Roman" w:cs="Times New Roman"/>
          <w:sz w:val="24"/>
          <w:szCs w:val="24"/>
        </w:rPr>
        <w:t xml:space="preserve"> that white light corona is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68FE">
        <w:rPr>
          <w:rFonts w:ascii="Times New Roman" w:hAnsi="Times New Roman" w:cs="Times New Roman"/>
          <w:sz w:val="24"/>
          <w:szCs w:val="24"/>
          <w:lang w:val="en-GB"/>
        </w:rPr>
        <w:t>an intermediate pre-</w:t>
      </w:r>
      <w:r w:rsidRPr="00872A04">
        <w:rPr>
          <w:rFonts w:ascii="Times New Roman" w:hAnsi="Times New Roman" w:cs="Times New Roman"/>
          <w:sz w:val="24"/>
          <w:szCs w:val="24"/>
        </w:rPr>
        <w:t>maximum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5B18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72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7473">
        <w:rPr>
          <w:rFonts w:ascii="Times New Roman" w:hAnsi="Times New Roman" w:cs="Times New Roman"/>
          <w:sz w:val="24"/>
          <w:szCs w:val="24"/>
          <w:lang w:val="en-US"/>
        </w:rPr>
        <w:t xml:space="preserve">Streamers with different structure and </w:t>
      </w:r>
      <w:proofErr w:type="spellStart"/>
      <w:r w:rsidR="00137473">
        <w:rPr>
          <w:rFonts w:ascii="Times New Roman" w:hAnsi="Times New Roman" w:cs="Times New Roman"/>
          <w:sz w:val="24"/>
          <w:szCs w:val="24"/>
          <w:lang w:val="en-US"/>
        </w:rPr>
        <w:t>extention</w:t>
      </w:r>
      <w:proofErr w:type="spellEnd"/>
      <w:r w:rsidR="005B1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7473">
        <w:rPr>
          <w:rFonts w:ascii="Times New Roman" w:hAnsi="Times New Roman" w:cs="Times New Roman"/>
          <w:sz w:val="24"/>
          <w:szCs w:val="24"/>
          <w:lang w:val="en-US"/>
        </w:rPr>
        <w:t>as well as</w:t>
      </w:r>
      <w:r w:rsidR="005B189A">
        <w:rPr>
          <w:rFonts w:ascii="Times New Roman" w:hAnsi="Times New Roman" w:cs="Times New Roman"/>
          <w:sz w:val="24"/>
          <w:szCs w:val="24"/>
          <w:lang w:val="en-US"/>
        </w:rPr>
        <w:t xml:space="preserve"> their connection with the active zones of the sun are considered.</w:t>
      </w:r>
      <w:r w:rsidR="005B189A" w:rsidRPr="005B189A">
        <w:t xml:space="preserve"> </w:t>
      </w:r>
    </w:p>
    <w:p w14:paraId="111C3BF3" w14:textId="440BEADC" w:rsidR="004402B7" w:rsidRDefault="004402B7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4402B7">
        <w:rPr>
          <w:rFonts w:ascii="Times New Roman" w:hAnsi="Times New Roman" w:cs="Times New Roman"/>
          <w:sz w:val="24"/>
          <w:szCs w:val="24"/>
          <w:lang w:val="en-US"/>
        </w:rPr>
        <w:t>Structures of the 1999</w:t>
      </w:r>
      <w:r w:rsidR="00D31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02B7">
        <w:rPr>
          <w:rFonts w:ascii="Times New Roman" w:hAnsi="Times New Roman" w:cs="Times New Roman"/>
          <w:sz w:val="24"/>
          <w:szCs w:val="24"/>
          <w:lang w:val="en-US"/>
        </w:rPr>
        <w:t xml:space="preserve"> 2012 </w:t>
      </w:r>
      <w:r w:rsidR="00D31F3F" w:rsidRPr="004402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31F3F" w:rsidRPr="00440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1F3F">
        <w:rPr>
          <w:rFonts w:ascii="Times New Roman" w:hAnsi="Times New Roman" w:cs="Times New Roman"/>
          <w:sz w:val="24"/>
          <w:szCs w:val="24"/>
          <w:lang w:val="en-US"/>
        </w:rPr>
        <w:t xml:space="preserve">2024 </w:t>
      </w:r>
      <w:r w:rsidRPr="004402B7">
        <w:rPr>
          <w:rFonts w:ascii="Times New Roman" w:hAnsi="Times New Roman" w:cs="Times New Roman"/>
          <w:sz w:val="24"/>
          <w:szCs w:val="24"/>
          <w:lang w:val="en-US"/>
        </w:rPr>
        <w:t>corona are compared with the coronas observed during the 1936</w:t>
      </w:r>
      <w:r w:rsidR="00C338E7">
        <w:rPr>
          <w:rFonts w:ascii="Times New Roman" w:hAnsi="Times New Roman" w:cs="Times New Roman"/>
          <w:sz w:val="24"/>
          <w:szCs w:val="24"/>
          <w:lang w:val="en-US"/>
        </w:rPr>
        <w:t>, 1945</w:t>
      </w:r>
      <w:r w:rsidRPr="004402B7">
        <w:rPr>
          <w:rFonts w:ascii="Times New Roman" w:hAnsi="Times New Roman" w:cs="Times New Roman"/>
          <w:sz w:val="24"/>
          <w:szCs w:val="24"/>
          <w:lang w:val="en-US"/>
        </w:rPr>
        <w:t xml:space="preserve"> and 1966 eclipses, which are also during the solar cycle rising phase of similar in yearly mean sunspot number cycles </w:t>
      </w:r>
      <w:r w:rsidR="00C338E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4402B7">
        <w:rPr>
          <w:rFonts w:ascii="Times New Roman" w:hAnsi="Times New Roman" w:cs="Times New Roman"/>
          <w:sz w:val="24"/>
          <w:szCs w:val="24"/>
          <w:lang w:val="en-US"/>
        </w:rPr>
        <w:t xml:space="preserve"> 17</w:t>
      </w:r>
      <w:r w:rsidR="00C338E7">
        <w:rPr>
          <w:rFonts w:ascii="Times New Roman" w:hAnsi="Times New Roman" w:cs="Times New Roman"/>
          <w:sz w:val="24"/>
          <w:szCs w:val="24"/>
          <w:lang w:val="en-US"/>
        </w:rPr>
        <w:t>, 18</w:t>
      </w:r>
      <w:r w:rsidRPr="004402B7">
        <w:rPr>
          <w:rFonts w:ascii="Times New Roman" w:hAnsi="Times New Roman" w:cs="Times New Roman"/>
          <w:sz w:val="24"/>
          <w:szCs w:val="24"/>
          <w:lang w:val="en-US"/>
        </w:rPr>
        <w:t xml:space="preserve"> and 20 accordingly. </w:t>
      </w:r>
    </w:p>
    <w:p w14:paraId="03349D17" w14:textId="77777777" w:rsidR="007567E4" w:rsidRDefault="007567E4" w:rsidP="004402B7">
      <w:pPr>
        <w:autoSpaceDE w:val="0"/>
        <w:autoSpaceDN w:val="0"/>
        <w:adjustRightInd w:val="0"/>
        <w:spacing w:after="0"/>
        <w:ind w:firstLine="567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567E4" w:rsidSect="005B3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5AE"/>
    <w:multiLevelType w:val="hybridMultilevel"/>
    <w:tmpl w:val="A9EEB650"/>
    <w:lvl w:ilvl="0" w:tplc="AC6E8D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18F3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4A9E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7448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E8E8F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B819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8252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040B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12D7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5F3748A"/>
    <w:multiLevelType w:val="hybridMultilevel"/>
    <w:tmpl w:val="4AEEF130"/>
    <w:lvl w:ilvl="0" w:tplc="881E476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2E3F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CE6F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2E26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245AD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A245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723E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B02D2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4259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7E97688"/>
    <w:multiLevelType w:val="hybridMultilevel"/>
    <w:tmpl w:val="123CE9FC"/>
    <w:lvl w:ilvl="0" w:tplc="F3968A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3C7E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8CB2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C274E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AC0B4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D087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72D3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1AAC1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5261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BEE366A"/>
    <w:multiLevelType w:val="hybridMultilevel"/>
    <w:tmpl w:val="97AE731E"/>
    <w:lvl w:ilvl="0" w:tplc="AEDA925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185C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808E8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B42A7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8EE8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34A8F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D256E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667A7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48494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15561B0"/>
    <w:multiLevelType w:val="hybridMultilevel"/>
    <w:tmpl w:val="CD2E1D2A"/>
    <w:lvl w:ilvl="0" w:tplc="4F5256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1C2BF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A60C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6AF2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C6CE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1042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AE9E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58761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C06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2B245C6"/>
    <w:multiLevelType w:val="hybridMultilevel"/>
    <w:tmpl w:val="0454449E"/>
    <w:lvl w:ilvl="0" w:tplc="EDC098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04AAC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8C4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406B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4ECF2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C2C2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0CCE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66A19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1CCF5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C9F19E2"/>
    <w:multiLevelType w:val="hybridMultilevel"/>
    <w:tmpl w:val="57028174"/>
    <w:lvl w:ilvl="0" w:tplc="CAFE31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58B8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A0FC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46337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9E40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7E0C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18C67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FC894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26D9A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04E5E99"/>
    <w:multiLevelType w:val="hybridMultilevel"/>
    <w:tmpl w:val="DFA449D4"/>
    <w:lvl w:ilvl="0" w:tplc="BAA014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30612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8EE6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BA7D7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DA771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0E933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1243C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CC2AB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5093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0984409"/>
    <w:multiLevelType w:val="hybridMultilevel"/>
    <w:tmpl w:val="ADD66100"/>
    <w:lvl w:ilvl="0" w:tplc="AE48858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08EBC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F806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0E25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984B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8074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22060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764B8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C837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84C5E46"/>
    <w:multiLevelType w:val="hybridMultilevel"/>
    <w:tmpl w:val="F18AB9A2"/>
    <w:lvl w:ilvl="0" w:tplc="0CA21D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84BDA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04A3D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F673E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70B92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9A3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BCA0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0EC34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FC4F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831367881">
    <w:abstractNumId w:val="9"/>
  </w:num>
  <w:num w:numId="2" w16cid:durableId="1420449814">
    <w:abstractNumId w:val="2"/>
  </w:num>
  <w:num w:numId="3" w16cid:durableId="1046292775">
    <w:abstractNumId w:val="1"/>
  </w:num>
  <w:num w:numId="4" w16cid:durableId="988443047">
    <w:abstractNumId w:val="4"/>
  </w:num>
  <w:num w:numId="5" w16cid:durableId="771515089">
    <w:abstractNumId w:val="7"/>
  </w:num>
  <w:num w:numId="6" w16cid:durableId="1318345798">
    <w:abstractNumId w:val="3"/>
  </w:num>
  <w:num w:numId="7" w16cid:durableId="1450513424">
    <w:abstractNumId w:val="0"/>
  </w:num>
  <w:num w:numId="8" w16cid:durableId="2012373091">
    <w:abstractNumId w:val="8"/>
  </w:num>
  <w:num w:numId="9" w16cid:durableId="532695293">
    <w:abstractNumId w:val="6"/>
  </w:num>
  <w:num w:numId="10" w16cid:durableId="1466584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8F"/>
    <w:rsid w:val="00011CD0"/>
    <w:rsid w:val="000460D2"/>
    <w:rsid w:val="000574BA"/>
    <w:rsid w:val="00060A14"/>
    <w:rsid w:val="00076AA5"/>
    <w:rsid w:val="000A0493"/>
    <w:rsid w:val="000B0B2B"/>
    <w:rsid w:val="000F54BE"/>
    <w:rsid w:val="00100B67"/>
    <w:rsid w:val="00102B0E"/>
    <w:rsid w:val="0010326B"/>
    <w:rsid w:val="00115799"/>
    <w:rsid w:val="00132889"/>
    <w:rsid w:val="001335EB"/>
    <w:rsid w:val="00137473"/>
    <w:rsid w:val="001469D9"/>
    <w:rsid w:val="001608D8"/>
    <w:rsid w:val="00171620"/>
    <w:rsid w:val="001B078C"/>
    <w:rsid w:val="001B41B5"/>
    <w:rsid w:val="001B5418"/>
    <w:rsid w:val="001F0785"/>
    <w:rsid w:val="001F07D5"/>
    <w:rsid w:val="00227EF3"/>
    <w:rsid w:val="002810E3"/>
    <w:rsid w:val="002A3080"/>
    <w:rsid w:val="002B7D0E"/>
    <w:rsid w:val="002D79B0"/>
    <w:rsid w:val="002E30D4"/>
    <w:rsid w:val="002F0104"/>
    <w:rsid w:val="002F694C"/>
    <w:rsid w:val="003048C2"/>
    <w:rsid w:val="00306F99"/>
    <w:rsid w:val="00310B83"/>
    <w:rsid w:val="003126B0"/>
    <w:rsid w:val="00314CFB"/>
    <w:rsid w:val="00317560"/>
    <w:rsid w:val="00326E04"/>
    <w:rsid w:val="00370C8B"/>
    <w:rsid w:val="0039726D"/>
    <w:rsid w:val="003A0BEB"/>
    <w:rsid w:val="003B42B1"/>
    <w:rsid w:val="003B71F7"/>
    <w:rsid w:val="003D0C17"/>
    <w:rsid w:val="003D442E"/>
    <w:rsid w:val="003D4539"/>
    <w:rsid w:val="00400EB4"/>
    <w:rsid w:val="00423003"/>
    <w:rsid w:val="004269C0"/>
    <w:rsid w:val="004402B7"/>
    <w:rsid w:val="00446BDA"/>
    <w:rsid w:val="004517D2"/>
    <w:rsid w:val="004573A5"/>
    <w:rsid w:val="00486D56"/>
    <w:rsid w:val="00492F69"/>
    <w:rsid w:val="004C0515"/>
    <w:rsid w:val="004C13D9"/>
    <w:rsid w:val="004C448E"/>
    <w:rsid w:val="005412AF"/>
    <w:rsid w:val="005435DD"/>
    <w:rsid w:val="00546240"/>
    <w:rsid w:val="005574C5"/>
    <w:rsid w:val="00562AC5"/>
    <w:rsid w:val="005655E7"/>
    <w:rsid w:val="0059329C"/>
    <w:rsid w:val="0059634C"/>
    <w:rsid w:val="005B189A"/>
    <w:rsid w:val="005B398E"/>
    <w:rsid w:val="005C4090"/>
    <w:rsid w:val="005D319E"/>
    <w:rsid w:val="005D3234"/>
    <w:rsid w:val="0060265F"/>
    <w:rsid w:val="006049C0"/>
    <w:rsid w:val="0060671B"/>
    <w:rsid w:val="00622D68"/>
    <w:rsid w:val="006332FE"/>
    <w:rsid w:val="00636E52"/>
    <w:rsid w:val="00644E18"/>
    <w:rsid w:val="00650525"/>
    <w:rsid w:val="0065304A"/>
    <w:rsid w:val="00667A98"/>
    <w:rsid w:val="00696565"/>
    <w:rsid w:val="006B19A0"/>
    <w:rsid w:val="006C0D4E"/>
    <w:rsid w:val="006C0F58"/>
    <w:rsid w:val="006C5A13"/>
    <w:rsid w:val="006E4C3C"/>
    <w:rsid w:val="00700E2D"/>
    <w:rsid w:val="0072160E"/>
    <w:rsid w:val="00733581"/>
    <w:rsid w:val="00737CD0"/>
    <w:rsid w:val="00740968"/>
    <w:rsid w:val="007469B0"/>
    <w:rsid w:val="007546AA"/>
    <w:rsid w:val="007567E4"/>
    <w:rsid w:val="00786E13"/>
    <w:rsid w:val="00791879"/>
    <w:rsid w:val="007B3E37"/>
    <w:rsid w:val="007D2945"/>
    <w:rsid w:val="007E0D6A"/>
    <w:rsid w:val="007F5225"/>
    <w:rsid w:val="00840226"/>
    <w:rsid w:val="008455D5"/>
    <w:rsid w:val="0086328C"/>
    <w:rsid w:val="00872A04"/>
    <w:rsid w:val="008D7996"/>
    <w:rsid w:val="008F01C8"/>
    <w:rsid w:val="0090052A"/>
    <w:rsid w:val="009230D2"/>
    <w:rsid w:val="00943A18"/>
    <w:rsid w:val="00975A8E"/>
    <w:rsid w:val="00975DA4"/>
    <w:rsid w:val="009B046C"/>
    <w:rsid w:val="009C7278"/>
    <w:rsid w:val="009E3C5A"/>
    <w:rsid w:val="009F7FB2"/>
    <w:rsid w:val="00A46296"/>
    <w:rsid w:val="00A5502F"/>
    <w:rsid w:val="00A8363D"/>
    <w:rsid w:val="00AC733B"/>
    <w:rsid w:val="00AD26D1"/>
    <w:rsid w:val="00AD54F8"/>
    <w:rsid w:val="00AE54C8"/>
    <w:rsid w:val="00AE6ABD"/>
    <w:rsid w:val="00AE6DDA"/>
    <w:rsid w:val="00AF3BCF"/>
    <w:rsid w:val="00AF4525"/>
    <w:rsid w:val="00B10AD1"/>
    <w:rsid w:val="00B71760"/>
    <w:rsid w:val="00B87683"/>
    <w:rsid w:val="00BA1A82"/>
    <w:rsid w:val="00BB1C8F"/>
    <w:rsid w:val="00BC0AE5"/>
    <w:rsid w:val="00BC2918"/>
    <w:rsid w:val="00BD4673"/>
    <w:rsid w:val="00C1035D"/>
    <w:rsid w:val="00C338E7"/>
    <w:rsid w:val="00C467C1"/>
    <w:rsid w:val="00C62035"/>
    <w:rsid w:val="00C66B12"/>
    <w:rsid w:val="00C76061"/>
    <w:rsid w:val="00C901FA"/>
    <w:rsid w:val="00CB1735"/>
    <w:rsid w:val="00CB1C8E"/>
    <w:rsid w:val="00CC7E4C"/>
    <w:rsid w:val="00D31F3F"/>
    <w:rsid w:val="00D41D02"/>
    <w:rsid w:val="00D72FE1"/>
    <w:rsid w:val="00D74426"/>
    <w:rsid w:val="00D95DB1"/>
    <w:rsid w:val="00D968FE"/>
    <w:rsid w:val="00D97FD7"/>
    <w:rsid w:val="00DB13A2"/>
    <w:rsid w:val="00DB25F0"/>
    <w:rsid w:val="00DC0737"/>
    <w:rsid w:val="00DD67B7"/>
    <w:rsid w:val="00DE2BAF"/>
    <w:rsid w:val="00DF2F49"/>
    <w:rsid w:val="00E052EF"/>
    <w:rsid w:val="00E15090"/>
    <w:rsid w:val="00E243BE"/>
    <w:rsid w:val="00E3154D"/>
    <w:rsid w:val="00E35347"/>
    <w:rsid w:val="00E67E91"/>
    <w:rsid w:val="00E76DF5"/>
    <w:rsid w:val="00E876E3"/>
    <w:rsid w:val="00E921E2"/>
    <w:rsid w:val="00EB5664"/>
    <w:rsid w:val="00EC4E1C"/>
    <w:rsid w:val="00EE215C"/>
    <w:rsid w:val="00EE7415"/>
    <w:rsid w:val="00EE7BE0"/>
    <w:rsid w:val="00F12665"/>
    <w:rsid w:val="00F20243"/>
    <w:rsid w:val="00F23C2F"/>
    <w:rsid w:val="00F23EE9"/>
    <w:rsid w:val="00F4653E"/>
    <w:rsid w:val="00F65388"/>
    <w:rsid w:val="00F73CD8"/>
    <w:rsid w:val="00F813EB"/>
    <w:rsid w:val="00F83B18"/>
    <w:rsid w:val="00F9314F"/>
    <w:rsid w:val="00F93B92"/>
    <w:rsid w:val="00FA0511"/>
    <w:rsid w:val="00FD0CBA"/>
    <w:rsid w:val="00FF1866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DE74"/>
  <w15:docId w15:val="{6A8F0801-8AB0-4D81-840D-8D06C13E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C1"/>
  </w:style>
  <w:style w:type="paragraph" w:styleId="Heading1">
    <w:name w:val="heading 1"/>
    <w:basedOn w:val="Normal"/>
    <w:link w:val="Heading1Char"/>
    <w:uiPriority w:val="9"/>
    <w:qFormat/>
    <w:rsid w:val="00F73CD8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2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C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3">
    <w:name w:val="paragraph_style_3"/>
    <w:basedOn w:val="Normal"/>
    <w:rsid w:val="00BB1C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ragraphstyle4">
    <w:name w:val="paragraph_style_4"/>
    <w:basedOn w:val="Normal"/>
    <w:rsid w:val="00BB1C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ragraphstyle5">
    <w:name w:val="paragraph_style_5"/>
    <w:basedOn w:val="Normal"/>
    <w:rsid w:val="00BB1C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ragraphstyle2">
    <w:name w:val="paragraph_style_2"/>
    <w:basedOn w:val="Normal"/>
    <w:rsid w:val="00BB1C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ragraphstyle6">
    <w:name w:val="paragraph_style_6"/>
    <w:basedOn w:val="Normal"/>
    <w:rsid w:val="00BB1C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tyle1">
    <w:name w:val="style_1"/>
    <w:basedOn w:val="DefaultParagraphFont"/>
    <w:rsid w:val="00BB1C8F"/>
  </w:style>
  <w:style w:type="character" w:customStyle="1" w:styleId="style2">
    <w:name w:val="style_2"/>
    <w:basedOn w:val="DefaultParagraphFont"/>
    <w:rsid w:val="00BB1C8F"/>
  </w:style>
  <w:style w:type="paragraph" w:styleId="BalloonText">
    <w:name w:val="Balloon Text"/>
    <w:basedOn w:val="Normal"/>
    <w:link w:val="BalloonTextChar"/>
    <w:uiPriority w:val="99"/>
    <w:semiHidden/>
    <w:unhideWhenUsed/>
    <w:rsid w:val="00102B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13A2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048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A0511"/>
    <w:pPr>
      <w:spacing w:after="0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F73CD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B1C8E"/>
    <w:rPr>
      <w:i/>
      <w:iCs/>
    </w:rPr>
  </w:style>
  <w:style w:type="character" w:customStyle="1" w:styleId="title-text">
    <w:name w:val="title-text"/>
    <w:basedOn w:val="DefaultParagraphFont"/>
    <w:rsid w:val="005412AF"/>
  </w:style>
  <w:style w:type="character" w:customStyle="1" w:styleId="sr-only">
    <w:name w:val="sr-only"/>
    <w:basedOn w:val="DefaultParagraphFont"/>
    <w:rsid w:val="005412AF"/>
  </w:style>
  <w:style w:type="character" w:customStyle="1" w:styleId="text">
    <w:name w:val="text"/>
    <w:basedOn w:val="DefaultParagraphFont"/>
    <w:rsid w:val="005412AF"/>
  </w:style>
  <w:style w:type="character" w:customStyle="1" w:styleId="author-ref">
    <w:name w:val="author-ref"/>
    <w:basedOn w:val="DefaultParagraphFont"/>
    <w:rsid w:val="005412AF"/>
  </w:style>
  <w:style w:type="character" w:customStyle="1" w:styleId="Heading2Char">
    <w:name w:val="Heading 2 Char"/>
    <w:basedOn w:val="DefaultParagraphFont"/>
    <w:link w:val="Heading2"/>
    <w:uiPriority w:val="9"/>
    <w:rsid w:val="00541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412AF"/>
    <w:rPr>
      <w:color w:val="0000FF"/>
      <w:u w:val="single"/>
    </w:rPr>
  </w:style>
  <w:style w:type="character" w:customStyle="1" w:styleId="Caption1">
    <w:name w:val="Caption1"/>
    <w:basedOn w:val="DefaultParagraphFont"/>
    <w:rsid w:val="003B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60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423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739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125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770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397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65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4251">
          <w:marLeft w:val="0"/>
          <w:marRight w:val="0"/>
          <w:marTop w:val="0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189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9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2437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517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05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Stoev</dc:creator>
  <cp:lastModifiedBy>Alexey Stoev</cp:lastModifiedBy>
  <cp:revision>3</cp:revision>
  <dcterms:created xsi:type="dcterms:W3CDTF">2026-01-31T22:31:00Z</dcterms:created>
  <dcterms:modified xsi:type="dcterms:W3CDTF">2026-01-31T22:32:00Z</dcterms:modified>
</cp:coreProperties>
</file>