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6419A" w14:textId="76ABAB34" w:rsidR="00C63562" w:rsidRPr="0002799B" w:rsidRDefault="0002799B" w:rsidP="00C63562">
      <w:pPr>
        <w:spacing w:after="0" w:line="240" w:lineRule="auto"/>
        <w:ind w:firstLine="720"/>
        <w:jc w:val="center"/>
        <w:rPr>
          <w:rFonts w:asciiTheme="majorBidi" w:hAnsiTheme="majorBidi" w:cstheme="majorBidi"/>
          <w:b/>
          <w:bCs/>
        </w:rPr>
      </w:pPr>
      <w:r w:rsidRPr="00C63562">
        <w:rPr>
          <w:rFonts w:asciiTheme="majorBidi" w:hAnsiTheme="majorBidi" w:cstheme="majorBidi"/>
          <w:b/>
          <w:bCs/>
        </w:rPr>
        <w:t xml:space="preserve">A model of </w:t>
      </w:r>
      <w:r>
        <w:rPr>
          <w:rFonts w:asciiTheme="majorBidi" w:hAnsiTheme="majorBidi" w:cstheme="majorBidi"/>
          <w:b/>
          <w:bCs/>
        </w:rPr>
        <w:t>MGD</w:t>
      </w:r>
      <w:r w:rsidRPr="00C63562">
        <w:rPr>
          <w:rFonts w:asciiTheme="majorBidi" w:hAnsiTheme="majorBidi" w:cstheme="majorBidi"/>
          <w:b/>
          <w:bCs/>
        </w:rPr>
        <w:t xml:space="preserve"> wave transmission through the ionosphere to the </w:t>
      </w:r>
      <w:r>
        <w:rPr>
          <w:rFonts w:asciiTheme="majorBidi" w:hAnsiTheme="majorBidi" w:cstheme="majorBidi"/>
          <w:b/>
          <w:bCs/>
        </w:rPr>
        <w:t>Ea</w:t>
      </w:r>
      <w:r w:rsidRPr="00C63562">
        <w:rPr>
          <w:rFonts w:asciiTheme="majorBidi" w:hAnsiTheme="majorBidi" w:cstheme="majorBidi"/>
          <w:b/>
          <w:bCs/>
        </w:rPr>
        <w:t xml:space="preserve">rth's surface: accounting for the </w:t>
      </w:r>
      <w:r>
        <w:rPr>
          <w:rFonts w:asciiTheme="majorBidi" w:hAnsiTheme="majorBidi" w:cstheme="majorBidi"/>
          <w:b/>
          <w:bCs/>
        </w:rPr>
        <w:t>H</w:t>
      </w:r>
      <w:r w:rsidRPr="00C63562">
        <w:rPr>
          <w:rFonts w:asciiTheme="majorBidi" w:hAnsiTheme="majorBidi" w:cstheme="majorBidi"/>
          <w:b/>
          <w:bCs/>
        </w:rPr>
        <w:t xml:space="preserve">all effect and </w:t>
      </w:r>
      <w:r>
        <w:rPr>
          <w:rFonts w:asciiTheme="majorBidi" w:hAnsiTheme="majorBidi" w:cstheme="majorBidi"/>
          <w:b/>
          <w:bCs/>
        </w:rPr>
        <w:t>E</w:t>
      </w:r>
      <w:r w:rsidRPr="00C63562">
        <w:rPr>
          <w:rFonts w:asciiTheme="majorBidi" w:hAnsiTheme="majorBidi" w:cstheme="majorBidi"/>
          <w:b/>
          <w:bCs/>
        </w:rPr>
        <w:t>arth's conductivity</w:t>
      </w:r>
    </w:p>
    <w:p w14:paraId="7D91445B" w14:textId="77777777" w:rsidR="00C63562" w:rsidRPr="00C63562" w:rsidRDefault="00C63562" w:rsidP="00C63562">
      <w:pPr>
        <w:spacing w:after="0" w:line="240" w:lineRule="auto"/>
        <w:ind w:firstLine="720"/>
        <w:jc w:val="center"/>
        <w:rPr>
          <w:rFonts w:asciiTheme="majorBidi" w:hAnsiTheme="majorBidi" w:cstheme="majorBidi"/>
        </w:rPr>
      </w:pPr>
    </w:p>
    <w:p w14:paraId="480F9559" w14:textId="67ED9ACC" w:rsidR="00C63562" w:rsidRPr="00C63562" w:rsidRDefault="00C63562" w:rsidP="00C63562">
      <w:pPr>
        <w:spacing w:after="0" w:line="240" w:lineRule="auto"/>
        <w:ind w:firstLine="720"/>
        <w:jc w:val="center"/>
        <w:rPr>
          <w:rFonts w:asciiTheme="majorBidi" w:hAnsiTheme="majorBidi" w:cstheme="majorBidi"/>
          <w:lang w:val="ru-RU"/>
        </w:rPr>
      </w:pPr>
      <w:r w:rsidRPr="00C63562">
        <w:rPr>
          <w:rFonts w:asciiTheme="majorBidi" w:hAnsiTheme="majorBidi" w:cstheme="majorBidi"/>
        </w:rPr>
        <w:t>Pozdnyakova</w:t>
      </w:r>
      <w:r w:rsidRPr="00C63562">
        <w:rPr>
          <w:rFonts w:asciiTheme="majorBidi" w:hAnsiTheme="majorBidi" w:cstheme="majorBidi"/>
          <w:lang w:val="ru-RU"/>
        </w:rPr>
        <w:t xml:space="preserve"> </w:t>
      </w:r>
      <w:r w:rsidRPr="00C63562">
        <w:rPr>
          <w:rFonts w:asciiTheme="majorBidi" w:hAnsiTheme="majorBidi" w:cstheme="majorBidi"/>
        </w:rPr>
        <w:t>D</w:t>
      </w:r>
      <w:r w:rsidRPr="00C63562">
        <w:rPr>
          <w:rFonts w:asciiTheme="majorBidi" w:hAnsiTheme="majorBidi" w:cstheme="majorBidi"/>
          <w:lang w:val="ru-RU"/>
        </w:rPr>
        <w:t>.</w:t>
      </w:r>
      <w:r w:rsidRPr="00C63562">
        <w:rPr>
          <w:rFonts w:asciiTheme="majorBidi" w:hAnsiTheme="majorBidi" w:cstheme="majorBidi"/>
        </w:rPr>
        <w:t>D</w:t>
      </w:r>
      <w:r w:rsidRPr="00C63562">
        <w:rPr>
          <w:rFonts w:asciiTheme="majorBidi" w:hAnsiTheme="majorBidi" w:cstheme="majorBidi"/>
          <w:lang w:val="ru-RU"/>
        </w:rPr>
        <w:t>.¹</w:t>
      </w:r>
      <w:r w:rsidRPr="00C63562">
        <w:rPr>
          <w:rFonts w:asciiTheme="majorBidi" w:hAnsiTheme="majorBidi" w:cstheme="majorBidi"/>
          <w:vertAlign w:val="superscript"/>
          <w:lang w:val="ru-RU"/>
        </w:rPr>
        <w:t>,</w:t>
      </w:r>
      <w:r w:rsidRPr="00C63562">
        <w:rPr>
          <w:rFonts w:asciiTheme="majorBidi" w:hAnsiTheme="majorBidi" w:cstheme="majorBidi"/>
          <w:lang w:val="ru-RU"/>
        </w:rPr>
        <w:t xml:space="preserve">², </w:t>
      </w:r>
      <w:r w:rsidRPr="00C63562">
        <w:rPr>
          <w:rFonts w:asciiTheme="majorBidi" w:hAnsiTheme="majorBidi" w:cstheme="majorBidi"/>
        </w:rPr>
        <w:t>Fedorov</w:t>
      </w:r>
      <w:r w:rsidRPr="00C63562">
        <w:rPr>
          <w:rFonts w:asciiTheme="majorBidi" w:hAnsiTheme="majorBidi" w:cstheme="majorBidi"/>
          <w:lang w:val="ru-RU"/>
        </w:rPr>
        <w:t xml:space="preserve"> </w:t>
      </w:r>
      <w:r w:rsidRPr="00C63562">
        <w:rPr>
          <w:rFonts w:asciiTheme="majorBidi" w:hAnsiTheme="majorBidi" w:cstheme="majorBidi"/>
        </w:rPr>
        <w:t>E</w:t>
      </w:r>
      <w:r w:rsidRPr="00C63562">
        <w:rPr>
          <w:rFonts w:asciiTheme="majorBidi" w:hAnsiTheme="majorBidi" w:cstheme="majorBidi"/>
          <w:lang w:val="ru-RU"/>
        </w:rPr>
        <w:t>.</w:t>
      </w:r>
      <w:r w:rsidRPr="00C63562">
        <w:rPr>
          <w:rFonts w:asciiTheme="majorBidi" w:hAnsiTheme="majorBidi" w:cstheme="majorBidi"/>
        </w:rPr>
        <w:t>N</w:t>
      </w:r>
      <w:r w:rsidRPr="00C63562">
        <w:rPr>
          <w:rFonts w:asciiTheme="majorBidi" w:hAnsiTheme="majorBidi" w:cstheme="majorBidi"/>
          <w:lang w:val="ru-RU"/>
        </w:rPr>
        <w:t xml:space="preserve">.¹, </w:t>
      </w:r>
      <w:r w:rsidRPr="00C63562">
        <w:rPr>
          <w:rFonts w:asciiTheme="majorBidi" w:hAnsiTheme="majorBidi" w:cstheme="majorBidi"/>
        </w:rPr>
        <w:t>Pilipenko</w:t>
      </w:r>
      <w:r w:rsidRPr="00C63562">
        <w:rPr>
          <w:rFonts w:asciiTheme="majorBidi" w:hAnsiTheme="majorBidi" w:cstheme="majorBidi"/>
          <w:lang w:val="ru-RU"/>
        </w:rPr>
        <w:t xml:space="preserve"> </w:t>
      </w:r>
      <w:r w:rsidRPr="00C63562">
        <w:rPr>
          <w:rFonts w:asciiTheme="majorBidi" w:hAnsiTheme="majorBidi" w:cstheme="majorBidi"/>
        </w:rPr>
        <w:t>V</w:t>
      </w:r>
      <w:r w:rsidRPr="00C63562">
        <w:rPr>
          <w:rFonts w:asciiTheme="majorBidi" w:hAnsiTheme="majorBidi" w:cstheme="majorBidi"/>
          <w:lang w:val="ru-RU"/>
        </w:rPr>
        <w:t>.</w:t>
      </w:r>
      <w:r w:rsidRPr="00C63562">
        <w:rPr>
          <w:rFonts w:asciiTheme="majorBidi" w:hAnsiTheme="majorBidi" w:cstheme="majorBidi"/>
        </w:rPr>
        <w:t>A</w:t>
      </w:r>
      <w:r w:rsidRPr="00C63562">
        <w:rPr>
          <w:rFonts w:asciiTheme="majorBidi" w:hAnsiTheme="majorBidi" w:cstheme="majorBidi"/>
          <w:lang w:val="ru-RU"/>
        </w:rPr>
        <w:t>.¹</w:t>
      </w:r>
    </w:p>
    <w:p w14:paraId="18E16076" w14:textId="0140930B" w:rsidR="00C63562" w:rsidRPr="00C63562" w:rsidRDefault="00C63562" w:rsidP="00C63562">
      <w:pPr>
        <w:spacing w:after="0" w:line="240" w:lineRule="auto"/>
        <w:ind w:firstLine="720"/>
        <w:jc w:val="center"/>
        <w:rPr>
          <w:rFonts w:asciiTheme="majorBidi" w:hAnsiTheme="majorBidi" w:cstheme="majorBidi"/>
        </w:rPr>
      </w:pPr>
      <w:r w:rsidRPr="00C63562">
        <w:rPr>
          <w:rFonts w:asciiTheme="majorBidi" w:hAnsiTheme="majorBidi" w:cstheme="majorBidi"/>
        </w:rPr>
        <w:t>¹ Schmidt Institute of Physics of the Earth of the RAS, Moscow, Russia</w:t>
      </w:r>
      <w:r w:rsidRPr="00C63562">
        <w:rPr>
          <w:rFonts w:asciiTheme="majorBidi" w:hAnsiTheme="majorBidi" w:cstheme="majorBidi"/>
        </w:rPr>
        <w:br/>
        <w:t>² Institute of Solar-Terrestrial Physics of the Siberian Branch of the RAS, Irkutsk, Russia</w:t>
      </w:r>
      <w:r w:rsidRPr="00C63562">
        <w:rPr>
          <w:rFonts w:asciiTheme="majorBidi" w:hAnsiTheme="majorBidi" w:cstheme="majorBidi"/>
        </w:rPr>
        <w:t xml:space="preserve"> </w:t>
      </w:r>
    </w:p>
    <w:p w14:paraId="0C91A36E" w14:textId="77777777" w:rsidR="00C63562" w:rsidRPr="00C63562" w:rsidRDefault="00C63562" w:rsidP="00C63562">
      <w:pPr>
        <w:spacing w:after="0" w:line="240" w:lineRule="auto"/>
        <w:ind w:firstLine="720"/>
        <w:jc w:val="center"/>
        <w:rPr>
          <w:rFonts w:asciiTheme="majorBidi" w:hAnsiTheme="majorBidi" w:cstheme="majorBidi"/>
        </w:rPr>
      </w:pPr>
    </w:p>
    <w:p w14:paraId="193E3C47" w14:textId="1B2FFD5B" w:rsidR="00C63562" w:rsidRPr="00C63562" w:rsidRDefault="00C63562" w:rsidP="00CB2BE7">
      <w:pPr>
        <w:spacing w:after="0" w:line="240" w:lineRule="auto"/>
        <w:ind w:firstLine="720"/>
        <w:jc w:val="both"/>
        <w:rPr>
          <w:rFonts w:asciiTheme="majorBidi" w:hAnsiTheme="majorBidi" w:cstheme="majorBidi"/>
          <w:lang w:val="ru-RU"/>
        </w:rPr>
      </w:pPr>
      <w:r w:rsidRPr="00C63562">
        <w:rPr>
          <w:rFonts w:asciiTheme="majorBidi" w:hAnsiTheme="majorBidi" w:cstheme="majorBidi"/>
        </w:rPr>
        <w:t xml:space="preserve">A model for the transmission of Alfvén and fast </w:t>
      </w:r>
      <w:proofErr w:type="spellStart"/>
      <w:r w:rsidRPr="00C63562">
        <w:rPr>
          <w:rFonts w:asciiTheme="majorBidi" w:hAnsiTheme="majorBidi" w:cstheme="majorBidi"/>
        </w:rPr>
        <w:t>magnetosonic</w:t>
      </w:r>
      <w:proofErr w:type="spellEnd"/>
      <w:r w:rsidRPr="00C63562">
        <w:rPr>
          <w:rFonts w:asciiTheme="majorBidi" w:hAnsiTheme="majorBidi" w:cstheme="majorBidi"/>
        </w:rPr>
        <w:t xml:space="preserve"> (FMS) modes through the ionosphere to the Earth's surface has been developed. The model is based on comprehensive analytical relations describing the interaction of magnetohydrodynamic</w:t>
      </w:r>
      <w:r w:rsidRPr="00C63562">
        <w:rPr>
          <w:rFonts w:asciiTheme="majorBidi" w:hAnsiTheme="majorBidi" w:cstheme="majorBidi"/>
        </w:rPr>
        <w:t xml:space="preserve"> (</w:t>
      </w:r>
      <w:r w:rsidRPr="00C63562">
        <w:rPr>
          <w:rFonts w:asciiTheme="majorBidi" w:hAnsiTheme="majorBidi" w:cstheme="majorBidi"/>
        </w:rPr>
        <w:t>MHD</w:t>
      </w:r>
      <w:r w:rsidRPr="00C63562">
        <w:rPr>
          <w:rFonts w:asciiTheme="majorBidi" w:hAnsiTheme="majorBidi" w:cstheme="majorBidi"/>
        </w:rPr>
        <w:t>)</w:t>
      </w:r>
      <w:r w:rsidRPr="00C63562">
        <w:rPr>
          <w:rFonts w:asciiTheme="majorBidi" w:hAnsiTheme="majorBidi" w:cstheme="majorBidi"/>
        </w:rPr>
        <w:t xml:space="preserve"> wave harmonic with a plane-layered system magnetosphere – "thin ionosphere" – atmosphere – </w:t>
      </w:r>
      <w:r w:rsidR="0002799B" w:rsidRPr="00C63562">
        <w:rPr>
          <w:rFonts w:asciiTheme="majorBidi" w:hAnsiTheme="majorBidi" w:cstheme="majorBidi"/>
        </w:rPr>
        <w:t>Earth and</w:t>
      </w:r>
      <w:r w:rsidRPr="00C63562">
        <w:rPr>
          <w:rFonts w:asciiTheme="majorBidi" w:hAnsiTheme="majorBidi" w:cstheme="majorBidi"/>
        </w:rPr>
        <w:t xml:space="preserve"> can be used to study pulsations in the Pc2-5 and Pi2-3 ranges.</w:t>
      </w:r>
      <w:r w:rsidR="00CB2BE7">
        <w:rPr>
          <w:rFonts w:asciiTheme="majorBidi" w:hAnsiTheme="majorBidi" w:cstheme="majorBidi"/>
        </w:rPr>
        <w:t xml:space="preserve"> </w:t>
      </w:r>
      <w:r w:rsidRPr="00C63562">
        <w:rPr>
          <w:rFonts w:asciiTheme="majorBidi" w:hAnsiTheme="majorBidi" w:cstheme="majorBidi"/>
        </w:rPr>
        <w:t xml:space="preserve">This model allows the isolation of the influence of individual factors on the interaction of Alfvén and FMS waves with the ionosphere, such as ionospheric conductance, wave scale, geomagnetic field inclination, ground conductivity, etc. The spatial structure of the multi-component electric and magnetic field formed in the upper ionosphere upon the incidence of either Alfvén or FMS waves has been calculated together with the amplitude of the ground response. </w:t>
      </w:r>
      <w:r w:rsidR="00F62C19" w:rsidRPr="00C63562">
        <w:rPr>
          <w:rFonts w:asciiTheme="majorBidi" w:hAnsiTheme="majorBidi" w:cstheme="majorBidi"/>
        </w:rPr>
        <w:t>Attention</w:t>
      </w:r>
      <w:r w:rsidRPr="00C63562">
        <w:rPr>
          <w:rFonts w:asciiTheme="majorBidi" w:hAnsiTheme="majorBidi" w:cstheme="majorBidi"/>
        </w:rPr>
        <w:t xml:space="preserve"> is paid to the study of ionospheric </w:t>
      </w:r>
      <w:r w:rsidR="0002799B" w:rsidRPr="0002799B">
        <w:rPr>
          <w:rFonts w:asciiTheme="majorBidi" w:hAnsiTheme="majorBidi" w:cstheme="majorBidi"/>
        </w:rPr>
        <w:t>shielding</w:t>
      </w:r>
      <w:r w:rsidRPr="00C63562">
        <w:rPr>
          <w:rFonts w:asciiTheme="majorBidi" w:hAnsiTheme="majorBidi" w:cstheme="majorBidi"/>
        </w:rPr>
        <w:t xml:space="preserve"> of incident high-frequency (Pc2-3 ranges) Alfvén waves, caused by the manifestation of the inductive Hall effect. For an incident FMS mode, the influence of Earth's conductivity on wave reflection is investigated. Specifically, </w:t>
      </w:r>
      <w:r w:rsidR="0002799B" w:rsidRPr="0002799B">
        <w:rPr>
          <w:rFonts w:asciiTheme="majorBidi" w:hAnsiTheme="majorBidi" w:cstheme="majorBidi"/>
        </w:rPr>
        <w:t xml:space="preserve">reflection efficiency </w:t>
      </w:r>
      <w:r w:rsidR="0002799B">
        <w:rPr>
          <w:rFonts w:asciiTheme="majorBidi" w:hAnsiTheme="majorBidi" w:cstheme="majorBidi"/>
        </w:rPr>
        <w:t>is</w:t>
      </w:r>
      <w:r w:rsidRPr="00C63562">
        <w:rPr>
          <w:rFonts w:asciiTheme="majorBidi" w:hAnsiTheme="majorBidi" w:cstheme="majorBidi"/>
        </w:rPr>
        <w:t xml:space="preserve"> compared for </w:t>
      </w:r>
      <w:r w:rsidR="0002799B">
        <w:rPr>
          <w:rFonts w:asciiTheme="majorBidi" w:hAnsiTheme="majorBidi" w:cstheme="majorBidi"/>
        </w:rPr>
        <w:t xml:space="preserve">the </w:t>
      </w:r>
      <w:r w:rsidR="0002799B" w:rsidRPr="0002799B">
        <w:rPr>
          <w:rFonts w:asciiTheme="majorBidi" w:hAnsiTheme="majorBidi" w:cstheme="majorBidi"/>
        </w:rPr>
        <w:t>granite crust</w:t>
      </w:r>
      <w:r w:rsidR="0002799B" w:rsidRPr="0002799B">
        <w:rPr>
          <w:rFonts w:asciiTheme="majorBidi" w:hAnsiTheme="majorBidi" w:cstheme="majorBidi"/>
        </w:rPr>
        <w:t xml:space="preserve"> </w:t>
      </w:r>
      <w:r w:rsidR="00F663BD" w:rsidRPr="00C63562">
        <w:rPr>
          <w:rFonts w:asciiTheme="majorBidi" w:hAnsiTheme="majorBidi" w:cstheme="majorBidi"/>
        </w:rPr>
        <w:t>and</w:t>
      </w:r>
      <w:r w:rsidR="0002799B">
        <w:rPr>
          <w:rFonts w:asciiTheme="majorBidi" w:hAnsiTheme="majorBidi" w:cstheme="majorBidi"/>
        </w:rPr>
        <w:t xml:space="preserve"> </w:t>
      </w:r>
      <w:r w:rsidRPr="00C63562">
        <w:rPr>
          <w:rFonts w:asciiTheme="majorBidi" w:hAnsiTheme="majorBidi" w:cstheme="majorBidi"/>
        </w:rPr>
        <w:t>the ocean surface. An explanation is provided for the polarization structure of Pi2 pulsation fields recorded by low-orbit satellites at low latitudes.</w:t>
      </w:r>
    </w:p>
    <w:p w14:paraId="3F9B33AB" w14:textId="77777777" w:rsidR="0002799B" w:rsidRPr="0002799B" w:rsidRDefault="0002799B" w:rsidP="0002799B">
      <w:pPr>
        <w:spacing w:after="0" w:line="240" w:lineRule="auto"/>
        <w:ind w:firstLine="720"/>
        <w:jc w:val="both"/>
        <w:rPr>
          <w:rFonts w:asciiTheme="majorBidi" w:hAnsiTheme="majorBidi" w:cstheme="majorBidi"/>
          <w:bCs/>
        </w:rPr>
      </w:pPr>
      <w:r w:rsidRPr="0002799B">
        <w:rPr>
          <w:rFonts w:asciiTheme="majorBidi" w:hAnsiTheme="majorBidi" w:cstheme="majorBidi"/>
        </w:rPr>
        <w:t>This work was supported by Russian Science Foundation grant #24-77-10012.</w:t>
      </w:r>
    </w:p>
    <w:p w14:paraId="6B83BA62" w14:textId="77777777" w:rsidR="00C63562" w:rsidRPr="00C63562" w:rsidRDefault="00C63562" w:rsidP="00B15259">
      <w:pPr>
        <w:spacing w:after="0" w:line="240" w:lineRule="auto"/>
        <w:ind w:firstLine="720"/>
        <w:jc w:val="both"/>
        <w:rPr>
          <w:rFonts w:asciiTheme="majorBidi" w:hAnsiTheme="majorBidi" w:cstheme="majorBidi"/>
        </w:rPr>
      </w:pPr>
    </w:p>
    <w:sectPr w:rsidR="00C63562" w:rsidRPr="00C63562" w:rsidSect="00B15259">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7340A"/>
    <w:multiLevelType w:val="multilevel"/>
    <w:tmpl w:val="310E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056DFC"/>
    <w:multiLevelType w:val="multilevel"/>
    <w:tmpl w:val="6554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783638">
    <w:abstractNumId w:val="1"/>
  </w:num>
  <w:num w:numId="2" w16cid:durableId="64161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84"/>
    <w:rsid w:val="0001599B"/>
    <w:rsid w:val="0002799B"/>
    <w:rsid w:val="000A598C"/>
    <w:rsid w:val="000E08AF"/>
    <w:rsid w:val="001504A0"/>
    <w:rsid w:val="001619A5"/>
    <w:rsid w:val="00193F68"/>
    <w:rsid w:val="00194507"/>
    <w:rsid w:val="00217210"/>
    <w:rsid w:val="002A64F4"/>
    <w:rsid w:val="002D6DC8"/>
    <w:rsid w:val="003B4163"/>
    <w:rsid w:val="005D6207"/>
    <w:rsid w:val="0062735E"/>
    <w:rsid w:val="00682185"/>
    <w:rsid w:val="006F7A53"/>
    <w:rsid w:val="007869DE"/>
    <w:rsid w:val="007A27E1"/>
    <w:rsid w:val="00887A90"/>
    <w:rsid w:val="00963784"/>
    <w:rsid w:val="00A8126F"/>
    <w:rsid w:val="00AD5929"/>
    <w:rsid w:val="00B15259"/>
    <w:rsid w:val="00B464E5"/>
    <w:rsid w:val="00C63562"/>
    <w:rsid w:val="00CB2BE7"/>
    <w:rsid w:val="00CE679F"/>
    <w:rsid w:val="00E377F7"/>
    <w:rsid w:val="00EE6BA2"/>
    <w:rsid w:val="00F62C19"/>
    <w:rsid w:val="00F66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9262"/>
  <w15:chartTrackingRefBased/>
  <w15:docId w15:val="{D4C006F7-333D-4FE1-90BA-7953F966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37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637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637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637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637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637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37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37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37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78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6378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6378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6378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6378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637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3784"/>
    <w:rPr>
      <w:rFonts w:eastAsiaTheme="majorEastAsia" w:cstheme="majorBidi"/>
      <w:color w:val="595959" w:themeColor="text1" w:themeTint="A6"/>
    </w:rPr>
  </w:style>
  <w:style w:type="character" w:customStyle="1" w:styleId="80">
    <w:name w:val="Заголовок 8 Знак"/>
    <w:basedOn w:val="a0"/>
    <w:link w:val="8"/>
    <w:uiPriority w:val="9"/>
    <w:semiHidden/>
    <w:rsid w:val="009637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3784"/>
    <w:rPr>
      <w:rFonts w:eastAsiaTheme="majorEastAsia" w:cstheme="majorBidi"/>
      <w:color w:val="272727" w:themeColor="text1" w:themeTint="D8"/>
    </w:rPr>
  </w:style>
  <w:style w:type="paragraph" w:styleId="a3">
    <w:name w:val="Title"/>
    <w:basedOn w:val="a"/>
    <w:next w:val="a"/>
    <w:link w:val="a4"/>
    <w:uiPriority w:val="10"/>
    <w:qFormat/>
    <w:rsid w:val="00963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37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78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37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3784"/>
    <w:pPr>
      <w:spacing w:before="160"/>
      <w:jc w:val="center"/>
    </w:pPr>
    <w:rPr>
      <w:i/>
      <w:iCs/>
      <w:color w:val="404040" w:themeColor="text1" w:themeTint="BF"/>
    </w:rPr>
  </w:style>
  <w:style w:type="character" w:customStyle="1" w:styleId="22">
    <w:name w:val="Цитата 2 Знак"/>
    <w:basedOn w:val="a0"/>
    <w:link w:val="21"/>
    <w:uiPriority w:val="29"/>
    <w:rsid w:val="00963784"/>
    <w:rPr>
      <w:i/>
      <w:iCs/>
      <w:color w:val="404040" w:themeColor="text1" w:themeTint="BF"/>
    </w:rPr>
  </w:style>
  <w:style w:type="paragraph" w:styleId="a7">
    <w:name w:val="List Paragraph"/>
    <w:basedOn w:val="a"/>
    <w:uiPriority w:val="34"/>
    <w:qFormat/>
    <w:rsid w:val="00963784"/>
    <w:pPr>
      <w:ind w:left="720"/>
      <w:contextualSpacing/>
    </w:pPr>
  </w:style>
  <w:style w:type="character" w:styleId="a8">
    <w:name w:val="Intense Emphasis"/>
    <w:basedOn w:val="a0"/>
    <w:uiPriority w:val="21"/>
    <w:qFormat/>
    <w:rsid w:val="00963784"/>
    <w:rPr>
      <w:i/>
      <w:iCs/>
      <w:color w:val="0F4761" w:themeColor="accent1" w:themeShade="BF"/>
    </w:rPr>
  </w:style>
  <w:style w:type="paragraph" w:styleId="a9">
    <w:name w:val="Intense Quote"/>
    <w:basedOn w:val="a"/>
    <w:next w:val="a"/>
    <w:link w:val="aa"/>
    <w:uiPriority w:val="30"/>
    <w:qFormat/>
    <w:rsid w:val="00963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63784"/>
    <w:rPr>
      <w:i/>
      <w:iCs/>
      <w:color w:val="0F4761" w:themeColor="accent1" w:themeShade="BF"/>
    </w:rPr>
  </w:style>
  <w:style w:type="character" w:styleId="ab">
    <w:name w:val="Intense Reference"/>
    <w:basedOn w:val="a0"/>
    <w:uiPriority w:val="32"/>
    <w:qFormat/>
    <w:rsid w:val="00963784"/>
    <w:rPr>
      <w:b/>
      <w:bCs/>
      <w:smallCaps/>
      <w:color w:val="0F4761" w:themeColor="accent1" w:themeShade="BF"/>
      <w:spacing w:val="5"/>
    </w:rPr>
  </w:style>
  <w:style w:type="character" w:styleId="ac">
    <w:name w:val="Hyperlink"/>
    <w:basedOn w:val="a0"/>
    <w:uiPriority w:val="99"/>
    <w:unhideWhenUsed/>
    <w:rsid w:val="00C63562"/>
    <w:rPr>
      <w:color w:val="467886" w:themeColor="hyperlink"/>
      <w:u w:val="single"/>
    </w:rPr>
  </w:style>
  <w:style w:type="character" w:styleId="ad">
    <w:name w:val="Unresolved Mention"/>
    <w:basedOn w:val="a0"/>
    <w:uiPriority w:val="99"/>
    <w:semiHidden/>
    <w:unhideWhenUsed/>
    <w:rsid w:val="00C63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Позднякова</dc:creator>
  <cp:keywords/>
  <dc:description/>
  <cp:lastModifiedBy>Дарья Позднякова</cp:lastModifiedBy>
  <cp:revision>3</cp:revision>
  <cp:lastPrinted>2026-01-12T21:49:00Z</cp:lastPrinted>
  <dcterms:created xsi:type="dcterms:W3CDTF">2026-02-06T14:21:00Z</dcterms:created>
  <dcterms:modified xsi:type="dcterms:W3CDTF">2026-02-06T14:21:00Z</dcterms:modified>
</cp:coreProperties>
</file>