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5115E" w14:textId="016E3B3D" w:rsidR="004B1B96" w:rsidRDefault="004B1B96" w:rsidP="00B430EF">
      <w:pPr>
        <w:jc w:val="center"/>
        <w:rPr>
          <w:lang w:val="en-US"/>
        </w:rPr>
      </w:pPr>
      <w:r>
        <w:rPr>
          <w:lang w:val="en-US"/>
        </w:rPr>
        <w:t>Empirical model of energetic electron fluxes at GEO</w:t>
      </w:r>
    </w:p>
    <w:p w14:paraId="3C59331A" w14:textId="107918FA" w:rsidR="004B1B96" w:rsidRDefault="00976A94" w:rsidP="00B430EF">
      <w:pPr>
        <w:jc w:val="center"/>
        <w:rPr>
          <w:lang w:val="en-US"/>
        </w:rPr>
      </w:pPr>
      <w:r>
        <w:rPr>
          <w:lang w:val="en-US"/>
        </w:rPr>
        <w:t xml:space="preserve">M. A. </w:t>
      </w:r>
      <w:r w:rsidR="004B1B96">
        <w:rPr>
          <w:lang w:val="en-US"/>
        </w:rPr>
        <w:t>Shukhtina</w:t>
      </w:r>
      <w:r w:rsidR="007438FA" w:rsidRPr="007438FA">
        <w:rPr>
          <w:vertAlign w:val="superscript"/>
          <w:lang w:val="en-US"/>
        </w:rPr>
        <w:t>1</w:t>
      </w:r>
      <w:r w:rsidR="004B1B96">
        <w:rPr>
          <w:lang w:val="en-US"/>
        </w:rPr>
        <w:t xml:space="preserve">, </w:t>
      </w:r>
      <w:r w:rsidR="007438FA">
        <w:rPr>
          <w:lang w:val="en-US"/>
        </w:rPr>
        <w:t xml:space="preserve">V. A. </w:t>
      </w:r>
      <w:r w:rsidR="004B1B96">
        <w:rPr>
          <w:lang w:val="en-US"/>
        </w:rPr>
        <w:t>Sergeev</w:t>
      </w:r>
      <w:r w:rsidR="007438FA" w:rsidRPr="007438FA">
        <w:rPr>
          <w:vertAlign w:val="superscript"/>
          <w:lang w:val="en-US"/>
        </w:rPr>
        <w:t>1</w:t>
      </w:r>
    </w:p>
    <w:p w14:paraId="10BFF9E7" w14:textId="6C798CA1" w:rsidR="007438FA" w:rsidRPr="007438FA" w:rsidRDefault="007438FA" w:rsidP="00B430EF">
      <w:pPr>
        <w:jc w:val="center"/>
        <w:rPr>
          <w:lang w:val="en-US"/>
        </w:rPr>
      </w:pPr>
      <w:r w:rsidRPr="007438FA">
        <w:rPr>
          <w:lang w:val="en-US"/>
        </w:rPr>
        <w:t xml:space="preserve">1. </w:t>
      </w:r>
      <w:r>
        <w:rPr>
          <w:lang w:val="en-US"/>
        </w:rPr>
        <w:t xml:space="preserve">Saint-Petersburg </w:t>
      </w:r>
      <w:r w:rsidR="008D7497">
        <w:rPr>
          <w:lang w:val="en-US"/>
        </w:rPr>
        <w:t xml:space="preserve">State </w:t>
      </w:r>
      <w:r>
        <w:rPr>
          <w:lang w:val="en-US"/>
        </w:rPr>
        <w:t>Un</w:t>
      </w:r>
      <w:r w:rsidR="00D019AB">
        <w:rPr>
          <w:lang w:val="en-US"/>
        </w:rPr>
        <w:t>i</w:t>
      </w:r>
      <w:r>
        <w:rPr>
          <w:lang w:val="en-US"/>
        </w:rPr>
        <w:t xml:space="preserve">versity </w:t>
      </w:r>
    </w:p>
    <w:p w14:paraId="5A95C2AF" w14:textId="14487FBD" w:rsidR="000423D7" w:rsidRDefault="00B430EF" w:rsidP="00B430EF">
      <w:pPr>
        <w:jc w:val="center"/>
        <w:rPr>
          <w:lang w:val="en-US"/>
        </w:rPr>
      </w:pPr>
      <w:r>
        <w:rPr>
          <w:lang w:val="en-US"/>
        </w:rPr>
        <w:t>Abstract</w:t>
      </w:r>
    </w:p>
    <w:p w14:paraId="084BEA60" w14:textId="6AAFC94C" w:rsidR="00DD5049" w:rsidRPr="00664214" w:rsidRDefault="001D3F49" w:rsidP="00862898">
      <w:pPr>
        <w:jc w:val="both"/>
        <w:rPr>
          <w:lang w:val="en-US"/>
        </w:rPr>
      </w:pPr>
      <w:r w:rsidRPr="00664214">
        <w:rPr>
          <w:lang w:val="en-US"/>
        </w:rPr>
        <w:t>We pr</w:t>
      </w:r>
      <w:r w:rsidR="00DD5049" w:rsidRPr="00664214">
        <w:rPr>
          <w:lang w:val="en-US"/>
        </w:rPr>
        <w:t>opose</w:t>
      </w:r>
      <w:r w:rsidRPr="00664214">
        <w:rPr>
          <w:lang w:val="en-US"/>
        </w:rPr>
        <w:t xml:space="preserve"> a</w:t>
      </w:r>
      <w:r w:rsidR="00F27E1C" w:rsidRPr="00664214">
        <w:rPr>
          <w:lang w:val="en-US"/>
        </w:rPr>
        <w:t>n</w:t>
      </w:r>
      <w:r w:rsidR="007438FA" w:rsidRPr="00664214">
        <w:rPr>
          <w:lang w:val="en-US"/>
        </w:rPr>
        <w:t xml:space="preserve"> </w:t>
      </w:r>
      <w:r w:rsidRPr="00664214">
        <w:rPr>
          <w:lang w:val="en-US"/>
        </w:rPr>
        <w:t>empirical</w:t>
      </w:r>
      <w:r w:rsidR="00466ED6" w:rsidRPr="00664214">
        <w:rPr>
          <w:lang w:val="en-US"/>
        </w:rPr>
        <w:t xml:space="preserve"> </w:t>
      </w:r>
      <w:r w:rsidR="00F27E1C" w:rsidRPr="00664214">
        <w:rPr>
          <w:lang w:val="en-US"/>
        </w:rPr>
        <w:t xml:space="preserve">model </w:t>
      </w:r>
      <w:r w:rsidRPr="00664214">
        <w:rPr>
          <w:lang w:val="en-US"/>
        </w:rPr>
        <w:t>f</w:t>
      </w:r>
      <w:r w:rsidR="00F27E1C" w:rsidRPr="00664214">
        <w:rPr>
          <w:lang w:val="en-US"/>
        </w:rPr>
        <w:t>or</w:t>
      </w:r>
      <w:r w:rsidRPr="00664214">
        <w:rPr>
          <w:lang w:val="en-US"/>
        </w:rPr>
        <w:t xml:space="preserve"> </w:t>
      </w:r>
      <w:r w:rsidR="00F27E1C" w:rsidRPr="00664214">
        <w:rPr>
          <w:lang w:val="en-US"/>
        </w:rPr>
        <w:t xml:space="preserve">the </w:t>
      </w:r>
      <w:r w:rsidRPr="00664214">
        <w:rPr>
          <w:lang w:val="en-US"/>
        </w:rPr>
        <w:t xml:space="preserve">omnidirectional </w:t>
      </w:r>
      <w:r w:rsidR="00F27E1C" w:rsidRPr="00664214">
        <w:rPr>
          <w:lang w:val="en-US"/>
        </w:rPr>
        <w:t xml:space="preserve">fluxes of </w:t>
      </w:r>
      <w:r w:rsidR="007832D6">
        <w:rPr>
          <w:lang w:val="en-US"/>
        </w:rPr>
        <w:t>energet</w:t>
      </w:r>
      <w:r w:rsidR="00F27E1C" w:rsidRPr="00664214">
        <w:rPr>
          <w:lang w:val="en-US"/>
        </w:rPr>
        <w:t>ic</w:t>
      </w:r>
      <w:r w:rsidR="005B6A2C" w:rsidRPr="00664214">
        <w:rPr>
          <w:lang w:val="en-US"/>
        </w:rPr>
        <w:t xml:space="preserve"> </w:t>
      </w:r>
      <w:r w:rsidRPr="00664214">
        <w:rPr>
          <w:lang w:val="en-US"/>
        </w:rPr>
        <w:t>electron</w:t>
      </w:r>
      <w:r w:rsidR="00F27E1C" w:rsidRPr="00664214">
        <w:rPr>
          <w:lang w:val="en-US"/>
        </w:rPr>
        <w:t>s</w:t>
      </w:r>
      <w:r w:rsidR="00DD5049" w:rsidRPr="00664214">
        <w:rPr>
          <w:lang w:val="en-US"/>
        </w:rPr>
        <w:t xml:space="preserve"> with energies 40-275 keV </w:t>
      </w:r>
      <w:r w:rsidRPr="00664214">
        <w:rPr>
          <w:lang w:val="en-US"/>
        </w:rPr>
        <w:t>at the geostationary orbit (GEO)</w:t>
      </w:r>
      <w:r w:rsidR="00FE6C87">
        <w:rPr>
          <w:lang w:val="en-US"/>
        </w:rPr>
        <w:t xml:space="preserve"> dur</w:t>
      </w:r>
      <w:r w:rsidR="008D7497">
        <w:rPr>
          <w:lang w:val="en-US"/>
        </w:rPr>
        <w:t>i</w:t>
      </w:r>
      <w:r w:rsidR="00FE6C87">
        <w:rPr>
          <w:lang w:val="en-US"/>
        </w:rPr>
        <w:t>ng</w:t>
      </w:r>
      <w:r w:rsidR="008D7497">
        <w:rPr>
          <w:lang w:val="en-US"/>
        </w:rPr>
        <w:t xml:space="preserve"> disturbed periods</w:t>
      </w:r>
      <w:r w:rsidRPr="00664214">
        <w:rPr>
          <w:lang w:val="en-US"/>
        </w:rPr>
        <w:t xml:space="preserve">. </w:t>
      </w:r>
      <w:r w:rsidR="00DD5049" w:rsidRPr="00664214">
        <w:rPr>
          <w:lang w:val="en-US"/>
        </w:rPr>
        <w:t xml:space="preserve">Different from other models, </w:t>
      </w:r>
      <w:r w:rsidR="00515855" w:rsidRPr="00664214">
        <w:rPr>
          <w:lang w:val="en-US"/>
        </w:rPr>
        <w:t xml:space="preserve">it presents </w:t>
      </w:r>
      <w:r w:rsidR="00DD5049" w:rsidRPr="00664214">
        <w:rPr>
          <w:lang w:val="en-US"/>
        </w:rPr>
        <w:t xml:space="preserve">the </w:t>
      </w:r>
      <w:r w:rsidR="00664214">
        <w:rPr>
          <w:lang w:val="en-US"/>
        </w:rPr>
        <w:t>electron</w:t>
      </w:r>
      <w:r w:rsidR="00DD5049" w:rsidRPr="00664214">
        <w:rPr>
          <w:lang w:val="en-US"/>
        </w:rPr>
        <w:t xml:space="preserve"> fluxes as the result of injections, superimposed on some quiet background. The injection strength is </w:t>
      </w:r>
      <w:r w:rsidR="00F27E1C" w:rsidRPr="00664214">
        <w:rPr>
          <w:lang w:val="en-US"/>
        </w:rPr>
        <w:t xml:space="preserve">parametrized </w:t>
      </w:r>
      <w:r w:rsidR="00DD5049" w:rsidRPr="00664214">
        <w:rPr>
          <w:lang w:val="en-US"/>
        </w:rPr>
        <w:t xml:space="preserve">by the positive increment of </w:t>
      </w:r>
      <w:r w:rsidR="00F27E1C" w:rsidRPr="00664214">
        <w:rPr>
          <w:lang w:val="en-US"/>
        </w:rPr>
        <w:t xml:space="preserve">mid-latitude </w:t>
      </w:r>
      <w:proofErr w:type="spellStart"/>
      <w:r w:rsidR="00F27E1C" w:rsidRPr="00664214">
        <w:rPr>
          <w:lang w:val="en-US"/>
        </w:rPr>
        <w:t>substorm</w:t>
      </w:r>
      <w:proofErr w:type="spellEnd"/>
      <w:r w:rsidR="00F27E1C" w:rsidRPr="00664214">
        <w:rPr>
          <w:lang w:val="en-US"/>
        </w:rPr>
        <w:t xml:space="preserve"> </w:t>
      </w:r>
      <w:r w:rsidR="00D023B3" w:rsidRPr="00664214">
        <w:rPr>
          <w:lang w:val="en-US"/>
        </w:rPr>
        <w:t xml:space="preserve">MPB </w:t>
      </w:r>
      <w:r w:rsidR="00F27E1C" w:rsidRPr="00664214">
        <w:rPr>
          <w:lang w:val="en-US"/>
        </w:rPr>
        <w:t>index</w:t>
      </w:r>
      <w:r w:rsidR="00DD5049" w:rsidRPr="00664214">
        <w:rPr>
          <w:lang w:val="en-US"/>
        </w:rPr>
        <w:t xml:space="preserve"> </w:t>
      </w:r>
      <w:r w:rsidR="00D32CD2" w:rsidRPr="00664214">
        <w:rPr>
          <w:lang w:val="en-US"/>
        </w:rPr>
        <w:t>(</w:t>
      </w:r>
      <w:proofErr w:type="spellStart"/>
      <w:r w:rsidR="00DD5049" w:rsidRPr="00664214">
        <w:rPr>
          <w:lang w:val="en-US"/>
        </w:rPr>
        <w:t>McPherron</w:t>
      </w:r>
      <w:proofErr w:type="spellEnd"/>
      <w:r w:rsidR="00DD5049" w:rsidRPr="00664214">
        <w:rPr>
          <w:lang w:val="en-US"/>
        </w:rPr>
        <w:t xml:space="preserve"> and Chu, 2017</w:t>
      </w:r>
      <w:r w:rsidR="00D32CD2" w:rsidRPr="00664214">
        <w:rPr>
          <w:lang w:val="en-US"/>
        </w:rPr>
        <w:t>)</w:t>
      </w:r>
      <w:r w:rsidR="00DD5049" w:rsidRPr="00664214">
        <w:rPr>
          <w:lang w:val="en-US"/>
        </w:rPr>
        <w:t xml:space="preserve">. The model </w:t>
      </w:r>
      <w:r w:rsidR="005B6A2C" w:rsidRPr="00664214">
        <w:rPr>
          <w:lang w:val="en-US"/>
        </w:rPr>
        <w:t xml:space="preserve">is based on </w:t>
      </w:r>
      <w:r w:rsidR="00F27E1C" w:rsidRPr="00664214">
        <w:rPr>
          <w:lang w:val="en-US"/>
        </w:rPr>
        <w:t xml:space="preserve">observations from </w:t>
      </w:r>
      <w:r w:rsidR="005B6A2C" w:rsidRPr="00664214">
        <w:rPr>
          <w:lang w:val="en-US"/>
        </w:rPr>
        <w:t>GOES-13 and GOES-15 spacecraft</w:t>
      </w:r>
      <w:r w:rsidR="00F27E1C" w:rsidRPr="00664214">
        <w:rPr>
          <w:lang w:val="en-US"/>
        </w:rPr>
        <w:t xml:space="preserve"> made in 201</w:t>
      </w:r>
      <w:r w:rsidR="00664214" w:rsidRPr="00664214">
        <w:rPr>
          <w:lang w:val="en-US"/>
        </w:rPr>
        <w:t>7 and is tested on the period 2012</w:t>
      </w:r>
      <w:r w:rsidR="00F27E1C" w:rsidRPr="00664214">
        <w:rPr>
          <w:lang w:val="en-US"/>
        </w:rPr>
        <w:t>-</w:t>
      </w:r>
      <w:r w:rsidR="00664214" w:rsidRPr="00664214">
        <w:rPr>
          <w:lang w:val="en-US"/>
        </w:rPr>
        <w:t>201</w:t>
      </w:r>
      <w:r w:rsidR="00E87A90" w:rsidRPr="00E87A90">
        <w:rPr>
          <w:lang w:val="en-US"/>
        </w:rPr>
        <w:t>7</w:t>
      </w:r>
      <w:bookmarkStart w:id="0" w:name="_GoBack"/>
      <w:bookmarkEnd w:id="0"/>
      <w:r w:rsidR="005B6A2C" w:rsidRPr="00664214">
        <w:rPr>
          <w:lang w:val="en-US"/>
        </w:rPr>
        <w:t xml:space="preserve">. It </w:t>
      </w:r>
      <w:r w:rsidR="00F27E1C" w:rsidRPr="00664214">
        <w:rPr>
          <w:lang w:val="en-US"/>
        </w:rPr>
        <w:t xml:space="preserve">reproduces </w:t>
      </w:r>
      <w:r w:rsidR="00DD5049" w:rsidRPr="00664214">
        <w:rPr>
          <w:lang w:val="en-US"/>
        </w:rPr>
        <w:t>such well-known features, as midnight-dawn maximum, evening minimum and energy dispersion</w:t>
      </w:r>
      <w:r w:rsidR="00F27E1C" w:rsidRPr="00664214">
        <w:rPr>
          <w:lang w:val="en-US"/>
        </w:rPr>
        <w:t xml:space="preserve"> of the peak fluxes</w:t>
      </w:r>
      <w:r w:rsidR="005B6A2C" w:rsidRPr="00664214">
        <w:rPr>
          <w:lang w:val="en-US"/>
        </w:rPr>
        <w:t xml:space="preserve">, demonstrating the drift </w:t>
      </w:r>
      <w:r w:rsidR="004B1B96" w:rsidRPr="00664214">
        <w:rPr>
          <w:lang w:val="en-US"/>
        </w:rPr>
        <w:t>mechanism, governing the EE fluxes</w:t>
      </w:r>
      <w:r w:rsidR="00DD5049" w:rsidRPr="00664214">
        <w:rPr>
          <w:lang w:val="en-US"/>
        </w:rPr>
        <w:t>. The best correlations with observations are manifested for moderate geomagnetic activity.</w:t>
      </w:r>
    </w:p>
    <w:p w14:paraId="06C5785C" w14:textId="6860B183" w:rsidR="00B6437B" w:rsidRPr="00664214" w:rsidRDefault="00B6437B">
      <w:pPr>
        <w:rPr>
          <w:lang w:val="en-US"/>
        </w:rPr>
      </w:pPr>
      <w:r w:rsidRPr="00664214">
        <w:rPr>
          <w:lang w:val="en-US"/>
        </w:rPr>
        <w:t xml:space="preserve">Unexpectedly it appeared that the model works even for </w:t>
      </w:r>
      <w:proofErr w:type="spellStart"/>
      <w:r w:rsidRPr="00664214">
        <w:rPr>
          <w:lang w:val="en-US"/>
        </w:rPr>
        <w:t>supersubstorms</w:t>
      </w:r>
      <w:proofErr w:type="spellEnd"/>
      <w:r w:rsidRPr="00664214">
        <w:rPr>
          <w:lang w:val="en-US"/>
        </w:rPr>
        <w:t>, revealing the</w:t>
      </w:r>
      <w:r w:rsidR="00F27E1C" w:rsidRPr="00664214">
        <w:rPr>
          <w:lang w:val="en-US"/>
        </w:rPr>
        <w:t xml:space="preserve"> flux saturation prescribed to the </w:t>
      </w:r>
      <w:r w:rsidRPr="00664214">
        <w:rPr>
          <w:lang w:val="en-US"/>
        </w:rPr>
        <w:t>Kennel-</w:t>
      </w:r>
      <w:proofErr w:type="spellStart"/>
      <w:r w:rsidRPr="00664214">
        <w:rPr>
          <w:lang w:val="en-US"/>
        </w:rPr>
        <w:t>Pet</w:t>
      </w:r>
      <w:r w:rsidR="00B968BB">
        <w:rPr>
          <w:lang w:val="en-US"/>
        </w:rPr>
        <w:t>s</w:t>
      </w:r>
      <w:r w:rsidRPr="00664214">
        <w:rPr>
          <w:lang w:val="en-US"/>
        </w:rPr>
        <w:t>chek</w:t>
      </w:r>
      <w:proofErr w:type="spellEnd"/>
      <w:r w:rsidRPr="00664214">
        <w:rPr>
          <w:lang w:val="en-US"/>
        </w:rPr>
        <w:t xml:space="preserve"> limit.</w:t>
      </w:r>
    </w:p>
    <w:p w14:paraId="6E8C5FDD" w14:textId="57213A34" w:rsidR="00B6437B" w:rsidRPr="000F07E6" w:rsidRDefault="00B6437B">
      <w:pPr>
        <w:rPr>
          <w:lang w:val="en-US"/>
        </w:rPr>
      </w:pPr>
      <w:r w:rsidRPr="00664214">
        <w:rPr>
          <w:lang w:val="en-US"/>
        </w:rPr>
        <w:t xml:space="preserve">We conclude that </w:t>
      </w:r>
      <w:proofErr w:type="spellStart"/>
      <w:r w:rsidRPr="00664214">
        <w:rPr>
          <w:lang w:val="en-US"/>
        </w:rPr>
        <w:t>substorm</w:t>
      </w:r>
      <w:proofErr w:type="spellEnd"/>
      <w:r w:rsidRPr="00664214">
        <w:rPr>
          <w:lang w:val="en-US"/>
        </w:rPr>
        <w:t xml:space="preserve">-related injections </w:t>
      </w:r>
      <w:r w:rsidR="005B6A2C" w:rsidRPr="00664214">
        <w:rPr>
          <w:lang w:val="en-US"/>
        </w:rPr>
        <w:t xml:space="preserve">are the main factor, driving the EE fluxes at GEO. </w:t>
      </w:r>
      <w:r w:rsidRPr="00664214">
        <w:rPr>
          <w:lang w:val="en-US"/>
        </w:rPr>
        <w:t xml:space="preserve"> </w:t>
      </w:r>
    </w:p>
    <w:p w14:paraId="30C2BEC0" w14:textId="10843883" w:rsidR="00D32CD2" w:rsidRPr="001813EE" w:rsidRDefault="00D32CD2" w:rsidP="00CF5BD8">
      <w:r w:rsidRPr="00664214">
        <w:rPr>
          <w:lang w:val="en-US"/>
        </w:rPr>
        <w:t xml:space="preserve">The work is supported by </w:t>
      </w:r>
      <w:r w:rsidR="00CF5BD8" w:rsidRPr="00CF5BD8">
        <w:rPr>
          <w:lang w:val="en-US"/>
        </w:rPr>
        <w:t>Saint</w:t>
      </w:r>
      <w:r w:rsidR="00CF5BD8" w:rsidRPr="00CF5BD8">
        <w:rPr>
          <w:rFonts w:hint="eastAsia"/>
          <w:lang w:val="en-US"/>
        </w:rPr>
        <w:t>‐</w:t>
      </w:r>
      <w:r w:rsidR="00CF5BD8" w:rsidRPr="00CF5BD8">
        <w:rPr>
          <w:lang w:val="en-US"/>
        </w:rPr>
        <w:t>Petersb</w:t>
      </w:r>
      <w:r w:rsidR="00CF5BD8">
        <w:rPr>
          <w:lang w:val="en-US"/>
        </w:rPr>
        <w:t>u</w:t>
      </w:r>
      <w:r w:rsidR="00CF5BD8" w:rsidRPr="00CF5BD8">
        <w:rPr>
          <w:lang w:val="en-US"/>
        </w:rPr>
        <w:t>rg</w:t>
      </w:r>
      <w:r w:rsidR="00CF5BD8">
        <w:rPr>
          <w:lang w:val="en-US"/>
        </w:rPr>
        <w:t xml:space="preserve"> </w:t>
      </w:r>
      <w:r w:rsidR="00CF5BD8" w:rsidRPr="00CF5BD8">
        <w:rPr>
          <w:lang w:val="en-US"/>
        </w:rPr>
        <w:t xml:space="preserve">State University (research Grant N </w:t>
      </w:r>
      <w:r w:rsidR="000F07E6" w:rsidRPr="008E16CE">
        <w:rPr>
          <w:lang w:val="en-US"/>
        </w:rPr>
        <w:t>124032000025-1</w:t>
      </w:r>
      <w:r w:rsidR="00CF5BD8">
        <w:rPr>
          <w:lang w:val="en-US"/>
        </w:rPr>
        <w:t>)</w:t>
      </w:r>
      <w:r w:rsidR="000F07E6">
        <w:rPr>
          <w:lang w:val="en-US"/>
        </w:rPr>
        <w:t>.</w:t>
      </w:r>
    </w:p>
    <w:p w14:paraId="415FC4BA" w14:textId="1AD0CBA5" w:rsidR="00B6437B" w:rsidRPr="00664214" w:rsidRDefault="00F06EF8" w:rsidP="00F06EF8">
      <w:pPr>
        <w:rPr>
          <w:lang w:val="en-US"/>
        </w:rPr>
      </w:pPr>
      <w:proofErr w:type="spellStart"/>
      <w:r w:rsidRPr="00664214">
        <w:rPr>
          <w:lang w:val="en-US"/>
        </w:rPr>
        <w:t>McPherron</w:t>
      </w:r>
      <w:proofErr w:type="spellEnd"/>
      <w:r w:rsidRPr="00664214">
        <w:rPr>
          <w:lang w:val="en-US"/>
        </w:rPr>
        <w:t xml:space="preserve">, R. L., &amp; Chu, X. (2017). The mid‐latitude positive bay and the MPB index of </w:t>
      </w:r>
      <w:proofErr w:type="spellStart"/>
      <w:r w:rsidRPr="00664214">
        <w:rPr>
          <w:lang w:val="en-US"/>
        </w:rPr>
        <w:t>substorm</w:t>
      </w:r>
      <w:proofErr w:type="spellEnd"/>
      <w:r w:rsidRPr="00664214">
        <w:rPr>
          <w:lang w:val="en-US"/>
        </w:rPr>
        <w:t xml:space="preserve"> activity. </w:t>
      </w:r>
      <w:proofErr w:type="spellStart"/>
      <w:r w:rsidRPr="00664214">
        <w:rPr>
          <w:i/>
          <w:iCs/>
        </w:rPr>
        <w:t>Space</w:t>
      </w:r>
      <w:proofErr w:type="spellEnd"/>
      <w:r w:rsidRPr="00664214">
        <w:rPr>
          <w:i/>
          <w:iCs/>
        </w:rPr>
        <w:t xml:space="preserve"> </w:t>
      </w:r>
      <w:proofErr w:type="spellStart"/>
      <w:r w:rsidRPr="00664214">
        <w:rPr>
          <w:i/>
          <w:iCs/>
        </w:rPr>
        <w:t>Science</w:t>
      </w:r>
      <w:proofErr w:type="spellEnd"/>
      <w:r w:rsidRPr="00664214">
        <w:rPr>
          <w:i/>
          <w:iCs/>
        </w:rPr>
        <w:t xml:space="preserve"> </w:t>
      </w:r>
      <w:proofErr w:type="spellStart"/>
      <w:r w:rsidRPr="00664214">
        <w:rPr>
          <w:i/>
          <w:iCs/>
        </w:rPr>
        <w:t>Reviews</w:t>
      </w:r>
      <w:proofErr w:type="spellEnd"/>
      <w:r w:rsidRPr="00664214">
        <w:t xml:space="preserve">, </w:t>
      </w:r>
      <w:r w:rsidRPr="00664214">
        <w:rPr>
          <w:i/>
          <w:iCs/>
        </w:rPr>
        <w:t>206</w:t>
      </w:r>
      <w:r w:rsidRPr="00664214">
        <w:t>(1‐4),</w:t>
      </w:r>
      <w:r w:rsidR="00D32CD2" w:rsidRPr="00664214">
        <w:rPr>
          <w:lang w:val="en-US"/>
        </w:rPr>
        <w:t xml:space="preserve"> </w:t>
      </w:r>
      <w:r w:rsidRPr="00664214">
        <w:t>91–122. https://doi.org/10.1007/s11214‐016‐0316‐6</w:t>
      </w:r>
    </w:p>
    <w:sectPr w:rsidR="00B6437B" w:rsidRPr="0066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A27"/>
    <w:rsid w:val="000423D7"/>
    <w:rsid w:val="000930AE"/>
    <w:rsid w:val="000C5155"/>
    <w:rsid w:val="000F07E6"/>
    <w:rsid w:val="00113C71"/>
    <w:rsid w:val="001674BF"/>
    <w:rsid w:val="001813EE"/>
    <w:rsid w:val="001D3F49"/>
    <w:rsid w:val="00234154"/>
    <w:rsid w:val="003804AF"/>
    <w:rsid w:val="003D0A27"/>
    <w:rsid w:val="003D40EF"/>
    <w:rsid w:val="004034D2"/>
    <w:rsid w:val="00435479"/>
    <w:rsid w:val="00466ED6"/>
    <w:rsid w:val="004B1B96"/>
    <w:rsid w:val="00515855"/>
    <w:rsid w:val="00555C54"/>
    <w:rsid w:val="005B6A2C"/>
    <w:rsid w:val="00664214"/>
    <w:rsid w:val="007438FA"/>
    <w:rsid w:val="007832D6"/>
    <w:rsid w:val="007A2A8B"/>
    <w:rsid w:val="00862898"/>
    <w:rsid w:val="00890BEC"/>
    <w:rsid w:val="008D7497"/>
    <w:rsid w:val="00934674"/>
    <w:rsid w:val="00976A94"/>
    <w:rsid w:val="00AD4201"/>
    <w:rsid w:val="00B430EF"/>
    <w:rsid w:val="00B6437B"/>
    <w:rsid w:val="00B7609F"/>
    <w:rsid w:val="00B94EDC"/>
    <w:rsid w:val="00B968BB"/>
    <w:rsid w:val="00CF5BD8"/>
    <w:rsid w:val="00D019AB"/>
    <w:rsid w:val="00D023B3"/>
    <w:rsid w:val="00D32CD2"/>
    <w:rsid w:val="00DD5049"/>
    <w:rsid w:val="00DE7443"/>
    <w:rsid w:val="00E31180"/>
    <w:rsid w:val="00E87A90"/>
    <w:rsid w:val="00F06EF8"/>
    <w:rsid w:val="00F07087"/>
    <w:rsid w:val="00F27E1C"/>
    <w:rsid w:val="00FA7005"/>
    <w:rsid w:val="00FE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4364"/>
  <w15:docId w15:val="{88F0B9BD-8691-4DFE-9EAE-1D3B38AC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Shukhtina</dc:creator>
  <cp:keywords/>
  <dc:description/>
  <cp:lastModifiedBy>Maria Shukhtina</cp:lastModifiedBy>
  <cp:revision>15</cp:revision>
  <cp:lastPrinted>2026-02-06T09:41:00Z</cp:lastPrinted>
  <dcterms:created xsi:type="dcterms:W3CDTF">2026-01-28T09:04:00Z</dcterms:created>
  <dcterms:modified xsi:type="dcterms:W3CDTF">2026-02-06T09:54:00Z</dcterms:modified>
</cp:coreProperties>
</file>