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4B" w:rsidRPr="00382CDC" w:rsidRDefault="0006194B" w:rsidP="00C5383B">
      <w:pPr>
        <w:jc w:val="center"/>
        <w:rPr>
          <w:rFonts w:ascii="Times New Roman" w:hAnsi="Times New Roman"/>
          <w:b/>
          <w:sz w:val="24"/>
          <w:szCs w:val="24"/>
          <w:lang w:val="en-US"/>
        </w:rPr>
      </w:pPr>
      <w:r w:rsidRPr="00382CDC">
        <w:rPr>
          <w:rFonts w:ascii="Times New Roman" w:hAnsi="Times New Roman"/>
          <w:b/>
          <w:sz w:val="24"/>
          <w:szCs w:val="24"/>
          <w:lang w:val="en-US"/>
        </w:rPr>
        <w:t>Occurrence Jet/ SAID in TEC variations during 20 April 2018 and 2020 disturbances</w:t>
      </w:r>
    </w:p>
    <w:p w:rsidR="0006194B" w:rsidRPr="002C0A3E" w:rsidRDefault="0006194B" w:rsidP="002C0A3E">
      <w:pPr>
        <w:jc w:val="center"/>
        <w:rPr>
          <w:rFonts w:ascii="Times New Roman" w:hAnsi="Times New Roman"/>
          <w:sz w:val="24"/>
          <w:szCs w:val="24"/>
          <w:lang w:val="en-US"/>
        </w:rPr>
      </w:pPr>
      <w:r w:rsidRPr="002C0A3E">
        <w:rPr>
          <w:rFonts w:ascii="Times New Roman" w:hAnsi="Times New Roman"/>
          <w:sz w:val="24"/>
          <w:szCs w:val="24"/>
          <w:lang w:val="en-US"/>
        </w:rPr>
        <w:t>I.I. Shagimuratov</w:t>
      </w:r>
      <w:r w:rsidRPr="002C0A3E">
        <w:rPr>
          <w:rFonts w:ascii="Times New Roman" w:hAnsi="Times New Roman"/>
          <w:sz w:val="24"/>
          <w:szCs w:val="24"/>
          <w:vertAlign w:val="superscript"/>
          <w:lang w:val="en-US"/>
        </w:rPr>
        <w:t>1</w:t>
      </w:r>
      <w:r w:rsidRPr="002C0A3E">
        <w:rPr>
          <w:rFonts w:ascii="Times New Roman" w:hAnsi="Times New Roman"/>
          <w:sz w:val="24"/>
          <w:szCs w:val="24"/>
          <w:lang w:val="en-US"/>
        </w:rPr>
        <w:t>, I.I. Efishov</w:t>
      </w:r>
      <w:r w:rsidRPr="002C0A3E">
        <w:rPr>
          <w:rFonts w:ascii="Times New Roman" w:hAnsi="Times New Roman"/>
          <w:sz w:val="24"/>
          <w:szCs w:val="24"/>
          <w:vertAlign w:val="superscript"/>
          <w:lang w:val="en-US"/>
        </w:rPr>
        <w:t>1</w:t>
      </w:r>
      <w:r w:rsidRPr="002C0A3E">
        <w:rPr>
          <w:rFonts w:ascii="Times New Roman" w:hAnsi="Times New Roman"/>
          <w:sz w:val="24"/>
          <w:szCs w:val="24"/>
          <w:lang w:val="en-US"/>
        </w:rPr>
        <w:t>, G.A. Yakimova</w:t>
      </w:r>
      <w:r w:rsidRPr="002C0A3E">
        <w:rPr>
          <w:rFonts w:ascii="Times New Roman" w:hAnsi="Times New Roman"/>
          <w:sz w:val="24"/>
          <w:szCs w:val="24"/>
          <w:vertAlign w:val="superscript"/>
          <w:lang w:val="en-US"/>
        </w:rPr>
        <w:t>1</w:t>
      </w:r>
      <w:r w:rsidRPr="002C0A3E">
        <w:rPr>
          <w:rFonts w:ascii="Times New Roman" w:hAnsi="Times New Roman"/>
          <w:sz w:val="24"/>
          <w:szCs w:val="24"/>
          <w:lang w:val="en-US"/>
        </w:rPr>
        <w:t>, N.Ya. Tepenitsyna</w:t>
      </w:r>
      <w:r w:rsidRPr="002C0A3E">
        <w:rPr>
          <w:rFonts w:ascii="Times New Roman" w:hAnsi="Times New Roman"/>
          <w:sz w:val="24"/>
          <w:szCs w:val="24"/>
          <w:vertAlign w:val="superscript"/>
          <w:lang w:val="en-US"/>
        </w:rPr>
        <w:t>1</w:t>
      </w:r>
      <w:r w:rsidRPr="002C0A3E">
        <w:rPr>
          <w:rFonts w:ascii="Times New Roman" w:hAnsi="Times New Roman"/>
          <w:sz w:val="24"/>
          <w:szCs w:val="24"/>
          <w:lang w:val="en-US"/>
        </w:rPr>
        <w:t xml:space="preserve"> and M. V. Filatov</w:t>
      </w:r>
      <w:r w:rsidRPr="002C0A3E">
        <w:rPr>
          <w:rFonts w:ascii="Times New Roman" w:hAnsi="Times New Roman"/>
          <w:sz w:val="24"/>
          <w:szCs w:val="24"/>
          <w:vertAlign w:val="superscript"/>
          <w:lang w:val="en-US"/>
        </w:rPr>
        <w:t>2</w:t>
      </w:r>
    </w:p>
    <w:p w:rsidR="0006194B" w:rsidRPr="002C0A3E" w:rsidRDefault="0006194B" w:rsidP="002C0A3E">
      <w:pPr>
        <w:spacing w:after="0"/>
        <w:rPr>
          <w:rFonts w:ascii="Times New Roman" w:hAnsi="Times New Roman"/>
          <w:i/>
          <w:iCs/>
          <w:sz w:val="24"/>
          <w:szCs w:val="24"/>
          <w:lang w:val="en-US"/>
        </w:rPr>
      </w:pPr>
      <w:r w:rsidRPr="002C0A3E">
        <w:rPr>
          <w:rFonts w:ascii="Times New Roman" w:hAnsi="Times New Roman"/>
          <w:i/>
          <w:iCs/>
          <w:sz w:val="24"/>
          <w:szCs w:val="24"/>
          <w:vertAlign w:val="superscript"/>
          <w:lang w:val="en-US"/>
        </w:rPr>
        <w:t>1</w:t>
      </w:r>
      <w:r w:rsidRPr="002C0A3E">
        <w:rPr>
          <w:rFonts w:ascii="Times New Roman" w:hAnsi="Times New Roman"/>
          <w:i/>
          <w:iCs/>
          <w:sz w:val="24"/>
          <w:szCs w:val="24"/>
          <w:lang w:val="en-US"/>
        </w:rPr>
        <w:t>West Department IZMIRAN, Kaliningrad, Russia</w:t>
      </w:r>
    </w:p>
    <w:p w:rsidR="0006194B" w:rsidRPr="002C0A3E" w:rsidRDefault="0006194B" w:rsidP="002C0A3E">
      <w:pPr>
        <w:spacing w:after="0"/>
        <w:rPr>
          <w:rFonts w:ascii="Times New Roman" w:hAnsi="Times New Roman"/>
          <w:i/>
          <w:iCs/>
          <w:sz w:val="24"/>
          <w:szCs w:val="24"/>
          <w:lang w:val="en-US"/>
        </w:rPr>
      </w:pPr>
      <w:r w:rsidRPr="002C0A3E">
        <w:rPr>
          <w:rFonts w:ascii="Times New Roman" w:hAnsi="Times New Roman"/>
          <w:i/>
          <w:iCs/>
          <w:sz w:val="24"/>
          <w:szCs w:val="24"/>
          <w:vertAlign w:val="superscript"/>
          <w:lang w:val="en-US"/>
        </w:rPr>
        <w:t>2</w:t>
      </w:r>
      <w:r w:rsidRPr="002C0A3E">
        <w:rPr>
          <w:rFonts w:ascii="Times New Roman" w:hAnsi="Times New Roman"/>
          <w:i/>
          <w:iCs/>
          <w:sz w:val="24"/>
          <w:szCs w:val="24"/>
          <w:lang w:val="en-US"/>
        </w:rPr>
        <w:t>Polar Geophysical Institute, Apatity, Russia</w:t>
      </w:r>
    </w:p>
    <w:p w:rsidR="0006194B" w:rsidRPr="002C0A3E" w:rsidRDefault="0006194B" w:rsidP="00C159BB">
      <w:pPr>
        <w:jc w:val="both"/>
        <w:rPr>
          <w:rFonts w:ascii="Times New Roman" w:hAnsi="Times New Roman"/>
          <w:sz w:val="24"/>
          <w:szCs w:val="24"/>
          <w:lang w:val="en-US"/>
        </w:rPr>
      </w:pPr>
    </w:p>
    <w:p w:rsidR="0006194B" w:rsidRPr="002C0A3E" w:rsidRDefault="0006194B" w:rsidP="002C0A3E">
      <w:pPr>
        <w:ind w:firstLine="360"/>
        <w:jc w:val="both"/>
        <w:rPr>
          <w:rFonts w:ascii="Times New Roman" w:hAnsi="Times New Roman"/>
          <w:sz w:val="24"/>
          <w:szCs w:val="24"/>
          <w:lang w:val="en-US"/>
        </w:rPr>
      </w:pPr>
      <w:r w:rsidRPr="002C0A3E">
        <w:rPr>
          <w:rFonts w:ascii="Times New Roman" w:hAnsi="Times New Roman"/>
          <w:sz w:val="24"/>
          <w:szCs w:val="24"/>
          <w:lang w:val="en-US"/>
        </w:rPr>
        <w:t>An analysis of the Jet/ SAID occurence is presented for the geomagnetic disturbances of April 20, 2018 and 2020. The probability of Jet/ SAID formation is highest at the equinox, which prevented consideration of this event. The minimum Dst value was approximately 68 nT for both events and occurred around 13 UT. The geomagnetic index AE exceeded 1200 nT in the interval 08-14 UT on April 20, 2020, and 1500 nT around 10 UT in 2018, respectively. According to DMSP data for these geomagnetic conditions, the Jet was recorded at Canadian longitudes for both events. During the Jet existence, a deep trough, narrow in latitude and elongated in longitude, was observed on TEC maps. The trough was recorded at subauroral latitudes equatorial to the precipitation region. The trough was located at latitudes 45°-50°N, near magnetic latitude 55°-62° (MLAT), during the morning hours (~05 MLT). A good spatiotemporal correspondence was recorded between the polarization jet and the trough in the TEC variations. Analysis suggests that the trough can be considered a signature of the Jet in the TEC measurements.</w:t>
      </w:r>
    </w:p>
    <w:p w:rsidR="0006194B" w:rsidRPr="00C5383B" w:rsidRDefault="0006194B">
      <w:pPr>
        <w:rPr>
          <w:rFonts w:ascii="Times New Roman" w:hAnsi="Times New Roman"/>
          <w:lang w:val="en-US"/>
        </w:rPr>
      </w:pPr>
    </w:p>
    <w:sectPr w:rsidR="0006194B" w:rsidRPr="00C5383B" w:rsidSect="000B1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83B"/>
    <w:rsid w:val="0006194B"/>
    <w:rsid w:val="000B179A"/>
    <w:rsid w:val="00141788"/>
    <w:rsid w:val="00145B84"/>
    <w:rsid w:val="002C0A3E"/>
    <w:rsid w:val="00350A6E"/>
    <w:rsid w:val="00382CDC"/>
    <w:rsid w:val="005421E6"/>
    <w:rsid w:val="005672FB"/>
    <w:rsid w:val="005D017A"/>
    <w:rsid w:val="0079715A"/>
    <w:rsid w:val="00AC0E0A"/>
    <w:rsid w:val="00BD3302"/>
    <w:rsid w:val="00C159BB"/>
    <w:rsid w:val="00C5383B"/>
    <w:rsid w:val="00CF7017"/>
    <w:rsid w:val="00F72E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204</Words>
  <Characters>1166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Occurrence Jet/ SAID in TEC variations during 20 April 2018 and 2020 disturbances</dc:title>
  <dc:subject/>
  <dc:creator>User</dc:creator>
  <cp:keywords/>
  <dc:description/>
  <cp:lastModifiedBy>DNA7 X64</cp:lastModifiedBy>
  <cp:revision>3</cp:revision>
  <dcterms:created xsi:type="dcterms:W3CDTF">2026-01-30T12:44:00Z</dcterms:created>
  <dcterms:modified xsi:type="dcterms:W3CDTF">2026-01-30T12:48:00Z</dcterms:modified>
</cp:coreProperties>
</file>