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426" w:rsidRPr="00C01426" w:rsidRDefault="008C33D1" w:rsidP="00C01426">
      <w:pPr>
        <w:spacing w:after="0"/>
        <w:rPr>
          <w:rFonts w:cs="Times New Roman"/>
          <w:b/>
          <w:szCs w:val="24"/>
          <w:lang w:val="en-US"/>
        </w:rPr>
      </w:pPr>
      <w:r w:rsidRPr="008C33D1">
        <w:rPr>
          <w:rFonts w:cs="Times New Roman"/>
          <w:b/>
          <w:szCs w:val="24"/>
          <w:lang w:val="en-US"/>
        </w:rPr>
        <w:t xml:space="preserve">Relationships between </w:t>
      </w:r>
      <w:proofErr w:type="spellStart"/>
      <w:r w:rsidRPr="008C33D1">
        <w:rPr>
          <w:rFonts w:cs="Times New Roman"/>
          <w:b/>
          <w:szCs w:val="24"/>
          <w:lang w:val="en-US"/>
        </w:rPr>
        <w:t>auroral</w:t>
      </w:r>
      <w:proofErr w:type="spellEnd"/>
      <w:r w:rsidRPr="008C33D1">
        <w:rPr>
          <w:rFonts w:cs="Times New Roman"/>
          <w:b/>
          <w:szCs w:val="24"/>
          <w:lang w:val="en-US"/>
        </w:rPr>
        <w:t xml:space="preserve"> </w:t>
      </w:r>
      <w:proofErr w:type="spellStart"/>
      <w:r w:rsidRPr="008C33D1">
        <w:rPr>
          <w:rFonts w:cs="Times New Roman"/>
          <w:b/>
          <w:szCs w:val="24"/>
          <w:lang w:val="en-US"/>
        </w:rPr>
        <w:t>electrojets</w:t>
      </w:r>
      <w:proofErr w:type="spellEnd"/>
      <w:r w:rsidRPr="008C33D1">
        <w:rPr>
          <w:rFonts w:cs="Times New Roman"/>
          <w:b/>
          <w:szCs w:val="24"/>
          <w:lang w:val="en-US"/>
        </w:rPr>
        <w:t xml:space="preserve"> and ring current components</w:t>
      </w:r>
    </w:p>
    <w:p w:rsidR="00C01426" w:rsidRPr="00C01426" w:rsidRDefault="00C01426" w:rsidP="00C01426">
      <w:pPr>
        <w:spacing w:after="0"/>
        <w:rPr>
          <w:rFonts w:cs="Times New Roman"/>
          <w:szCs w:val="24"/>
          <w:lang w:val="en-US"/>
        </w:rPr>
      </w:pPr>
    </w:p>
    <w:p w:rsidR="00C01426" w:rsidRPr="00C01426" w:rsidRDefault="00C01426" w:rsidP="00C01426">
      <w:pPr>
        <w:spacing w:after="0"/>
        <w:rPr>
          <w:rFonts w:cs="Times New Roman"/>
          <w:szCs w:val="24"/>
          <w:lang w:val="en-US"/>
        </w:rPr>
      </w:pPr>
      <w:r w:rsidRPr="00C01426">
        <w:rPr>
          <w:rFonts w:cs="Times New Roman"/>
          <w:szCs w:val="24"/>
          <w:lang w:val="en-US"/>
        </w:rPr>
        <w:t>G.A. Makarov</w:t>
      </w:r>
    </w:p>
    <w:p w:rsidR="00C01426" w:rsidRPr="00C01426" w:rsidRDefault="00C01426" w:rsidP="00C01426">
      <w:pPr>
        <w:spacing w:after="0"/>
        <w:rPr>
          <w:rFonts w:cs="Times New Roman"/>
          <w:szCs w:val="24"/>
          <w:lang w:val="en-US"/>
        </w:rPr>
      </w:pPr>
      <w:r w:rsidRPr="00C01426">
        <w:rPr>
          <w:rFonts w:cs="Times New Roman"/>
          <w:szCs w:val="24"/>
          <w:lang w:val="en-US"/>
        </w:rPr>
        <w:t xml:space="preserve">Federal Research Centre “The Yakut Scientific Centre of the Siberian Branch of the Russian Academy of Sciences”, </w:t>
      </w:r>
      <w:proofErr w:type="spellStart"/>
      <w:r w:rsidRPr="00C01426">
        <w:rPr>
          <w:rFonts w:cs="Times New Roman"/>
          <w:szCs w:val="24"/>
          <w:lang w:val="en-US"/>
        </w:rPr>
        <w:t>Yu.G</w:t>
      </w:r>
      <w:proofErr w:type="spellEnd"/>
      <w:r w:rsidRPr="00C01426">
        <w:rPr>
          <w:rFonts w:cs="Times New Roman"/>
          <w:szCs w:val="24"/>
          <w:lang w:val="en-US"/>
        </w:rPr>
        <w:t xml:space="preserve">. Shafer Institute of </w:t>
      </w:r>
      <w:proofErr w:type="spellStart"/>
      <w:r w:rsidRPr="00C01426">
        <w:rPr>
          <w:rFonts w:cs="Times New Roman"/>
          <w:szCs w:val="24"/>
          <w:lang w:val="en-US"/>
        </w:rPr>
        <w:t>Cosmophysical</w:t>
      </w:r>
      <w:proofErr w:type="spellEnd"/>
      <w:r w:rsidRPr="00C01426">
        <w:rPr>
          <w:rFonts w:cs="Times New Roman"/>
          <w:szCs w:val="24"/>
          <w:lang w:val="en-US"/>
        </w:rPr>
        <w:t xml:space="preserve"> Research and </w:t>
      </w:r>
      <w:proofErr w:type="spellStart"/>
      <w:r w:rsidRPr="00C01426">
        <w:rPr>
          <w:rFonts w:cs="Times New Roman"/>
          <w:szCs w:val="24"/>
          <w:lang w:val="en-US"/>
        </w:rPr>
        <w:t>Aeronomy</w:t>
      </w:r>
      <w:proofErr w:type="spellEnd"/>
      <w:r w:rsidRPr="00C01426">
        <w:rPr>
          <w:rFonts w:cs="Times New Roman"/>
          <w:szCs w:val="24"/>
          <w:lang w:val="en-US"/>
        </w:rPr>
        <w:t xml:space="preserve"> of SB RAS. Yakutsk, 677980, Russia.</w:t>
      </w:r>
    </w:p>
    <w:p w:rsidR="00C01426" w:rsidRDefault="00C01426" w:rsidP="00C01426">
      <w:pPr>
        <w:spacing w:after="0"/>
        <w:rPr>
          <w:rFonts w:cs="Times New Roman"/>
          <w:szCs w:val="24"/>
          <w:lang w:val="en-US"/>
        </w:rPr>
      </w:pPr>
    </w:p>
    <w:p w:rsidR="00E65461" w:rsidRDefault="00E65461" w:rsidP="00C01426">
      <w:pPr>
        <w:spacing w:after="0"/>
        <w:rPr>
          <w:rFonts w:cs="Times New Roman"/>
          <w:szCs w:val="24"/>
          <w:lang w:val="en-US"/>
        </w:rPr>
      </w:pPr>
      <w:r w:rsidRPr="00E65461">
        <w:rPr>
          <w:rFonts w:cs="Times New Roman"/>
          <w:szCs w:val="24"/>
          <w:lang w:val="en-US"/>
        </w:rPr>
        <w:t xml:space="preserve">The paper uses daily average values of the geomagnetic indices AU, AL, SYM-H, and ASY-H and interplanetary parameters for the period 1981–2015. The dataset </w:t>
      </w:r>
      <w:proofErr w:type="gramStart"/>
      <w:r w:rsidRPr="00E65461">
        <w:rPr>
          <w:rFonts w:cs="Times New Roman"/>
          <w:szCs w:val="24"/>
          <w:lang w:val="en-US"/>
        </w:rPr>
        <w:t>was divided</w:t>
      </w:r>
      <w:proofErr w:type="gramEnd"/>
      <w:r w:rsidRPr="00E65461">
        <w:rPr>
          <w:rFonts w:cs="Times New Roman"/>
          <w:szCs w:val="24"/>
          <w:lang w:val="en-US"/>
        </w:rPr>
        <w:t xml:space="preserve"> into two parts, depending on the magnetic field direction in the interplanetary sectors, and into five groups, depending on the solar wind (SW) speed. To highlight the effect of the IMF sector structure, the differences Δ of their seasonal variations in the positive (+) and negative (-) IMF sectors were formed in the indices. Simple waves with disturbance maxima in the autumn months </w:t>
      </w:r>
      <w:proofErr w:type="gramStart"/>
      <w:r w:rsidRPr="00E65461">
        <w:rPr>
          <w:rFonts w:cs="Times New Roman"/>
          <w:szCs w:val="24"/>
          <w:lang w:val="en-US"/>
        </w:rPr>
        <w:t>are obtained</w:t>
      </w:r>
      <w:proofErr w:type="gramEnd"/>
      <w:r w:rsidRPr="00E65461">
        <w:rPr>
          <w:rFonts w:cs="Times New Roman"/>
          <w:szCs w:val="24"/>
          <w:lang w:val="en-US"/>
        </w:rPr>
        <w:t xml:space="preserve"> in all data groups. To eliminate the effect of the IMF sector structure, half-sums S of the seasonal variations of the indices in the (+) and (-) IMF sectors were formed. The average annual values of the half-sums of all indices increase with increasing SW speed. Variations in </w:t>
      </w:r>
      <w:proofErr w:type="gramStart"/>
      <w:r w:rsidRPr="00E65461">
        <w:rPr>
          <w:rFonts w:cs="Times New Roman"/>
          <w:szCs w:val="24"/>
          <w:lang w:val="en-US"/>
        </w:rPr>
        <w:t>S(</w:t>
      </w:r>
      <w:proofErr w:type="gramEnd"/>
      <w:r w:rsidRPr="00E65461">
        <w:rPr>
          <w:rFonts w:cs="Times New Roman"/>
          <w:szCs w:val="24"/>
          <w:lang w:val="en-US"/>
        </w:rPr>
        <w:t xml:space="preserve">AU) are characterized by an annual wave with a maximum in the summer months in all data groups and, as previously suggested, this is due to the influence of illumination in the </w:t>
      </w:r>
      <w:proofErr w:type="spellStart"/>
      <w:r w:rsidRPr="00E65461">
        <w:rPr>
          <w:rFonts w:cs="Times New Roman"/>
          <w:szCs w:val="24"/>
          <w:lang w:val="en-US"/>
        </w:rPr>
        <w:t>auroral</w:t>
      </w:r>
      <w:proofErr w:type="spellEnd"/>
      <w:r w:rsidRPr="00E65461">
        <w:rPr>
          <w:rFonts w:cs="Times New Roman"/>
          <w:szCs w:val="24"/>
          <w:lang w:val="en-US"/>
        </w:rPr>
        <w:t xml:space="preserve"> zone. Variations in other indices, as expected, have equinoctial maxima in all activity groups. A correlation analysis was carried out for </w:t>
      </w:r>
      <w:proofErr w:type="gramStart"/>
      <w:r w:rsidRPr="00E65461">
        <w:rPr>
          <w:rFonts w:cs="Times New Roman"/>
          <w:szCs w:val="24"/>
          <w:lang w:val="en-US"/>
        </w:rPr>
        <w:t>5</w:t>
      </w:r>
      <w:proofErr w:type="gramEnd"/>
      <w:r w:rsidRPr="00E65461">
        <w:rPr>
          <w:rFonts w:cs="Times New Roman"/>
          <w:szCs w:val="24"/>
          <w:lang w:val="en-US"/>
        </w:rPr>
        <w:t xml:space="preserve"> activity groups in general to identify: a) the relationships between the differences in the indices in their seasonal variations in the (+) and (–) IMF sectors and b) the relationships between the half-sums of the indices in their seasonal variations in the (+) and (–) IMF sectors. It was found that in both cases the closest relationship (|r| &gt; 0.96) is visible in the ratios Δ(AL) and Δ(ASY-H), Δ(AL) and Δ(SYM-H), Δ(ASY-H) and Δ(SYM-H), whereas in the pairs S(AL) and S(AU), S(AU) and S(ASY-H), S(AU) and S(SYM-H) the relationship is lower (|r| &lt; 0.93). Thus, it </w:t>
      </w:r>
      <w:proofErr w:type="gramStart"/>
      <w:r w:rsidRPr="00E65461">
        <w:rPr>
          <w:rFonts w:cs="Times New Roman"/>
          <w:szCs w:val="24"/>
          <w:lang w:val="en-US"/>
        </w:rPr>
        <w:t>has been shown</w:t>
      </w:r>
      <w:proofErr w:type="gramEnd"/>
      <w:r w:rsidRPr="00E65461">
        <w:rPr>
          <w:rFonts w:cs="Times New Roman"/>
          <w:szCs w:val="24"/>
          <w:lang w:val="en-US"/>
        </w:rPr>
        <w:t xml:space="preserve"> that, when considering daily average data, there are close relationships between the indices of the </w:t>
      </w:r>
      <w:proofErr w:type="spellStart"/>
      <w:r w:rsidRPr="00E65461">
        <w:rPr>
          <w:rFonts w:cs="Times New Roman"/>
          <w:szCs w:val="24"/>
          <w:lang w:val="en-US"/>
        </w:rPr>
        <w:t>auroral</w:t>
      </w:r>
      <w:proofErr w:type="spellEnd"/>
      <w:r w:rsidRPr="00E65461">
        <w:rPr>
          <w:rFonts w:cs="Times New Roman"/>
          <w:szCs w:val="24"/>
          <w:lang w:val="en-US"/>
        </w:rPr>
        <w:t xml:space="preserve"> westward </w:t>
      </w:r>
      <w:proofErr w:type="spellStart"/>
      <w:r w:rsidRPr="00E65461">
        <w:rPr>
          <w:rFonts w:cs="Times New Roman"/>
          <w:szCs w:val="24"/>
          <w:lang w:val="en-US"/>
        </w:rPr>
        <w:t>electrojet</w:t>
      </w:r>
      <w:proofErr w:type="spellEnd"/>
      <w:r w:rsidRPr="00E65461">
        <w:rPr>
          <w:rFonts w:cs="Times New Roman"/>
          <w:szCs w:val="24"/>
          <w:lang w:val="en-US"/>
        </w:rPr>
        <w:t xml:space="preserve"> and the symmetric and asymmetric ring current components. The indices of the </w:t>
      </w:r>
      <w:proofErr w:type="spellStart"/>
      <w:r w:rsidRPr="00E65461">
        <w:rPr>
          <w:rFonts w:cs="Times New Roman"/>
          <w:szCs w:val="24"/>
          <w:lang w:val="en-US"/>
        </w:rPr>
        <w:t>auroral</w:t>
      </w:r>
      <w:proofErr w:type="spellEnd"/>
      <w:r w:rsidRPr="00E65461">
        <w:rPr>
          <w:rFonts w:cs="Times New Roman"/>
          <w:szCs w:val="24"/>
          <w:lang w:val="en-US"/>
        </w:rPr>
        <w:t xml:space="preserve"> eastward </w:t>
      </w:r>
      <w:proofErr w:type="spellStart"/>
      <w:r w:rsidRPr="00E65461">
        <w:rPr>
          <w:rFonts w:cs="Times New Roman"/>
          <w:szCs w:val="24"/>
          <w:lang w:val="en-US"/>
        </w:rPr>
        <w:t>electrojet</w:t>
      </w:r>
      <w:proofErr w:type="spellEnd"/>
      <w:r w:rsidRPr="00E65461">
        <w:rPr>
          <w:rFonts w:cs="Times New Roman"/>
          <w:szCs w:val="24"/>
          <w:lang w:val="en-US"/>
        </w:rPr>
        <w:t xml:space="preserve"> and the ring current components, as well as the indices of both </w:t>
      </w:r>
      <w:proofErr w:type="spellStart"/>
      <w:r w:rsidRPr="00E65461">
        <w:rPr>
          <w:rFonts w:cs="Times New Roman"/>
          <w:szCs w:val="24"/>
          <w:lang w:val="en-US"/>
        </w:rPr>
        <w:t>auroral</w:t>
      </w:r>
      <w:proofErr w:type="spellEnd"/>
      <w:r w:rsidRPr="00E65461">
        <w:rPr>
          <w:rFonts w:cs="Times New Roman"/>
          <w:szCs w:val="24"/>
          <w:lang w:val="en-US"/>
        </w:rPr>
        <w:t xml:space="preserve"> </w:t>
      </w:r>
      <w:proofErr w:type="spellStart"/>
      <w:r w:rsidRPr="00E65461">
        <w:rPr>
          <w:rFonts w:cs="Times New Roman"/>
          <w:szCs w:val="24"/>
          <w:lang w:val="en-US"/>
        </w:rPr>
        <w:t>electrojets</w:t>
      </w:r>
      <w:proofErr w:type="spellEnd"/>
      <w:r w:rsidRPr="00E65461">
        <w:rPr>
          <w:rFonts w:cs="Times New Roman"/>
          <w:szCs w:val="24"/>
          <w:lang w:val="en-US"/>
        </w:rPr>
        <w:t>, are less closely related.</w:t>
      </w:r>
    </w:p>
    <w:p w:rsidR="00E65461" w:rsidRPr="00C01426" w:rsidRDefault="00E65461" w:rsidP="00C01426">
      <w:pPr>
        <w:spacing w:after="0"/>
        <w:rPr>
          <w:rFonts w:cs="Times New Roman"/>
          <w:szCs w:val="24"/>
          <w:lang w:val="en-US"/>
        </w:rPr>
      </w:pPr>
      <w:bookmarkStart w:id="0" w:name="_GoBack"/>
      <w:bookmarkEnd w:id="0"/>
    </w:p>
    <w:sectPr w:rsidR="00E65461" w:rsidRPr="00C014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B9"/>
    <w:rsid w:val="00112A67"/>
    <w:rsid w:val="00172F14"/>
    <w:rsid w:val="00457FD0"/>
    <w:rsid w:val="00495959"/>
    <w:rsid w:val="004D0CB9"/>
    <w:rsid w:val="00526EA7"/>
    <w:rsid w:val="005B57E8"/>
    <w:rsid w:val="005C58D0"/>
    <w:rsid w:val="0067709D"/>
    <w:rsid w:val="006823E8"/>
    <w:rsid w:val="006F2A6C"/>
    <w:rsid w:val="00772251"/>
    <w:rsid w:val="0079527D"/>
    <w:rsid w:val="007C7782"/>
    <w:rsid w:val="008C33D1"/>
    <w:rsid w:val="00C01426"/>
    <w:rsid w:val="00C10238"/>
    <w:rsid w:val="00C40F04"/>
    <w:rsid w:val="00CD0922"/>
    <w:rsid w:val="00DE54B9"/>
    <w:rsid w:val="00DE6730"/>
    <w:rsid w:val="00E4205F"/>
    <w:rsid w:val="00E65461"/>
    <w:rsid w:val="00EA69F9"/>
    <w:rsid w:val="00F8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A28D"/>
  <w15:chartTrackingRefBased/>
  <w15:docId w15:val="{4C801CA3-F52D-4315-9841-610602C4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26EA7"/>
    <w:rPr>
      <w:rFonts w:ascii="TimesNewRomanPS-BoldMT" w:hAnsi="TimesNewRomanPS-BoldMT" w:hint="default"/>
      <w:b/>
      <w:bCs/>
      <w:i w:val="0"/>
      <w:iCs w:val="0"/>
      <w:color w:val="000000"/>
      <w:sz w:val="22"/>
      <w:szCs w:val="22"/>
    </w:rPr>
  </w:style>
  <w:style w:type="character" w:customStyle="1" w:styleId="fontstyle21">
    <w:name w:val="fontstyle21"/>
    <w:basedOn w:val="a0"/>
    <w:rsid w:val="00526EA7"/>
    <w:rPr>
      <w:rFonts w:ascii="TimesNewRomanPSMT" w:hAnsi="TimesNewRomanPSMT" w:hint="default"/>
      <w:b w:val="0"/>
      <w:bCs w:val="0"/>
      <w:i w:val="0"/>
      <w:iCs w:val="0"/>
      <w:color w:val="000000"/>
      <w:sz w:val="20"/>
      <w:szCs w:val="20"/>
    </w:rPr>
  </w:style>
  <w:style w:type="character" w:customStyle="1" w:styleId="fontstyle31">
    <w:name w:val="fontstyle31"/>
    <w:basedOn w:val="a0"/>
    <w:rsid w:val="00526EA7"/>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IKFIA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 Георгий Афанасьевич</dc:creator>
  <cp:keywords/>
  <dc:description/>
  <cp:lastModifiedBy>Макаров Георгий Афанасьевич</cp:lastModifiedBy>
  <cp:revision>3</cp:revision>
  <dcterms:created xsi:type="dcterms:W3CDTF">2026-01-30T00:25:00Z</dcterms:created>
  <dcterms:modified xsi:type="dcterms:W3CDTF">2026-01-30T00:27:00Z</dcterms:modified>
</cp:coreProperties>
</file>