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248" w:rsidRDefault="00517248" w:rsidP="00A64C87">
      <w:pPr>
        <w:spacing w:line="240" w:lineRule="auto"/>
        <w:jc w:val="center"/>
        <w:rPr>
          <w:b/>
          <w:sz w:val="28"/>
        </w:rPr>
      </w:pPr>
      <w:r w:rsidRPr="00517248">
        <w:rPr>
          <w:rStyle w:val="anegp0gi0b9av8jahpyh"/>
          <w:b/>
          <w:sz w:val="28"/>
        </w:rPr>
        <w:t>Анализ</w:t>
      </w:r>
      <w:r w:rsidRPr="00517248">
        <w:rPr>
          <w:b/>
          <w:sz w:val="28"/>
        </w:rPr>
        <w:t xml:space="preserve"> </w:t>
      </w:r>
      <w:r w:rsidRPr="00517248">
        <w:rPr>
          <w:rStyle w:val="anegp0gi0b9av8jahpyh"/>
          <w:b/>
          <w:sz w:val="28"/>
        </w:rPr>
        <w:t>изменений</w:t>
      </w:r>
      <w:r w:rsidRPr="00517248">
        <w:rPr>
          <w:b/>
          <w:sz w:val="28"/>
        </w:rPr>
        <w:t xml:space="preserve"> </w:t>
      </w:r>
      <w:r w:rsidRPr="00517248">
        <w:rPr>
          <w:rStyle w:val="anegp0gi0b9av8jahpyh"/>
          <w:b/>
          <w:sz w:val="28"/>
        </w:rPr>
        <w:t>потоков</w:t>
      </w:r>
      <w:r w:rsidRPr="00517248">
        <w:rPr>
          <w:b/>
          <w:sz w:val="28"/>
        </w:rPr>
        <w:t xml:space="preserve"> </w:t>
      </w:r>
      <w:r w:rsidRPr="00517248">
        <w:rPr>
          <w:rStyle w:val="anegp0gi0b9av8jahpyh"/>
          <w:b/>
          <w:sz w:val="28"/>
        </w:rPr>
        <w:t>волновой</w:t>
      </w:r>
      <w:r w:rsidRPr="00517248">
        <w:rPr>
          <w:b/>
          <w:sz w:val="28"/>
        </w:rPr>
        <w:t xml:space="preserve"> </w:t>
      </w:r>
      <w:r w:rsidRPr="00517248">
        <w:rPr>
          <w:rStyle w:val="anegp0gi0b9av8jahpyh"/>
          <w:b/>
          <w:sz w:val="28"/>
        </w:rPr>
        <w:t>активности</w:t>
      </w:r>
      <w:r w:rsidRPr="00517248">
        <w:rPr>
          <w:b/>
          <w:sz w:val="28"/>
        </w:rPr>
        <w:t xml:space="preserve"> </w:t>
      </w:r>
      <w:r w:rsidRPr="00517248">
        <w:rPr>
          <w:rStyle w:val="anegp0gi0b9av8jahpyh"/>
          <w:b/>
          <w:sz w:val="28"/>
        </w:rPr>
        <w:t>до</w:t>
      </w:r>
      <w:r w:rsidRPr="00517248">
        <w:rPr>
          <w:b/>
          <w:sz w:val="28"/>
        </w:rPr>
        <w:t xml:space="preserve"> </w:t>
      </w:r>
      <w:r w:rsidRPr="00517248">
        <w:rPr>
          <w:rStyle w:val="anegp0gi0b9av8jahpyh"/>
          <w:b/>
          <w:sz w:val="28"/>
        </w:rPr>
        <w:t>и</w:t>
      </w:r>
      <w:r w:rsidRPr="00517248">
        <w:rPr>
          <w:b/>
          <w:sz w:val="28"/>
        </w:rPr>
        <w:t xml:space="preserve"> </w:t>
      </w:r>
      <w:r w:rsidRPr="00517248">
        <w:rPr>
          <w:rStyle w:val="anegp0gi0b9av8jahpyh"/>
          <w:b/>
          <w:sz w:val="28"/>
        </w:rPr>
        <w:t>после</w:t>
      </w:r>
      <w:r w:rsidRPr="00517248">
        <w:rPr>
          <w:b/>
          <w:sz w:val="28"/>
        </w:rPr>
        <w:t xml:space="preserve"> </w:t>
      </w:r>
      <w:r w:rsidRPr="00517248">
        <w:rPr>
          <w:rStyle w:val="anegp0gi0b9av8jahpyh"/>
          <w:b/>
          <w:sz w:val="28"/>
        </w:rPr>
        <w:t>ослабления</w:t>
      </w:r>
      <w:r w:rsidRPr="00517248">
        <w:rPr>
          <w:b/>
          <w:sz w:val="28"/>
        </w:rPr>
        <w:t xml:space="preserve"> </w:t>
      </w:r>
      <w:r w:rsidRPr="00517248">
        <w:rPr>
          <w:rStyle w:val="anegp0gi0b9av8jahpyh"/>
          <w:b/>
          <w:sz w:val="28"/>
        </w:rPr>
        <w:t>стратосферного</w:t>
      </w:r>
      <w:r w:rsidRPr="00517248">
        <w:rPr>
          <w:b/>
          <w:sz w:val="28"/>
        </w:rPr>
        <w:t xml:space="preserve"> </w:t>
      </w:r>
      <w:r w:rsidRPr="00517248">
        <w:rPr>
          <w:rStyle w:val="anegp0gi0b9av8jahpyh"/>
          <w:b/>
          <w:sz w:val="28"/>
        </w:rPr>
        <w:t>полярного</w:t>
      </w:r>
      <w:r w:rsidRPr="00517248">
        <w:rPr>
          <w:b/>
          <w:sz w:val="28"/>
        </w:rPr>
        <w:t xml:space="preserve"> </w:t>
      </w:r>
      <w:r w:rsidRPr="00517248">
        <w:rPr>
          <w:rStyle w:val="anegp0gi0b9av8jahpyh"/>
          <w:b/>
          <w:sz w:val="28"/>
        </w:rPr>
        <w:t>вихря</w:t>
      </w:r>
      <w:r w:rsidRPr="00517248">
        <w:rPr>
          <w:b/>
          <w:sz w:val="28"/>
        </w:rPr>
        <w:t xml:space="preserve"> </w:t>
      </w:r>
      <w:r w:rsidRPr="00517248">
        <w:rPr>
          <w:rStyle w:val="anegp0gi0b9av8jahpyh"/>
          <w:b/>
          <w:sz w:val="28"/>
        </w:rPr>
        <w:t>в</w:t>
      </w:r>
      <w:r w:rsidRPr="00517248">
        <w:rPr>
          <w:b/>
          <w:sz w:val="28"/>
        </w:rPr>
        <w:t xml:space="preserve"> </w:t>
      </w:r>
      <w:r w:rsidRPr="00517248">
        <w:rPr>
          <w:rStyle w:val="anegp0gi0b9av8jahpyh"/>
          <w:b/>
          <w:sz w:val="28"/>
        </w:rPr>
        <w:t>середине</w:t>
      </w:r>
      <w:r w:rsidRPr="00517248">
        <w:rPr>
          <w:b/>
          <w:sz w:val="28"/>
        </w:rPr>
        <w:t xml:space="preserve"> </w:t>
      </w:r>
      <w:r w:rsidRPr="00517248">
        <w:rPr>
          <w:rStyle w:val="anegp0gi0b9av8jahpyh"/>
          <w:b/>
          <w:sz w:val="28"/>
        </w:rPr>
        <w:t>зимнего</w:t>
      </w:r>
      <w:r w:rsidRPr="00517248">
        <w:rPr>
          <w:b/>
          <w:sz w:val="28"/>
        </w:rPr>
        <w:t xml:space="preserve"> </w:t>
      </w:r>
      <w:r w:rsidRPr="00517248">
        <w:rPr>
          <w:rStyle w:val="anegp0gi0b9av8jahpyh"/>
          <w:b/>
          <w:sz w:val="28"/>
        </w:rPr>
        <w:t>сезона</w:t>
      </w:r>
      <w:r w:rsidRPr="00517248">
        <w:rPr>
          <w:b/>
          <w:sz w:val="28"/>
        </w:rPr>
        <w:t xml:space="preserve"> </w:t>
      </w:r>
      <w:r w:rsidRPr="00517248">
        <w:rPr>
          <w:rStyle w:val="anegp0gi0b9av8jahpyh"/>
          <w:b/>
          <w:sz w:val="28"/>
        </w:rPr>
        <w:t>с</w:t>
      </w:r>
      <w:r w:rsidRPr="00517248">
        <w:rPr>
          <w:b/>
          <w:sz w:val="28"/>
        </w:rPr>
        <w:t xml:space="preserve"> </w:t>
      </w:r>
      <w:r w:rsidRPr="00517248">
        <w:rPr>
          <w:rStyle w:val="anegp0gi0b9av8jahpyh"/>
          <w:b/>
          <w:sz w:val="28"/>
        </w:rPr>
        <w:t>1981</w:t>
      </w:r>
      <w:r w:rsidRPr="00517248">
        <w:rPr>
          <w:b/>
          <w:sz w:val="28"/>
        </w:rPr>
        <w:t xml:space="preserve"> </w:t>
      </w:r>
      <w:r w:rsidRPr="00517248">
        <w:rPr>
          <w:rStyle w:val="anegp0gi0b9av8jahpyh"/>
          <w:b/>
          <w:sz w:val="28"/>
        </w:rPr>
        <w:t>по</w:t>
      </w:r>
      <w:r w:rsidRPr="00517248">
        <w:rPr>
          <w:b/>
          <w:sz w:val="28"/>
        </w:rPr>
        <w:t xml:space="preserve"> </w:t>
      </w:r>
      <w:r w:rsidRPr="00517248">
        <w:rPr>
          <w:rStyle w:val="anegp0gi0b9av8jahpyh"/>
          <w:b/>
          <w:sz w:val="28"/>
        </w:rPr>
        <w:t>2023</w:t>
      </w:r>
      <w:r w:rsidRPr="00517248">
        <w:rPr>
          <w:b/>
          <w:sz w:val="28"/>
        </w:rPr>
        <w:t xml:space="preserve"> год.</w:t>
      </w:r>
    </w:p>
    <w:p w:rsidR="007E3538" w:rsidRPr="00A64C87" w:rsidRDefault="007E3538" w:rsidP="00254408">
      <w:pPr>
        <w:spacing w:line="240" w:lineRule="auto"/>
        <w:ind w:firstLine="0"/>
        <w:jc w:val="center"/>
        <w:rPr>
          <w:rFonts w:eastAsia="Times New Roman"/>
          <w:color w:val="1155CC"/>
          <w:sz w:val="20"/>
          <w:szCs w:val="20"/>
          <w:u w:val="single"/>
          <w:lang w:eastAsia="ru-RU"/>
        </w:rPr>
      </w:pPr>
      <w:r w:rsidRPr="007E3538">
        <w:rPr>
          <w:rStyle w:val="anegp0gi0b9av8jahpyh"/>
          <w:sz w:val="20"/>
          <w:szCs w:val="20"/>
        </w:rPr>
        <w:t>Фадеев</w:t>
      </w:r>
      <w:r w:rsidRPr="007E3538">
        <w:rPr>
          <w:sz w:val="20"/>
          <w:szCs w:val="20"/>
        </w:rPr>
        <w:t xml:space="preserve"> </w:t>
      </w:r>
      <w:r w:rsidRPr="007E3538">
        <w:rPr>
          <w:rStyle w:val="anegp0gi0b9av8jahpyh"/>
          <w:sz w:val="20"/>
          <w:szCs w:val="20"/>
        </w:rPr>
        <w:t>А.С.</w:t>
      </w:r>
      <w:r w:rsidRPr="007E3538">
        <w:rPr>
          <w:rStyle w:val="anegp0gi0b9av8jahpyh"/>
          <w:sz w:val="20"/>
          <w:szCs w:val="20"/>
          <w:vertAlign w:val="superscript"/>
        </w:rPr>
        <w:t>1</w:t>
      </w:r>
      <w:r w:rsidRPr="007E3538">
        <w:rPr>
          <w:rStyle w:val="anegp0gi0b9av8jahpyh"/>
          <w:sz w:val="20"/>
          <w:szCs w:val="20"/>
        </w:rPr>
        <w:t>,</w:t>
      </w:r>
      <w:r w:rsidRPr="007E3538">
        <w:rPr>
          <w:sz w:val="20"/>
          <w:szCs w:val="20"/>
        </w:rPr>
        <w:t xml:space="preserve"> </w:t>
      </w:r>
      <w:r w:rsidRPr="007E3538">
        <w:rPr>
          <w:rStyle w:val="anegp0gi0b9av8jahpyh"/>
          <w:sz w:val="20"/>
          <w:szCs w:val="20"/>
        </w:rPr>
        <w:t>Савенкова</w:t>
      </w:r>
      <w:r w:rsidRPr="007E3538">
        <w:rPr>
          <w:sz w:val="20"/>
          <w:szCs w:val="20"/>
        </w:rPr>
        <w:t xml:space="preserve"> </w:t>
      </w:r>
      <w:r w:rsidRPr="007E3538">
        <w:rPr>
          <w:rStyle w:val="anegp0gi0b9av8jahpyh"/>
          <w:sz w:val="20"/>
          <w:szCs w:val="20"/>
        </w:rPr>
        <w:t>Е.Н</w:t>
      </w:r>
      <w:r w:rsidRPr="007E3538">
        <w:rPr>
          <w:sz w:val="20"/>
          <w:szCs w:val="20"/>
        </w:rPr>
        <w:t>.</w:t>
      </w:r>
      <w:r w:rsidRPr="007E3538">
        <w:rPr>
          <w:sz w:val="20"/>
          <w:szCs w:val="20"/>
          <w:vertAlign w:val="superscript"/>
        </w:rPr>
        <w:t>1</w:t>
      </w:r>
      <w:r w:rsidRPr="007E3538">
        <w:rPr>
          <w:rStyle w:val="anegp0gi0b9av8jahpyh"/>
          <w:sz w:val="20"/>
          <w:szCs w:val="20"/>
        </w:rPr>
        <w:t>,</w:t>
      </w:r>
      <w:r w:rsidRPr="007E3538">
        <w:rPr>
          <w:sz w:val="20"/>
          <w:szCs w:val="20"/>
        </w:rPr>
        <w:t xml:space="preserve"> </w:t>
      </w:r>
      <w:r w:rsidRPr="007E3538">
        <w:rPr>
          <w:rStyle w:val="anegp0gi0b9av8jahpyh"/>
          <w:sz w:val="20"/>
          <w:szCs w:val="20"/>
        </w:rPr>
        <w:t>Коваль</w:t>
      </w:r>
      <w:r w:rsidRPr="007E3538">
        <w:rPr>
          <w:sz w:val="20"/>
          <w:szCs w:val="20"/>
        </w:rPr>
        <w:t xml:space="preserve"> А.</w:t>
      </w:r>
      <w:r w:rsidRPr="007E3538">
        <w:rPr>
          <w:rStyle w:val="anegp0gi0b9av8jahpyh"/>
          <w:sz w:val="20"/>
          <w:szCs w:val="20"/>
        </w:rPr>
        <w:t>В.</w:t>
      </w:r>
      <w:r w:rsidRPr="007E3538">
        <w:rPr>
          <w:rStyle w:val="anegp0gi0b9av8jahpyh"/>
          <w:sz w:val="20"/>
          <w:szCs w:val="20"/>
          <w:vertAlign w:val="superscript"/>
        </w:rPr>
        <w:t>2</w:t>
      </w:r>
      <w:r w:rsidR="00517248" w:rsidRPr="007E3538">
        <w:rPr>
          <w:b/>
          <w:sz w:val="20"/>
          <w:szCs w:val="20"/>
        </w:rPr>
        <w:br/>
      </w:r>
      <w:r w:rsidR="00517248" w:rsidRPr="007E3538">
        <w:rPr>
          <w:sz w:val="20"/>
          <w:szCs w:val="20"/>
          <w:vertAlign w:val="superscript"/>
        </w:rPr>
        <w:t>1</w:t>
      </w:r>
      <w:r w:rsidR="00517248" w:rsidRPr="007E3538">
        <w:rPr>
          <w:sz w:val="20"/>
          <w:szCs w:val="20"/>
        </w:rPr>
        <w:t>Российский государственный гидрометеорологический университет, Санкт-Петербург.</w:t>
      </w:r>
      <w:r w:rsidR="00517248" w:rsidRPr="007E3538">
        <w:rPr>
          <w:sz w:val="20"/>
          <w:szCs w:val="20"/>
        </w:rPr>
        <w:br/>
      </w:r>
      <w:hyperlink r:id="rId5" w:history="1">
        <w:r w:rsidRPr="007E3538">
          <w:rPr>
            <w:rStyle w:val="a5"/>
            <w:sz w:val="20"/>
            <w:szCs w:val="20"/>
            <w:u w:val="none"/>
            <w:lang w:val="en-US"/>
          </w:rPr>
          <w:t>f</w:t>
        </w:r>
        <w:r w:rsidRPr="007E3538">
          <w:rPr>
            <w:rStyle w:val="a5"/>
            <w:sz w:val="20"/>
            <w:szCs w:val="20"/>
            <w:u w:val="none"/>
          </w:rPr>
          <w:t>adeew2002@</w:t>
        </w:r>
        <w:proofErr w:type="spellStart"/>
        <w:r w:rsidRPr="007E3538">
          <w:rPr>
            <w:rStyle w:val="a5"/>
            <w:sz w:val="20"/>
            <w:szCs w:val="20"/>
            <w:u w:val="none"/>
            <w:lang w:val="en-US"/>
          </w:rPr>
          <w:t>gmail</w:t>
        </w:r>
        <w:proofErr w:type="spellEnd"/>
        <w:r w:rsidRPr="007E3538">
          <w:rPr>
            <w:rStyle w:val="a5"/>
            <w:sz w:val="20"/>
            <w:szCs w:val="20"/>
            <w:u w:val="none"/>
          </w:rPr>
          <w:t>.</w:t>
        </w:r>
        <w:r w:rsidRPr="007E3538">
          <w:rPr>
            <w:rStyle w:val="a5"/>
            <w:sz w:val="20"/>
            <w:szCs w:val="20"/>
            <w:u w:val="none"/>
            <w:lang w:val="en-US"/>
          </w:rPr>
          <w:t>com</w:t>
        </w:r>
      </w:hyperlink>
      <w:r w:rsidRPr="00A64C87">
        <w:rPr>
          <w:sz w:val="20"/>
          <w:szCs w:val="20"/>
        </w:rPr>
        <w:t xml:space="preserve">, </w:t>
      </w:r>
      <w:r w:rsidRPr="007E3538">
        <w:rPr>
          <w:rFonts w:eastAsia="Times New Roman"/>
          <w:noProof/>
          <w:sz w:val="20"/>
          <w:szCs w:val="20"/>
          <w:lang w:eastAsia="ru-RU"/>
        </w:rPr>
        <w:drawing>
          <wp:inline distT="0" distB="0" distL="0" distR="0">
            <wp:extent cx="7620" cy="7620"/>
            <wp:effectExtent l="0" t="0" r="0" b="0"/>
            <wp:docPr id="2" name="Рисунок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E3538">
        <w:rPr>
          <w:rFonts w:eastAsia="Times New Roman"/>
          <w:color w:val="1155CC"/>
          <w:sz w:val="20"/>
          <w:szCs w:val="20"/>
          <w:lang w:eastAsia="ru-RU"/>
        </w:rPr>
        <w:t>savenkova.en@mail.ru</w:t>
      </w:r>
    </w:p>
    <w:p w:rsidR="00517248" w:rsidRDefault="007E3538" w:rsidP="00254408">
      <w:pPr>
        <w:spacing w:line="240" w:lineRule="auto"/>
        <w:ind w:firstLine="0"/>
        <w:jc w:val="center"/>
        <w:rPr>
          <w:rFonts w:eastAsia="Times New Roman"/>
          <w:color w:val="1155CC"/>
          <w:sz w:val="20"/>
          <w:szCs w:val="20"/>
          <w:lang w:eastAsia="ru-RU"/>
        </w:rPr>
      </w:pPr>
      <w:r w:rsidRPr="007E3538">
        <w:rPr>
          <w:sz w:val="20"/>
          <w:szCs w:val="20"/>
          <w:vertAlign w:val="superscript"/>
          <w:lang w:eastAsia="ru-RU"/>
        </w:rPr>
        <w:t>2</w:t>
      </w:r>
      <w:r w:rsidRPr="007E3538">
        <w:rPr>
          <w:sz w:val="20"/>
          <w:szCs w:val="20"/>
          <w:lang w:eastAsia="ru-RU"/>
        </w:rPr>
        <w:t>Санкт-Петербургский государственный университет</w:t>
      </w:r>
      <w:r w:rsidR="00A64C87">
        <w:rPr>
          <w:sz w:val="20"/>
          <w:szCs w:val="20"/>
          <w:lang w:eastAsia="ru-RU"/>
        </w:rPr>
        <w:t>, Санкт-Петербург.</w:t>
      </w:r>
      <w:r w:rsidRPr="007E3538">
        <w:rPr>
          <w:sz w:val="20"/>
          <w:szCs w:val="20"/>
          <w:lang w:eastAsia="ru-RU"/>
        </w:rPr>
        <w:t xml:space="preserve"> </w:t>
      </w:r>
      <w:r w:rsidRPr="007E3538">
        <w:rPr>
          <w:rFonts w:ascii="Helvetica" w:eastAsia="Times New Roman" w:hAnsi="Helvetica" w:cs="Helvetica"/>
          <w:noProof/>
          <w:color w:val="202124"/>
          <w:sz w:val="20"/>
          <w:szCs w:val="20"/>
          <w:lang w:eastAsia="ru-RU"/>
        </w:rPr>
        <w:drawing>
          <wp:inline distT="0" distB="0" distL="0" distR="0">
            <wp:extent cx="7620" cy="7620"/>
            <wp:effectExtent l="0" t="0" r="0" b="0"/>
            <wp:docPr id="3" name="Рисунок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E3538">
        <w:rPr>
          <w:rFonts w:eastAsia="Times New Roman"/>
          <w:color w:val="1155CC"/>
          <w:sz w:val="20"/>
          <w:szCs w:val="20"/>
          <w:lang w:eastAsia="ru-RU"/>
        </w:rPr>
        <w:t>koval_spbu@mail.ru</w:t>
      </w:r>
    </w:p>
    <w:p w:rsidR="00254408" w:rsidRPr="00254408" w:rsidRDefault="00254408" w:rsidP="00254408">
      <w:pPr>
        <w:spacing w:line="240" w:lineRule="auto"/>
        <w:rPr>
          <w:rFonts w:eastAsia="Times New Roman"/>
          <w:b/>
          <w:color w:val="202124"/>
          <w:sz w:val="20"/>
          <w:szCs w:val="20"/>
          <w:lang w:eastAsia="ru-RU"/>
        </w:rPr>
      </w:pPr>
      <w:r w:rsidRPr="00254408">
        <w:rPr>
          <w:rFonts w:eastAsia="Times New Roman"/>
          <w:b/>
          <w:color w:val="202124"/>
          <w:sz w:val="20"/>
          <w:szCs w:val="20"/>
          <w:lang w:eastAsia="ru-RU"/>
        </w:rPr>
        <w:t>Аннотация</w:t>
      </w:r>
    </w:p>
    <w:p w:rsidR="00254408" w:rsidRDefault="00254408" w:rsidP="00254408">
      <w:pPr>
        <w:spacing w:line="240" w:lineRule="auto"/>
        <w:rPr>
          <w:rStyle w:val="anegp0gi0b9av8jahpyh"/>
          <w:sz w:val="20"/>
          <w:szCs w:val="20"/>
        </w:rPr>
      </w:pPr>
      <w:r w:rsidRPr="00254408">
        <w:rPr>
          <w:rStyle w:val="anegp0gi0b9av8jahpyh"/>
          <w:sz w:val="20"/>
          <w:szCs w:val="20"/>
        </w:rPr>
        <w:t>Исследована</w:t>
      </w:r>
      <w:r w:rsidRPr="00254408">
        <w:rPr>
          <w:sz w:val="20"/>
          <w:szCs w:val="20"/>
        </w:rPr>
        <w:t xml:space="preserve"> </w:t>
      </w:r>
      <w:r w:rsidRPr="00254408">
        <w:rPr>
          <w:rStyle w:val="anegp0gi0b9av8jahpyh"/>
          <w:sz w:val="20"/>
          <w:szCs w:val="20"/>
        </w:rPr>
        <w:t>взаимосвязь</w:t>
      </w:r>
      <w:r w:rsidRPr="00254408">
        <w:rPr>
          <w:sz w:val="20"/>
          <w:szCs w:val="20"/>
        </w:rPr>
        <w:t xml:space="preserve"> </w:t>
      </w:r>
      <w:r w:rsidRPr="00254408">
        <w:rPr>
          <w:rStyle w:val="anegp0gi0b9av8jahpyh"/>
          <w:sz w:val="20"/>
          <w:szCs w:val="20"/>
        </w:rPr>
        <w:t>между</w:t>
      </w:r>
      <w:r w:rsidRPr="00254408">
        <w:rPr>
          <w:sz w:val="20"/>
          <w:szCs w:val="20"/>
        </w:rPr>
        <w:t xml:space="preserve"> </w:t>
      </w:r>
      <w:r w:rsidRPr="00254408">
        <w:rPr>
          <w:rStyle w:val="anegp0gi0b9av8jahpyh"/>
          <w:sz w:val="20"/>
          <w:szCs w:val="20"/>
        </w:rPr>
        <w:t>повышенной</w:t>
      </w:r>
      <w:r w:rsidRPr="00254408">
        <w:rPr>
          <w:sz w:val="20"/>
          <w:szCs w:val="20"/>
        </w:rPr>
        <w:t xml:space="preserve"> </w:t>
      </w:r>
      <w:r w:rsidRPr="00254408">
        <w:rPr>
          <w:rStyle w:val="anegp0gi0b9av8jahpyh"/>
          <w:sz w:val="20"/>
          <w:szCs w:val="20"/>
        </w:rPr>
        <w:t>волновой</w:t>
      </w:r>
      <w:r w:rsidRPr="00254408">
        <w:rPr>
          <w:sz w:val="20"/>
          <w:szCs w:val="20"/>
        </w:rPr>
        <w:t xml:space="preserve"> </w:t>
      </w:r>
      <w:r w:rsidRPr="00254408">
        <w:rPr>
          <w:rStyle w:val="anegp0gi0b9av8jahpyh"/>
          <w:sz w:val="20"/>
          <w:szCs w:val="20"/>
        </w:rPr>
        <w:t>активностью</w:t>
      </w:r>
      <w:r w:rsidRPr="00254408">
        <w:rPr>
          <w:sz w:val="20"/>
          <w:szCs w:val="20"/>
        </w:rPr>
        <w:t xml:space="preserve"> </w:t>
      </w:r>
      <w:r w:rsidRPr="00254408">
        <w:rPr>
          <w:rStyle w:val="anegp0gi0b9av8jahpyh"/>
          <w:sz w:val="20"/>
          <w:szCs w:val="20"/>
        </w:rPr>
        <w:t>и</w:t>
      </w:r>
      <w:r w:rsidRPr="00254408">
        <w:rPr>
          <w:sz w:val="20"/>
          <w:szCs w:val="20"/>
        </w:rPr>
        <w:t xml:space="preserve"> </w:t>
      </w:r>
      <w:r w:rsidRPr="00254408">
        <w:rPr>
          <w:rStyle w:val="anegp0gi0b9av8jahpyh"/>
          <w:sz w:val="20"/>
          <w:szCs w:val="20"/>
        </w:rPr>
        <w:t>ослаблением</w:t>
      </w:r>
      <w:r w:rsidRPr="00254408">
        <w:rPr>
          <w:sz w:val="20"/>
          <w:szCs w:val="20"/>
        </w:rPr>
        <w:t xml:space="preserve"> </w:t>
      </w:r>
      <w:r w:rsidRPr="00254408">
        <w:rPr>
          <w:rStyle w:val="anegp0gi0b9av8jahpyh"/>
          <w:sz w:val="20"/>
          <w:szCs w:val="20"/>
        </w:rPr>
        <w:t>полярного</w:t>
      </w:r>
      <w:r w:rsidRPr="00254408">
        <w:rPr>
          <w:sz w:val="20"/>
          <w:szCs w:val="20"/>
        </w:rPr>
        <w:t xml:space="preserve"> </w:t>
      </w:r>
      <w:r w:rsidRPr="00254408">
        <w:rPr>
          <w:rStyle w:val="anegp0gi0b9av8jahpyh"/>
          <w:sz w:val="20"/>
          <w:szCs w:val="20"/>
        </w:rPr>
        <w:t>вихря</w:t>
      </w:r>
      <w:r w:rsidRPr="00254408">
        <w:rPr>
          <w:sz w:val="20"/>
          <w:szCs w:val="20"/>
        </w:rPr>
        <w:t xml:space="preserve"> </w:t>
      </w:r>
      <w:r w:rsidRPr="00254408">
        <w:rPr>
          <w:rStyle w:val="anegp0gi0b9av8jahpyh"/>
          <w:sz w:val="20"/>
          <w:szCs w:val="20"/>
        </w:rPr>
        <w:t>в</w:t>
      </w:r>
      <w:r w:rsidRPr="00254408">
        <w:rPr>
          <w:sz w:val="20"/>
          <w:szCs w:val="20"/>
        </w:rPr>
        <w:t xml:space="preserve"> </w:t>
      </w:r>
      <w:r w:rsidRPr="00254408">
        <w:rPr>
          <w:rStyle w:val="anegp0gi0b9av8jahpyh"/>
          <w:sz w:val="20"/>
          <w:szCs w:val="20"/>
        </w:rPr>
        <w:t>стратосфере</w:t>
      </w:r>
      <w:r w:rsidRPr="00254408">
        <w:rPr>
          <w:sz w:val="20"/>
          <w:szCs w:val="20"/>
        </w:rPr>
        <w:t xml:space="preserve"> </w:t>
      </w:r>
      <w:r w:rsidRPr="00254408">
        <w:rPr>
          <w:rStyle w:val="anegp0gi0b9av8jahpyh"/>
          <w:sz w:val="20"/>
          <w:szCs w:val="20"/>
        </w:rPr>
        <w:t>в</w:t>
      </w:r>
      <w:r w:rsidRPr="00254408">
        <w:rPr>
          <w:sz w:val="20"/>
          <w:szCs w:val="20"/>
        </w:rPr>
        <w:t xml:space="preserve"> </w:t>
      </w:r>
      <w:r w:rsidRPr="00254408">
        <w:rPr>
          <w:rStyle w:val="anegp0gi0b9av8jahpyh"/>
          <w:sz w:val="20"/>
          <w:szCs w:val="20"/>
        </w:rPr>
        <w:t>середине</w:t>
      </w:r>
      <w:r w:rsidRPr="00254408">
        <w:rPr>
          <w:sz w:val="20"/>
          <w:szCs w:val="20"/>
        </w:rPr>
        <w:t xml:space="preserve"> </w:t>
      </w:r>
      <w:r w:rsidRPr="00254408">
        <w:rPr>
          <w:rStyle w:val="anegp0gi0b9av8jahpyh"/>
          <w:sz w:val="20"/>
          <w:szCs w:val="20"/>
        </w:rPr>
        <w:t>зимы</w:t>
      </w:r>
      <w:r w:rsidRPr="00254408">
        <w:rPr>
          <w:sz w:val="20"/>
          <w:szCs w:val="20"/>
        </w:rPr>
        <w:t xml:space="preserve"> </w:t>
      </w:r>
      <w:r w:rsidRPr="00254408">
        <w:rPr>
          <w:rStyle w:val="anegp0gi0b9av8jahpyh"/>
          <w:sz w:val="20"/>
          <w:szCs w:val="20"/>
        </w:rPr>
        <w:t>в</w:t>
      </w:r>
      <w:r w:rsidRPr="00254408">
        <w:rPr>
          <w:sz w:val="20"/>
          <w:szCs w:val="20"/>
        </w:rPr>
        <w:t xml:space="preserve"> </w:t>
      </w:r>
      <w:r w:rsidRPr="00254408">
        <w:rPr>
          <w:rStyle w:val="anegp0gi0b9av8jahpyh"/>
          <w:sz w:val="20"/>
          <w:szCs w:val="20"/>
        </w:rPr>
        <w:t>арктических</w:t>
      </w:r>
      <w:r w:rsidRPr="00254408">
        <w:rPr>
          <w:sz w:val="20"/>
          <w:szCs w:val="20"/>
        </w:rPr>
        <w:t xml:space="preserve"> </w:t>
      </w:r>
      <w:r w:rsidRPr="00254408">
        <w:rPr>
          <w:rStyle w:val="anegp0gi0b9av8jahpyh"/>
          <w:sz w:val="20"/>
          <w:szCs w:val="20"/>
        </w:rPr>
        <w:t>широтах.</w:t>
      </w:r>
      <w:r w:rsidRPr="00254408">
        <w:rPr>
          <w:sz w:val="20"/>
          <w:szCs w:val="20"/>
        </w:rPr>
        <w:t xml:space="preserve"> </w:t>
      </w:r>
      <w:r w:rsidRPr="00254408">
        <w:rPr>
          <w:rStyle w:val="anegp0gi0b9av8jahpyh"/>
          <w:sz w:val="20"/>
          <w:szCs w:val="20"/>
        </w:rPr>
        <w:t>Метеорологические</w:t>
      </w:r>
      <w:r w:rsidRPr="00254408">
        <w:rPr>
          <w:sz w:val="20"/>
          <w:szCs w:val="20"/>
        </w:rPr>
        <w:t xml:space="preserve"> </w:t>
      </w:r>
      <w:r w:rsidRPr="00254408">
        <w:rPr>
          <w:rStyle w:val="anegp0gi0b9av8jahpyh"/>
          <w:sz w:val="20"/>
          <w:szCs w:val="20"/>
        </w:rPr>
        <w:t>условия</w:t>
      </w:r>
      <w:r w:rsidRPr="00254408">
        <w:rPr>
          <w:sz w:val="20"/>
          <w:szCs w:val="20"/>
        </w:rPr>
        <w:t xml:space="preserve"> </w:t>
      </w:r>
      <w:r w:rsidRPr="00254408">
        <w:rPr>
          <w:rStyle w:val="anegp0gi0b9av8jahpyh"/>
          <w:sz w:val="20"/>
          <w:szCs w:val="20"/>
        </w:rPr>
        <w:t>определены</w:t>
      </w:r>
      <w:r w:rsidRPr="00254408">
        <w:rPr>
          <w:sz w:val="20"/>
          <w:szCs w:val="20"/>
        </w:rPr>
        <w:t xml:space="preserve"> </w:t>
      </w:r>
      <w:r w:rsidRPr="00254408">
        <w:rPr>
          <w:rStyle w:val="anegp0gi0b9av8jahpyh"/>
          <w:sz w:val="20"/>
          <w:szCs w:val="20"/>
        </w:rPr>
        <w:t>на</w:t>
      </w:r>
      <w:r w:rsidRPr="00254408">
        <w:rPr>
          <w:sz w:val="20"/>
          <w:szCs w:val="20"/>
        </w:rPr>
        <w:t xml:space="preserve"> основе </w:t>
      </w:r>
      <w:r w:rsidRPr="00254408">
        <w:rPr>
          <w:rStyle w:val="anegp0gi0b9av8jahpyh"/>
          <w:sz w:val="20"/>
          <w:szCs w:val="20"/>
        </w:rPr>
        <w:t>данных</w:t>
      </w:r>
      <w:r w:rsidRPr="00254408">
        <w:rPr>
          <w:sz w:val="20"/>
          <w:szCs w:val="20"/>
        </w:rPr>
        <w:t xml:space="preserve"> </w:t>
      </w:r>
      <w:r w:rsidRPr="00254408">
        <w:rPr>
          <w:rStyle w:val="anegp0gi0b9av8jahpyh"/>
          <w:sz w:val="20"/>
          <w:szCs w:val="20"/>
        </w:rPr>
        <w:t>повторного</w:t>
      </w:r>
      <w:r w:rsidRPr="00254408">
        <w:rPr>
          <w:sz w:val="20"/>
          <w:szCs w:val="20"/>
        </w:rPr>
        <w:t xml:space="preserve"> анализа, проведенного в рамках программы </w:t>
      </w:r>
      <w:proofErr w:type="spellStart"/>
      <w:r w:rsidRPr="00254408">
        <w:rPr>
          <w:rStyle w:val="anegp0gi0b9av8jahpyh"/>
          <w:sz w:val="20"/>
          <w:szCs w:val="20"/>
        </w:rPr>
        <w:t>Modern-Era</w:t>
      </w:r>
      <w:proofErr w:type="spellEnd"/>
      <w:r w:rsidRPr="00254408">
        <w:rPr>
          <w:sz w:val="20"/>
          <w:szCs w:val="20"/>
        </w:rPr>
        <w:t xml:space="preserve"> </w:t>
      </w:r>
      <w:proofErr w:type="spellStart"/>
      <w:r w:rsidRPr="00254408">
        <w:rPr>
          <w:rStyle w:val="anegp0gi0b9av8jahpyh"/>
          <w:sz w:val="20"/>
          <w:szCs w:val="20"/>
        </w:rPr>
        <w:t>Retrospective</w:t>
      </w:r>
      <w:proofErr w:type="spellEnd"/>
      <w:r w:rsidRPr="00254408">
        <w:rPr>
          <w:sz w:val="20"/>
          <w:szCs w:val="20"/>
        </w:rPr>
        <w:t xml:space="preserve"> </w:t>
      </w:r>
      <w:proofErr w:type="spellStart"/>
      <w:r w:rsidRPr="00254408">
        <w:rPr>
          <w:rStyle w:val="anegp0gi0b9av8jahpyh"/>
          <w:sz w:val="20"/>
          <w:szCs w:val="20"/>
        </w:rPr>
        <w:t>Analysis</w:t>
      </w:r>
      <w:proofErr w:type="spellEnd"/>
      <w:r w:rsidRPr="00254408">
        <w:rPr>
          <w:sz w:val="20"/>
          <w:szCs w:val="20"/>
        </w:rPr>
        <w:t xml:space="preserve"> </w:t>
      </w:r>
      <w:proofErr w:type="spellStart"/>
      <w:r w:rsidRPr="00254408">
        <w:rPr>
          <w:rStyle w:val="anegp0gi0b9av8jahpyh"/>
          <w:sz w:val="20"/>
          <w:szCs w:val="20"/>
        </w:rPr>
        <w:t>for</w:t>
      </w:r>
      <w:proofErr w:type="spellEnd"/>
      <w:r w:rsidRPr="00254408">
        <w:rPr>
          <w:sz w:val="20"/>
          <w:szCs w:val="20"/>
        </w:rPr>
        <w:t xml:space="preserve"> </w:t>
      </w:r>
      <w:proofErr w:type="spellStart"/>
      <w:r w:rsidRPr="00254408">
        <w:rPr>
          <w:rStyle w:val="anegp0gi0b9av8jahpyh"/>
          <w:sz w:val="20"/>
          <w:szCs w:val="20"/>
        </w:rPr>
        <w:t>Research</w:t>
      </w:r>
      <w:proofErr w:type="spellEnd"/>
      <w:r w:rsidRPr="00254408">
        <w:rPr>
          <w:sz w:val="20"/>
          <w:szCs w:val="20"/>
        </w:rPr>
        <w:t xml:space="preserve"> </w:t>
      </w:r>
      <w:proofErr w:type="spellStart"/>
      <w:r w:rsidRPr="00254408">
        <w:rPr>
          <w:rStyle w:val="anegp0gi0b9av8jahpyh"/>
          <w:sz w:val="20"/>
          <w:szCs w:val="20"/>
        </w:rPr>
        <w:t>and</w:t>
      </w:r>
      <w:proofErr w:type="spellEnd"/>
      <w:r w:rsidRPr="00254408">
        <w:rPr>
          <w:sz w:val="20"/>
          <w:szCs w:val="20"/>
        </w:rPr>
        <w:t xml:space="preserve"> </w:t>
      </w:r>
      <w:proofErr w:type="spellStart"/>
      <w:r w:rsidRPr="00254408">
        <w:rPr>
          <w:rStyle w:val="anegp0gi0b9av8jahpyh"/>
          <w:sz w:val="20"/>
          <w:szCs w:val="20"/>
        </w:rPr>
        <w:t>Application</w:t>
      </w:r>
      <w:proofErr w:type="spellEnd"/>
      <w:r w:rsidRPr="00254408">
        <w:rPr>
          <w:sz w:val="20"/>
          <w:szCs w:val="20"/>
        </w:rPr>
        <w:t xml:space="preserve"> </w:t>
      </w:r>
      <w:r w:rsidRPr="00254408">
        <w:rPr>
          <w:rStyle w:val="anegp0gi0b9av8jahpyh"/>
          <w:sz w:val="20"/>
          <w:szCs w:val="20"/>
        </w:rPr>
        <w:t>2</w:t>
      </w:r>
      <w:r w:rsidRPr="00254408">
        <w:rPr>
          <w:sz w:val="20"/>
          <w:szCs w:val="20"/>
        </w:rPr>
        <w:t xml:space="preserve"> </w:t>
      </w:r>
      <w:r w:rsidRPr="00254408">
        <w:rPr>
          <w:rStyle w:val="anegp0gi0b9av8jahpyh"/>
          <w:sz w:val="20"/>
          <w:szCs w:val="20"/>
        </w:rPr>
        <w:t>(MERRA2).</w:t>
      </w:r>
      <w:r w:rsidRPr="00254408">
        <w:rPr>
          <w:sz w:val="20"/>
          <w:szCs w:val="20"/>
        </w:rPr>
        <w:t xml:space="preserve"> </w:t>
      </w:r>
      <w:r w:rsidRPr="00254408">
        <w:rPr>
          <w:rStyle w:val="anegp0gi0b9av8jahpyh"/>
          <w:sz w:val="20"/>
          <w:szCs w:val="20"/>
        </w:rPr>
        <w:t>Проанализированы</w:t>
      </w:r>
      <w:r w:rsidRPr="00254408">
        <w:rPr>
          <w:sz w:val="20"/>
          <w:szCs w:val="20"/>
        </w:rPr>
        <w:t xml:space="preserve"> </w:t>
      </w:r>
      <w:r w:rsidRPr="00254408">
        <w:rPr>
          <w:rStyle w:val="anegp0gi0b9av8jahpyh"/>
          <w:sz w:val="20"/>
          <w:szCs w:val="20"/>
        </w:rPr>
        <w:t>поля</w:t>
      </w:r>
      <w:r w:rsidRPr="00254408">
        <w:rPr>
          <w:sz w:val="20"/>
          <w:szCs w:val="20"/>
        </w:rPr>
        <w:t xml:space="preserve"> </w:t>
      </w:r>
      <w:r w:rsidRPr="00254408">
        <w:rPr>
          <w:rStyle w:val="anegp0gi0b9av8jahpyh"/>
          <w:sz w:val="20"/>
          <w:szCs w:val="20"/>
        </w:rPr>
        <w:t>средней</w:t>
      </w:r>
      <w:r w:rsidRPr="00254408">
        <w:rPr>
          <w:sz w:val="20"/>
          <w:szCs w:val="20"/>
        </w:rPr>
        <w:t xml:space="preserve"> </w:t>
      </w:r>
      <w:r w:rsidRPr="00254408">
        <w:rPr>
          <w:rStyle w:val="anegp0gi0b9av8jahpyh"/>
          <w:sz w:val="20"/>
          <w:szCs w:val="20"/>
        </w:rPr>
        <w:t>скорости</w:t>
      </w:r>
      <w:r w:rsidRPr="00254408">
        <w:rPr>
          <w:sz w:val="20"/>
          <w:szCs w:val="20"/>
        </w:rPr>
        <w:t xml:space="preserve"> </w:t>
      </w:r>
      <w:r w:rsidRPr="00254408">
        <w:rPr>
          <w:rStyle w:val="anegp0gi0b9av8jahpyh"/>
          <w:sz w:val="20"/>
          <w:szCs w:val="20"/>
        </w:rPr>
        <w:t>ветра</w:t>
      </w:r>
      <w:r w:rsidRPr="00254408">
        <w:rPr>
          <w:sz w:val="20"/>
          <w:szCs w:val="20"/>
        </w:rPr>
        <w:t xml:space="preserve"> по </w:t>
      </w:r>
      <w:r w:rsidRPr="00254408">
        <w:rPr>
          <w:rStyle w:val="anegp0gi0b9av8jahpyh"/>
          <w:sz w:val="20"/>
          <w:szCs w:val="20"/>
        </w:rPr>
        <w:t>долготе</w:t>
      </w:r>
      <w:r w:rsidRPr="00254408">
        <w:rPr>
          <w:sz w:val="20"/>
          <w:szCs w:val="20"/>
        </w:rPr>
        <w:t xml:space="preserve"> </w:t>
      </w:r>
      <w:r w:rsidRPr="00254408">
        <w:rPr>
          <w:rStyle w:val="anegp0gi0b9av8jahpyh"/>
          <w:sz w:val="20"/>
          <w:szCs w:val="20"/>
        </w:rPr>
        <w:t>и</w:t>
      </w:r>
      <w:r w:rsidRPr="00254408">
        <w:rPr>
          <w:sz w:val="20"/>
          <w:szCs w:val="20"/>
        </w:rPr>
        <w:t xml:space="preserve"> </w:t>
      </w:r>
      <w:r>
        <w:rPr>
          <w:rStyle w:val="anegp0gi0b9av8jahpyh"/>
          <w:sz w:val="20"/>
          <w:szCs w:val="20"/>
        </w:rPr>
        <w:t>потоки</w:t>
      </w:r>
      <w:r w:rsidRPr="00254408">
        <w:rPr>
          <w:sz w:val="20"/>
          <w:szCs w:val="20"/>
        </w:rPr>
        <w:t xml:space="preserve"> </w:t>
      </w:r>
      <w:proofErr w:type="spellStart"/>
      <w:r w:rsidRPr="00254408">
        <w:rPr>
          <w:rStyle w:val="anegp0gi0b9av8jahpyh"/>
          <w:sz w:val="20"/>
          <w:szCs w:val="20"/>
        </w:rPr>
        <w:t>Элиассена-Палма</w:t>
      </w:r>
      <w:proofErr w:type="spellEnd"/>
      <w:r w:rsidRPr="00254408">
        <w:rPr>
          <w:rStyle w:val="anegp0gi0b9av8jahpyh"/>
          <w:sz w:val="20"/>
          <w:szCs w:val="20"/>
        </w:rPr>
        <w:t>.</w:t>
      </w:r>
    </w:p>
    <w:p w:rsidR="00A64C87" w:rsidRPr="00A64C87" w:rsidRDefault="00A64C87" w:rsidP="00254408">
      <w:pPr>
        <w:spacing w:line="240" w:lineRule="auto"/>
        <w:rPr>
          <w:sz w:val="20"/>
          <w:szCs w:val="20"/>
        </w:rPr>
      </w:pPr>
      <w:r>
        <w:rPr>
          <w:rStyle w:val="anegp0gi0b9av8jahpyh"/>
          <w:b/>
          <w:sz w:val="20"/>
          <w:szCs w:val="20"/>
        </w:rPr>
        <w:t>Ключевые слова</w:t>
      </w:r>
      <w:r w:rsidRPr="00A64C87">
        <w:rPr>
          <w:rStyle w:val="anegp0gi0b9av8jahpyh"/>
          <w:b/>
          <w:sz w:val="20"/>
          <w:szCs w:val="20"/>
        </w:rPr>
        <w:t xml:space="preserve">: </w:t>
      </w:r>
      <w:r>
        <w:rPr>
          <w:rStyle w:val="anegp0gi0b9av8jahpyh"/>
          <w:sz w:val="20"/>
          <w:szCs w:val="20"/>
        </w:rPr>
        <w:t xml:space="preserve">Волновая активность, полярный вихрь, </w:t>
      </w:r>
      <w:proofErr w:type="spellStart"/>
      <w:r w:rsidR="00D25622">
        <w:rPr>
          <w:rStyle w:val="anegp0gi0b9av8jahpyh"/>
          <w:sz w:val="20"/>
          <w:szCs w:val="20"/>
        </w:rPr>
        <w:t>вейвлет</w:t>
      </w:r>
      <w:proofErr w:type="spellEnd"/>
      <w:r w:rsidR="00D25622">
        <w:rPr>
          <w:rStyle w:val="anegp0gi0b9av8jahpyh"/>
          <w:sz w:val="20"/>
          <w:szCs w:val="20"/>
        </w:rPr>
        <w:t>-анализ, стратосфера</w:t>
      </w:r>
    </w:p>
    <w:p w:rsidR="00C54F55" w:rsidRPr="0095529F" w:rsidRDefault="00C46D76" w:rsidP="00254408">
      <w:pPr>
        <w:spacing w:line="240" w:lineRule="auto"/>
        <w:rPr>
          <w:b/>
          <w:sz w:val="20"/>
          <w:szCs w:val="20"/>
        </w:rPr>
      </w:pPr>
      <w:r w:rsidRPr="0095529F">
        <w:rPr>
          <w:b/>
          <w:sz w:val="20"/>
          <w:szCs w:val="20"/>
        </w:rPr>
        <w:t>Введение</w:t>
      </w:r>
    </w:p>
    <w:p w:rsidR="00C46D76" w:rsidRPr="00B22919" w:rsidRDefault="00C46D76" w:rsidP="00254408">
      <w:pPr>
        <w:spacing w:line="240" w:lineRule="auto"/>
        <w:rPr>
          <w:sz w:val="20"/>
          <w:szCs w:val="20"/>
        </w:rPr>
      </w:pPr>
      <w:r w:rsidRPr="00B22919">
        <w:rPr>
          <w:sz w:val="20"/>
          <w:szCs w:val="20"/>
        </w:rPr>
        <w:t xml:space="preserve">Одним из методов анализа волновой активности является оценка потоков </w:t>
      </w:r>
      <w:proofErr w:type="spellStart"/>
      <w:r w:rsidRPr="00B22919">
        <w:rPr>
          <w:sz w:val="20"/>
          <w:szCs w:val="20"/>
        </w:rPr>
        <w:t>Элиассена</w:t>
      </w:r>
      <w:proofErr w:type="spellEnd"/>
      <w:r w:rsidRPr="00B22919">
        <w:rPr>
          <w:sz w:val="20"/>
          <w:szCs w:val="20"/>
        </w:rPr>
        <w:t>-Пальма</w:t>
      </w:r>
      <w:r w:rsidR="00DC28D8" w:rsidRPr="00B22919">
        <w:rPr>
          <w:sz w:val="20"/>
          <w:szCs w:val="20"/>
        </w:rPr>
        <w:t>, F</w:t>
      </w:r>
      <w:proofErr w:type="gramStart"/>
      <w:r w:rsidR="00DC28D8" w:rsidRPr="00B22919">
        <w:rPr>
          <w:sz w:val="20"/>
          <w:szCs w:val="20"/>
        </w:rPr>
        <w:t>=(</w:t>
      </w:r>
      <w:proofErr w:type="gramEnd"/>
      <w:r w:rsidR="00DC28D8" w:rsidRPr="00B22919">
        <w:rPr>
          <w:sz w:val="20"/>
          <w:szCs w:val="20"/>
        </w:rPr>
        <w:t xml:space="preserve">0, </w:t>
      </w:r>
      <w:proofErr w:type="spellStart"/>
      <w:r w:rsidR="00DC28D8" w:rsidRPr="00B22919">
        <w:rPr>
          <w:sz w:val="20"/>
          <w:szCs w:val="20"/>
        </w:rPr>
        <w:t>Fφ</w:t>
      </w:r>
      <w:proofErr w:type="spellEnd"/>
      <w:r w:rsidR="00DC28D8" w:rsidRPr="00B22919">
        <w:rPr>
          <w:sz w:val="20"/>
          <w:szCs w:val="20"/>
        </w:rPr>
        <w:t xml:space="preserve">, </w:t>
      </w:r>
      <w:proofErr w:type="spellStart"/>
      <w:r w:rsidR="00DC28D8" w:rsidRPr="00B22919">
        <w:rPr>
          <w:sz w:val="20"/>
          <w:szCs w:val="20"/>
        </w:rPr>
        <w:t>Fz</w:t>
      </w:r>
      <w:proofErr w:type="spellEnd"/>
      <w:r w:rsidR="00DC28D8" w:rsidRPr="00B22919">
        <w:rPr>
          <w:sz w:val="20"/>
          <w:szCs w:val="20"/>
        </w:rPr>
        <w:t>)</w:t>
      </w:r>
      <w:r w:rsidRPr="00B22919">
        <w:rPr>
          <w:sz w:val="20"/>
          <w:szCs w:val="20"/>
        </w:rPr>
        <w:t>.</w:t>
      </w:r>
      <w:r w:rsidR="00921395" w:rsidRPr="00B22919">
        <w:rPr>
          <w:sz w:val="20"/>
          <w:szCs w:val="20"/>
        </w:rPr>
        <w:t xml:space="preserve"> Вид выражений для данного потока можно получить путем трансформации осредненного по долготе уравнения для ускорения зональной компоненты ветра. Данная трансформация заключается в замене меридиональной и вертикальной скорости ветра на </w:t>
      </w:r>
      <w:r w:rsidR="00CC3E3E" w:rsidRPr="00B22919">
        <w:rPr>
          <w:sz w:val="20"/>
          <w:szCs w:val="20"/>
        </w:rPr>
        <w:t>м</w:t>
      </w:r>
      <w:r w:rsidR="00921395" w:rsidRPr="00B22919">
        <w:rPr>
          <w:sz w:val="20"/>
          <w:szCs w:val="20"/>
        </w:rPr>
        <w:t>еридиональную и вертикальную компоненты остаточной средней циркуляции</w:t>
      </w:r>
      <w:r w:rsidR="00CC3E3E" w:rsidRPr="00B22919">
        <w:rPr>
          <w:sz w:val="20"/>
          <w:szCs w:val="20"/>
        </w:rPr>
        <w:t xml:space="preserve"> соответственно. Такая трансформация обеспечивает эффективную диагностику волнового воздействия на средний поток, так как в уравнениях не происходит компенсации волновых источников импульса и тепла адвективными потоками импульса и тепла, как это происходило в классических осредненных уравнениях динамики [1]. </w:t>
      </w:r>
      <w:r w:rsidR="00DC28D8" w:rsidRPr="00B22919">
        <w:rPr>
          <w:sz w:val="20"/>
          <w:szCs w:val="20"/>
        </w:rPr>
        <w:t xml:space="preserve">Потоки Элиассена-Пальма для сферических координат и вертикальной лог-изобарической </w:t>
      </w:r>
      <w:r w:rsidR="00144EF5" w:rsidRPr="00B22919">
        <w:rPr>
          <w:sz w:val="20"/>
          <w:szCs w:val="20"/>
        </w:rPr>
        <w:t xml:space="preserve">координаты деленные на плотность и радиус Земли </w:t>
      </w:r>
      <w:r w:rsidR="00DC28D8" w:rsidRPr="00B22919">
        <w:rPr>
          <w:sz w:val="20"/>
          <w:szCs w:val="20"/>
        </w:rPr>
        <w:t>имеют вид [2]:</w:t>
      </w:r>
    </w:p>
    <w:p w:rsidR="00DC28D8" w:rsidRPr="00B22919" w:rsidRDefault="005E736A" w:rsidP="00254408">
      <w:pPr>
        <w:spacing w:line="240" w:lineRule="auto"/>
        <w:jc w:val="center"/>
        <w:rPr>
          <w:rFonts w:eastAsiaTheme="minorEastAsia"/>
          <w:sz w:val="20"/>
          <w:szCs w:val="20"/>
        </w:rPr>
      </w:pPr>
      <m:oMath>
        <m:sSub>
          <m:sSubPr>
            <m:ctrlPr>
              <w:rPr>
                <w:rFonts w:ascii="Cambria Math" w:hAnsi="Cambria Math"/>
                <w:sz w:val="20"/>
                <w:szCs w:val="20"/>
                <w:lang w:val="en-US"/>
              </w:rPr>
            </m:ctrlPr>
          </m:sSubPr>
          <m:e>
            <m:r>
              <w:rPr>
                <w:rFonts w:ascii="Cambria Math" w:hAnsi="Cambria Math"/>
                <w:sz w:val="20"/>
                <w:szCs w:val="20"/>
                <w:lang w:val="en-US"/>
              </w:rPr>
              <m:t>F</m:t>
            </m:r>
          </m:e>
          <m:sub>
            <m:r>
              <w:rPr>
                <w:rFonts w:ascii="Cambria Math" w:hAnsi="Cambria Math"/>
                <w:sz w:val="20"/>
                <w:szCs w:val="20"/>
                <w:lang w:val="en-US"/>
              </w:rPr>
              <m:t>φ</m:t>
            </m:r>
          </m:sub>
        </m:sSub>
        <m:r>
          <m:rPr>
            <m:sty m:val="p"/>
          </m:rPr>
          <w:rPr>
            <w:rFonts w:ascii="Cambria Math" w:hAnsi="Cambria Math"/>
            <w:sz w:val="20"/>
            <w:szCs w:val="20"/>
          </w:rPr>
          <m:t>=</m:t>
        </m:r>
        <m:r>
          <w:rPr>
            <w:rFonts w:ascii="Cambria Math" w:hAnsi="Cambria Math"/>
            <w:sz w:val="20"/>
            <w:szCs w:val="20"/>
            <w:lang w:val="en-US"/>
          </w:rPr>
          <m:t>cos</m:t>
        </m:r>
        <m:r>
          <m:rPr>
            <m:sty m:val="p"/>
          </m:rPr>
          <w:rPr>
            <w:rFonts w:ascii="Cambria Math" w:hAnsi="Cambria Math"/>
            <w:sz w:val="20"/>
            <w:szCs w:val="20"/>
            <w:lang w:val="en-US"/>
          </w:rPr>
          <m:t>φ</m:t>
        </m:r>
        <m:d>
          <m:dPr>
            <m:ctrlPr>
              <w:rPr>
                <w:rFonts w:ascii="Cambria Math" w:hAnsi="Cambria Math"/>
                <w:sz w:val="20"/>
                <w:szCs w:val="20"/>
                <w:lang w:val="en-US"/>
              </w:rPr>
            </m:ctrlPr>
          </m:dPr>
          <m:e>
            <m:f>
              <m:fPr>
                <m:ctrlPr>
                  <w:rPr>
                    <w:rFonts w:ascii="Cambria Math" w:hAnsi="Cambria Math"/>
                    <w:sz w:val="20"/>
                    <w:szCs w:val="20"/>
                    <w:lang w:val="en-US"/>
                  </w:rPr>
                </m:ctrlPr>
              </m:fPr>
              <m:num>
                <m:acc>
                  <m:accPr>
                    <m:chr m:val="̅"/>
                    <m:ctrlPr>
                      <w:rPr>
                        <w:rFonts w:ascii="Cambria Math" w:hAnsi="Cambria Math"/>
                        <w:sz w:val="20"/>
                        <w:szCs w:val="20"/>
                        <w:lang w:val="en-US"/>
                      </w:rPr>
                    </m:ctrlPr>
                  </m:accPr>
                  <m:e>
                    <m:sSup>
                      <m:sSupPr>
                        <m:ctrlPr>
                          <w:rPr>
                            <w:rFonts w:ascii="Cambria Math" w:hAnsi="Cambria Math"/>
                            <w:sz w:val="20"/>
                            <w:szCs w:val="20"/>
                            <w:lang w:val="en-US"/>
                          </w:rPr>
                        </m:ctrlPr>
                      </m:sSupPr>
                      <m:e>
                        <m:r>
                          <w:rPr>
                            <w:rFonts w:ascii="Cambria Math" w:hAnsi="Cambria Math"/>
                            <w:sz w:val="20"/>
                            <w:szCs w:val="20"/>
                            <w:lang w:val="en-US"/>
                          </w:rPr>
                          <m:t>υ</m:t>
                        </m:r>
                      </m:e>
                      <m:sup>
                        <m:r>
                          <m:rPr>
                            <m:sty m:val="p"/>
                          </m:rPr>
                          <w:rPr>
                            <w:rFonts w:ascii="Cambria Math" w:hAnsi="Cambria Math"/>
                            <w:sz w:val="20"/>
                            <w:szCs w:val="20"/>
                          </w:rPr>
                          <m:t>'</m:t>
                        </m:r>
                      </m:sup>
                    </m:sSup>
                    <m:sSup>
                      <m:sSupPr>
                        <m:ctrlPr>
                          <w:rPr>
                            <w:rFonts w:ascii="Cambria Math" w:hAnsi="Cambria Math"/>
                            <w:sz w:val="20"/>
                            <w:szCs w:val="20"/>
                            <w:lang w:val="en-US"/>
                          </w:rPr>
                        </m:ctrlPr>
                      </m:sSupPr>
                      <m:e>
                        <m:r>
                          <w:rPr>
                            <w:rFonts w:ascii="Cambria Math" w:hAnsi="Cambria Math"/>
                            <w:sz w:val="20"/>
                            <w:szCs w:val="20"/>
                            <w:lang w:val="en-US"/>
                          </w:rPr>
                          <m:t>θ</m:t>
                        </m:r>
                      </m:e>
                      <m:sup>
                        <m:r>
                          <m:rPr>
                            <m:sty m:val="p"/>
                          </m:rPr>
                          <w:rPr>
                            <w:rFonts w:ascii="Cambria Math" w:hAnsi="Cambria Math"/>
                            <w:sz w:val="20"/>
                            <w:szCs w:val="20"/>
                          </w:rPr>
                          <m:t>'</m:t>
                        </m:r>
                      </m:sup>
                    </m:sSup>
                  </m:e>
                </m:acc>
              </m:num>
              <m:den>
                <m:sSub>
                  <m:sSubPr>
                    <m:ctrlPr>
                      <w:rPr>
                        <w:rFonts w:ascii="Cambria Math" w:hAnsi="Cambria Math"/>
                        <w:sz w:val="20"/>
                        <w:szCs w:val="20"/>
                        <w:lang w:val="en-US"/>
                      </w:rPr>
                    </m:ctrlPr>
                  </m:sSubPr>
                  <m:e>
                    <m:acc>
                      <m:accPr>
                        <m:chr m:val="̅"/>
                        <m:ctrlPr>
                          <w:rPr>
                            <w:rFonts w:ascii="Cambria Math" w:hAnsi="Cambria Math"/>
                            <w:sz w:val="20"/>
                            <w:szCs w:val="20"/>
                            <w:lang w:val="en-US"/>
                          </w:rPr>
                        </m:ctrlPr>
                      </m:accPr>
                      <m:e>
                        <m:r>
                          <w:rPr>
                            <w:rFonts w:ascii="Cambria Math" w:hAnsi="Cambria Math"/>
                            <w:sz w:val="20"/>
                            <w:szCs w:val="20"/>
                            <w:lang w:val="en-US"/>
                          </w:rPr>
                          <m:t>θ</m:t>
                        </m:r>
                      </m:e>
                    </m:acc>
                  </m:e>
                  <m:sub>
                    <m:r>
                      <w:rPr>
                        <w:rFonts w:ascii="Cambria Math" w:hAnsi="Cambria Math"/>
                        <w:sz w:val="20"/>
                        <w:szCs w:val="20"/>
                        <w:lang w:val="en-US"/>
                      </w:rPr>
                      <m:t>z</m:t>
                    </m:r>
                  </m:sub>
                </m:sSub>
              </m:den>
            </m:f>
            <m:f>
              <m:fPr>
                <m:ctrlPr>
                  <w:rPr>
                    <w:rFonts w:ascii="Cambria Math" w:hAnsi="Cambria Math"/>
                    <w:sz w:val="20"/>
                    <w:szCs w:val="20"/>
                    <w:lang w:val="en-US"/>
                  </w:rPr>
                </m:ctrlPr>
              </m:fPr>
              <m:num>
                <m:r>
                  <w:rPr>
                    <w:rFonts w:ascii="Cambria Math" w:hAnsi="Cambria Math"/>
                    <w:sz w:val="20"/>
                    <w:szCs w:val="20"/>
                    <w:lang w:val="en-US"/>
                  </w:rPr>
                  <m:t>∂</m:t>
                </m:r>
                <m:acc>
                  <m:accPr>
                    <m:chr m:val="̅"/>
                    <m:ctrlPr>
                      <w:rPr>
                        <w:rFonts w:ascii="Cambria Math" w:hAnsi="Cambria Math"/>
                        <w:sz w:val="20"/>
                        <w:szCs w:val="20"/>
                        <w:lang w:val="en-US"/>
                      </w:rPr>
                    </m:ctrlPr>
                  </m:accPr>
                  <m:e>
                    <m:r>
                      <w:rPr>
                        <w:rFonts w:ascii="Cambria Math" w:hAnsi="Cambria Math"/>
                        <w:sz w:val="20"/>
                        <w:szCs w:val="20"/>
                        <w:lang w:val="en-US"/>
                      </w:rPr>
                      <m:t>u</m:t>
                    </m:r>
                  </m:e>
                </m:acc>
              </m:num>
              <m:den>
                <m:r>
                  <w:rPr>
                    <w:rFonts w:ascii="Cambria Math" w:hAnsi="Cambria Math"/>
                    <w:sz w:val="20"/>
                    <w:szCs w:val="20"/>
                    <w:lang w:val="en-US"/>
                  </w:rPr>
                  <m:t>∂z</m:t>
                </m:r>
              </m:den>
            </m:f>
            <m:r>
              <m:rPr>
                <m:sty m:val="p"/>
              </m:rPr>
              <w:rPr>
                <w:rFonts w:ascii="Cambria Math" w:hAnsi="Cambria Math"/>
                <w:sz w:val="20"/>
                <w:szCs w:val="20"/>
              </w:rPr>
              <m:t>-</m:t>
            </m:r>
            <m:acc>
              <m:accPr>
                <m:chr m:val="̅"/>
                <m:ctrlPr>
                  <w:rPr>
                    <w:rFonts w:ascii="Cambria Math" w:hAnsi="Cambria Math"/>
                    <w:sz w:val="20"/>
                    <w:szCs w:val="20"/>
                    <w:lang w:val="en-US"/>
                  </w:rPr>
                </m:ctrlPr>
              </m:accPr>
              <m:e>
                <m:sSup>
                  <m:sSupPr>
                    <m:ctrlPr>
                      <w:rPr>
                        <w:rFonts w:ascii="Cambria Math" w:hAnsi="Cambria Math"/>
                        <w:sz w:val="20"/>
                        <w:szCs w:val="20"/>
                        <w:lang w:val="en-US"/>
                      </w:rPr>
                    </m:ctrlPr>
                  </m:sSupPr>
                  <m:e>
                    <m:r>
                      <w:rPr>
                        <w:rFonts w:ascii="Cambria Math" w:hAnsi="Cambria Math"/>
                        <w:sz w:val="20"/>
                        <w:szCs w:val="20"/>
                        <w:lang w:val="en-US"/>
                      </w:rPr>
                      <m:t>u</m:t>
                    </m:r>
                  </m:e>
                  <m:sup>
                    <m:r>
                      <m:rPr>
                        <m:sty m:val="p"/>
                      </m:rPr>
                      <w:rPr>
                        <w:rFonts w:ascii="Cambria Math" w:hAnsi="Cambria Math"/>
                        <w:sz w:val="20"/>
                        <w:szCs w:val="20"/>
                      </w:rPr>
                      <m:t>'</m:t>
                    </m:r>
                  </m:sup>
                </m:sSup>
                <m:sSup>
                  <m:sSupPr>
                    <m:ctrlPr>
                      <w:rPr>
                        <w:rFonts w:ascii="Cambria Math" w:hAnsi="Cambria Math"/>
                        <w:sz w:val="20"/>
                        <w:szCs w:val="20"/>
                        <w:lang w:val="en-US"/>
                      </w:rPr>
                    </m:ctrlPr>
                  </m:sSupPr>
                  <m:e>
                    <m:r>
                      <m:rPr>
                        <m:sty m:val="p"/>
                      </m:rPr>
                      <w:rPr>
                        <w:rFonts w:ascii="Cambria Math" w:hAnsi="Cambria Math"/>
                        <w:sz w:val="20"/>
                        <w:szCs w:val="20"/>
                        <w:lang w:val="en-US"/>
                      </w:rPr>
                      <m:t>υ</m:t>
                    </m:r>
                  </m:e>
                  <m:sup>
                    <m:r>
                      <m:rPr>
                        <m:sty m:val="p"/>
                      </m:rPr>
                      <w:rPr>
                        <w:rFonts w:ascii="Cambria Math" w:hAnsi="Cambria Math"/>
                        <w:sz w:val="20"/>
                        <w:szCs w:val="20"/>
                      </w:rPr>
                      <m:t>'</m:t>
                    </m:r>
                  </m:sup>
                </m:sSup>
              </m:e>
            </m:acc>
          </m:e>
        </m:d>
      </m:oMath>
      <w:r w:rsidR="00144EF5" w:rsidRPr="00B22919">
        <w:rPr>
          <w:rFonts w:eastAsiaTheme="minorEastAsia"/>
          <w:sz w:val="20"/>
          <w:szCs w:val="20"/>
        </w:rPr>
        <w:tab/>
      </w:r>
      <w:r w:rsidR="00144EF5" w:rsidRPr="00B22919">
        <w:rPr>
          <w:rFonts w:eastAsiaTheme="minorEastAsia"/>
          <w:sz w:val="20"/>
          <w:szCs w:val="20"/>
        </w:rPr>
        <w:tab/>
      </w:r>
      <w:r w:rsidR="00144EF5" w:rsidRPr="00B22919">
        <w:rPr>
          <w:rFonts w:eastAsiaTheme="minorEastAsia"/>
          <w:sz w:val="20"/>
          <w:szCs w:val="20"/>
        </w:rPr>
        <w:tab/>
      </w:r>
      <w:r w:rsidR="00C83E15" w:rsidRPr="00B22919">
        <w:rPr>
          <w:rFonts w:eastAsiaTheme="minorEastAsia"/>
          <w:sz w:val="20"/>
          <w:szCs w:val="20"/>
        </w:rPr>
        <w:t xml:space="preserve">  </w:t>
      </w:r>
      <w:r w:rsidR="00F039C5" w:rsidRPr="00B22919">
        <w:rPr>
          <w:rFonts w:eastAsiaTheme="minorEastAsia"/>
          <w:sz w:val="20"/>
          <w:szCs w:val="20"/>
        </w:rPr>
        <w:tab/>
      </w:r>
      <w:r w:rsidR="00F039C5" w:rsidRPr="00B22919">
        <w:rPr>
          <w:rFonts w:eastAsiaTheme="minorEastAsia"/>
          <w:sz w:val="20"/>
          <w:szCs w:val="20"/>
        </w:rPr>
        <w:tab/>
      </w:r>
      <w:r w:rsidR="00144EF5" w:rsidRPr="00B22919">
        <w:rPr>
          <w:rFonts w:eastAsiaTheme="minorEastAsia"/>
          <w:sz w:val="20"/>
          <w:szCs w:val="20"/>
        </w:rPr>
        <w:t>(1)</w:t>
      </w:r>
    </w:p>
    <w:p w:rsidR="00144EF5" w:rsidRPr="00B22919" w:rsidRDefault="005E736A" w:rsidP="00254408">
      <w:pPr>
        <w:spacing w:line="240" w:lineRule="auto"/>
        <w:jc w:val="center"/>
        <w:rPr>
          <w:rFonts w:eastAsiaTheme="minorEastAsia"/>
          <w:sz w:val="20"/>
          <w:szCs w:val="20"/>
        </w:rPr>
      </w:pPr>
      <m:oMath>
        <m:sSub>
          <m:sSubPr>
            <m:ctrlPr>
              <w:rPr>
                <w:rFonts w:ascii="Cambria Math" w:hAnsi="Cambria Math"/>
                <w:sz w:val="20"/>
                <w:szCs w:val="20"/>
                <w:lang w:val="en-US"/>
              </w:rPr>
            </m:ctrlPr>
          </m:sSubPr>
          <m:e>
            <m:r>
              <w:rPr>
                <w:rFonts w:ascii="Cambria Math" w:hAnsi="Cambria Math"/>
                <w:sz w:val="20"/>
                <w:szCs w:val="20"/>
                <w:lang w:val="en-US"/>
              </w:rPr>
              <m:t>F</m:t>
            </m:r>
          </m:e>
          <m:sub>
            <m:r>
              <w:rPr>
                <w:rFonts w:ascii="Cambria Math" w:hAnsi="Cambria Math"/>
                <w:sz w:val="20"/>
                <w:szCs w:val="20"/>
                <w:lang w:val="en-US"/>
              </w:rPr>
              <m:t>z</m:t>
            </m:r>
          </m:sub>
        </m:sSub>
        <m:r>
          <m:rPr>
            <m:sty m:val="p"/>
          </m:rPr>
          <w:rPr>
            <w:rFonts w:ascii="Cambria Math" w:hAnsi="Cambria Math"/>
            <w:sz w:val="20"/>
            <w:szCs w:val="20"/>
          </w:rPr>
          <m:t>=</m:t>
        </m:r>
        <m:r>
          <w:rPr>
            <w:rFonts w:ascii="Cambria Math" w:hAnsi="Cambria Math"/>
            <w:sz w:val="20"/>
            <w:szCs w:val="20"/>
            <w:lang w:val="en-US"/>
          </w:rPr>
          <m:t>cos</m:t>
        </m:r>
        <m:r>
          <m:rPr>
            <m:sty m:val="p"/>
          </m:rPr>
          <w:rPr>
            <w:rFonts w:ascii="Cambria Math" w:hAnsi="Cambria Math"/>
            <w:sz w:val="20"/>
            <w:szCs w:val="20"/>
            <w:lang w:val="en-US"/>
          </w:rPr>
          <m:t>φ</m:t>
        </m:r>
        <m:d>
          <m:dPr>
            <m:ctrlPr>
              <w:rPr>
                <w:rFonts w:ascii="Cambria Math" w:hAnsi="Cambria Math"/>
                <w:sz w:val="20"/>
                <w:szCs w:val="20"/>
                <w:lang w:val="en-US"/>
              </w:rPr>
            </m:ctrlPr>
          </m:dPr>
          <m:e>
            <m:r>
              <m:rPr>
                <m:sty m:val="p"/>
              </m:rPr>
              <w:rPr>
                <w:rFonts w:ascii="Cambria Math" w:hAnsi="Cambria Math"/>
                <w:sz w:val="20"/>
                <w:szCs w:val="20"/>
              </w:rPr>
              <m:t>(</m:t>
            </m:r>
            <m:r>
              <w:rPr>
                <w:rFonts w:ascii="Cambria Math" w:hAnsi="Cambria Math"/>
                <w:sz w:val="20"/>
                <w:szCs w:val="20"/>
                <w:lang w:val="en-US"/>
              </w:rPr>
              <m:t>f</m:t>
            </m:r>
            <m:r>
              <m:rPr>
                <m:sty m:val="p"/>
              </m:rPr>
              <w:rPr>
                <w:rFonts w:ascii="Cambria Math" w:hAnsi="Cambria Math"/>
                <w:sz w:val="20"/>
                <w:szCs w:val="20"/>
              </w:rPr>
              <m:t>-</m:t>
            </m:r>
            <m:f>
              <m:fPr>
                <m:ctrlPr>
                  <w:rPr>
                    <w:rFonts w:ascii="Cambria Math" w:hAnsi="Cambria Math"/>
                    <w:sz w:val="20"/>
                    <w:szCs w:val="20"/>
                    <w:lang w:val="en-US"/>
                  </w:rPr>
                </m:ctrlPr>
              </m:fPr>
              <m:num>
                <m:r>
                  <m:rPr>
                    <m:sty m:val="p"/>
                  </m:rPr>
                  <w:rPr>
                    <w:rFonts w:ascii="Cambria Math" w:hAnsi="Cambria Math"/>
                    <w:sz w:val="20"/>
                    <w:szCs w:val="20"/>
                  </w:rPr>
                  <m:t>1</m:t>
                </m:r>
              </m:num>
              <m:den>
                <m:r>
                  <w:rPr>
                    <w:rFonts w:ascii="Cambria Math" w:hAnsi="Cambria Math"/>
                    <w:sz w:val="20"/>
                    <w:szCs w:val="20"/>
                    <w:lang w:val="en-US"/>
                  </w:rPr>
                  <m:t>acosφ</m:t>
                </m:r>
              </m:den>
            </m:f>
            <m:f>
              <m:fPr>
                <m:ctrlPr>
                  <w:rPr>
                    <w:rFonts w:ascii="Cambria Math" w:hAnsi="Cambria Math"/>
                    <w:sz w:val="20"/>
                    <w:szCs w:val="20"/>
                    <w:lang w:val="en-US"/>
                  </w:rPr>
                </m:ctrlPr>
              </m:fPr>
              <m:num>
                <m:r>
                  <w:rPr>
                    <w:rFonts w:ascii="Cambria Math" w:hAnsi="Cambria Math"/>
                    <w:sz w:val="20"/>
                    <w:szCs w:val="20"/>
                    <w:lang w:val="en-US"/>
                  </w:rPr>
                  <m:t>∂</m:t>
                </m:r>
                <m:r>
                  <m:rPr>
                    <m:sty m:val="p"/>
                  </m:rPr>
                  <w:rPr>
                    <w:rFonts w:ascii="Cambria Math" w:hAnsi="Cambria Math"/>
                    <w:sz w:val="20"/>
                    <w:szCs w:val="20"/>
                  </w:rPr>
                  <m:t>(</m:t>
                </m:r>
                <m:acc>
                  <m:accPr>
                    <m:chr m:val="̅"/>
                    <m:ctrlPr>
                      <w:rPr>
                        <w:rFonts w:ascii="Cambria Math" w:hAnsi="Cambria Math"/>
                        <w:sz w:val="20"/>
                        <w:szCs w:val="20"/>
                        <w:lang w:val="en-US"/>
                      </w:rPr>
                    </m:ctrlPr>
                  </m:accPr>
                  <m:e>
                    <m:r>
                      <w:rPr>
                        <w:rFonts w:ascii="Cambria Math" w:hAnsi="Cambria Math"/>
                        <w:sz w:val="20"/>
                        <w:szCs w:val="20"/>
                        <w:lang w:val="en-US"/>
                      </w:rPr>
                      <m:t>u</m:t>
                    </m:r>
                  </m:e>
                </m:acc>
                <m:r>
                  <w:rPr>
                    <w:rFonts w:ascii="Cambria Math" w:hAnsi="Cambria Math"/>
                    <w:sz w:val="20"/>
                    <w:szCs w:val="20"/>
                    <w:lang w:val="en-US"/>
                  </w:rPr>
                  <m:t>cosφ</m:t>
                </m:r>
                <m:r>
                  <m:rPr>
                    <m:sty m:val="p"/>
                  </m:rPr>
                  <w:rPr>
                    <w:rFonts w:ascii="Cambria Math" w:hAnsi="Cambria Math"/>
                    <w:sz w:val="20"/>
                    <w:szCs w:val="20"/>
                  </w:rPr>
                  <m:t>)</m:t>
                </m:r>
              </m:num>
              <m:den>
                <m:r>
                  <w:rPr>
                    <w:rFonts w:ascii="Cambria Math" w:hAnsi="Cambria Math"/>
                    <w:sz w:val="20"/>
                    <w:szCs w:val="20"/>
                    <w:lang w:val="en-US"/>
                  </w:rPr>
                  <m:t>∂φ</m:t>
                </m:r>
              </m:den>
            </m:f>
            <m:r>
              <m:rPr>
                <m:sty m:val="p"/>
              </m:rPr>
              <w:rPr>
                <w:rFonts w:ascii="Cambria Math" w:hAnsi="Cambria Math"/>
                <w:sz w:val="20"/>
                <w:szCs w:val="20"/>
              </w:rPr>
              <m:t>)</m:t>
            </m:r>
            <m:f>
              <m:fPr>
                <m:ctrlPr>
                  <w:rPr>
                    <w:rFonts w:ascii="Cambria Math" w:hAnsi="Cambria Math"/>
                    <w:sz w:val="20"/>
                    <w:szCs w:val="20"/>
                    <w:lang w:val="en-US"/>
                  </w:rPr>
                </m:ctrlPr>
              </m:fPr>
              <m:num>
                <m:acc>
                  <m:accPr>
                    <m:chr m:val="̅"/>
                    <m:ctrlPr>
                      <w:rPr>
                        <w:rFonts w:ascii="Cambria Math" w:hAnsi="Cambria Math"/>
                        <w:sz w:val="20"/>
                        <w:szCs w:val="20"/>
                        <w:lang w:val="en-US"/>
                      </w:rPr>
                    </m:ctrlPr>
                  </m:accPr>
                  <m:e>
                    <m:sSup>
                      <m:sSupPr>
                        <m:ctrlPr>
                          <w:rPr>
                            <w:rFonts w:ascii="Cambria Math" w:hAnsi="Cambria Math"/>
                            <w:sz w:val="20"/>
                            <w:szCs w:val="20"/>
                            <w:lang w:val="en-US"/>
                          </w:rPr>
                        </m:ctrlPr>
                      </m:sSupPr>
                      <m:e>
                        <m:r>
                          <w:rPr>
                            <w:rFonts w:ascii="Cambria Math" w:hAnsi="Cambria Math"/>
                            <w:sz w:val="20"/>
                            <w:szCs w:val="20"/>
                            <w:lang w:val="en-US"/>
                          </w:rPr>
                          <m:t>υ</m:t>
                        </m:r>
                      </m:e>
                      <m:sup>
                        <m:r>
                          <m:rPr>
                            <m:sty m:val="p"/>
                          </m:rPr>
                          <w:rPr>
                            <w:rFonts w:ascii="Cambria Math" w:hAnsi="Cambria Math"/>
                            <w:sz w:val="20"/>
                            <w:szCs w:val="20"/>
                          </w:rPr>
                          <m:t>'</m:t>
                        </m:r>
                      </m:sup>
                    </m:sSup>
                    <m:sSup>
                      <m:sSupPr>
                        <m:ctrlPr>
                          <w:rPr>
                            <w:rFonts w:ascii="Cambria Math" w:hAnsi="Cambria Math"/>
                            <w:sz w:val="20"/>
                            <w:szCs w:val="20"/>
                            <w:lang w:val="en-US"/>
                          </w:rPr>
                        </m:ctrlPr>
                      </m:sSupPr>
                      <m:e>
                        <m:r>
                          <w:rPr>
                            <w:rFonts w:ascii="Cambria Math" w:hAnsi="Cambria Math"/>
                            <w:sz w:val="20"/>
                            <w:szCs w:val="20"/>
                            <w:lang w:val="en-US"/>
                          </w:rPr>
                          <m:t>θ</m:t>
                        </m:r>
                      </m:e>
                      <m:sup>
                        <m:r>
                          <m:rPr>
                            <m:sty m:val="p"/>
                          </m:rPr>
                          <w:rPr>
                            <w:rFonts w:ascii="Cambria Math" w:hAnsi="Cambria Math"/>
                            <w:sz w:val="20"/>
                            <w:szCs w:val="20"/>
                          </w:rPr>
                          <m:t>'</m:t>
                        </m:r>
                      </m:sup>
                    </m:sSup>
                  </m:e>
                </m:acc>
              </m:num>
              <m:den>
                <m:sSub>
                  <m:sSubPr>
                    <m:ctrlPr>
                      <w:rPr>
                        <w:rFonts w:ascii="Cambria Math" w:hAnsi="Cambria Math"/>
                        <w:sz w:val="20"/>
                        <w:szCs w:val="20"/>
                        <w:lang w:val="en-US"/>
                      </w:rPr>
                    </m:ctrlPr>
                  </m:sSubPr>
                  <m:e>
                    <m:acc>
                      <m:accPr>
                        <m:chr m:val="̅"/>
                        <m:ctrlPr>
                          <w:rPr>
                            <w:rFonts w:ascii="Cambria Math" w:hAnsi="Cambria Math"/>
                            <w:sz w:val="20"/>
                            <w:szCs w:val="20"/>
                            <w:lang w:val="en-US"/>
                          </w:rPr>
                        </m:ctrlPr>
                      </m:accPr>
                      <m:e>
                        <m:r>
                          <w:rPr>
                            <w:rFonts w:ascii="Cambria Math" w:hAnsi="Cambria Math"/>
                            <w:sz w:val="20"/>
                            <w:szCs w:val="20"/>
                            <w:lang w:val="en-US"/>
                          </w:rPr>
                          <m:t>θ</m:t>
                        </m:r>
                      </m:e>
                    </m:acc>
                  </m:e>
                  <m:sub>
                    <m:r>
                      <w:rPr>
                        <w:rFonts w:ascii="Cambria Math" w:hAnsi="Cambria Math"/>
                        <w:sz w:val="20"/>
                        <w:szCs w:val="20"/>
                        <w:lang w:val="en-US"/>
                      </w:rPr>
                      <m:t>z</m:t>
                    </m:r>
                  </m:sub>
                </m:sSub>
              </m:den>
            </m:f>
            <m:r>
              <m:rPr>
                <m:sty m:val="p"/>
              </m:rPr>
              <w:rPr>
                <w:rFonts w:ascii="Cambria Math" w:hAnsi="Cambria Math"/>
                <w:sz w:val="20"/>
                <w:szCs w:val="20"/>
              </w:rPr>
              <m:t>-</m:t>
            </m:r>
            <m:acc>
              <m:accPr>
                <m:chr m:val="̅"/>
                <m:ctrlPr>
                  <w:rPr>
                    <w:rFonts w:ascii="Cambria Math" w:hAnsi="Cambria Math"/>
                    <w:sz w:val="20"/>
                    <w:szCs w:val="20"/>
                    <w:lang w:val="en-US"/>
                  </w:rPr>
                </m:ctrlPr>
              </m:accPr>
              <m:e>
                <m:sSup>
                  <m:sSupPr>
                    <m:ctrlPr>
                      <w:rPr>
                        <w:rFonts w:ascii="Cambria Math" w:hAnsi="Cambria Math"/>
                        <w:sz w:val="20"/>
                        <w:szCs w:val="20"/>
                        <w:lang w:val="en-US"/>
                      </w:rPr>
                    </m:ctrlPr>
                  </m:sSupPr>
                  <m:e>
                    <m:r>
                      <w:rPr>
                        <w:rFonts w:ascii="Cambria Math" w:hAnsi="Cambria Math"/>
                        <w:sz w:val="20"/>
                        <w:szCs w:val="20"/>
                        <w:lang w:val="en-US"/>
                      </w:rPr>
                      <m:t>u</m:t>
                    </m:r>
                  </m:e>
                  <m:sup>
                    <m:r>
                      <m:rPr>
                        <m:sty m:val="p"/>
                      </m:rPr>
                      <w:rPr>
                        <w:rFonts w:ascii="Cambria Math" w:hAnsi="Cambria Math"/>
                        <w:sz w:val="20"/>
                        <w:szCs w:val="20"/>
                      </w:rPr>
                      <m:t>'</m:t>
                    </m:r>
                  </m:sup>
                </m:sSup>
                <m:sSup>
                  <m:sSupPr>
                    <m:ctrlPr>
                      <w:rPr>
                        <w:rFonts w:ascii="Cambria Math" w:hAnsi="Cambria Math"/>
                        <w:sz w:val="20"/>
                        <w:szCs w:val="20"/>
                        <w:lang w:val="en-US"/>
                      </w:rPr>
                    </m:ctrlPr>
                  </m:sSupPr>
                  <m:e>
                    <m:r>
                      <w:rPr>
                        <w:rFonts w:ascii="Cambria Math" w:hAnsi="Cambria Math"/>
                        <w:sz w:val="20"/>
                        <w:szCs w:val="20"/>
                        <w:lang w:val="en-US"/>
                      </w:rPr>
                      <m:t>w</m:t>
                    </m:r>
                  </m:e>
                  <m:sup>
                    <m:r>
                      <m:rPr>
                        <m:sty m:val="p"/>
                      </m:rPr>
                      <w:rPr>
                        <w:rFonts w:ascii="Cambria Math" w:hAnsi="Cambria Math"/>
                        <w:sz w:val="20"/>
                        <w:szCs w:val="20"/>
                      </w:rPr>
                      <m:t>'</m:t>
                    </m:r>
                  </m:sup>
                </m:sSup>
              </m:e>
            </m:acc>
          </m:e>
        </m:d>
      </m:oMath>
      <w:r w:rsidR="00C83E15" w:rsidRPr="00B22919">
        <w:rPr>
          <w:rFonts w:eastAsiaTheme="minorEastAsia"/>
          <w:sz w:val="20"/>
          <w:szCs w:val="20"/>
        </w:rPr>
        <w:tab/>
      </w:r>
      <w:r w:rsidR="00C83E15" w:rsidRPr="00B22919">
        <w:rPr>
          <w:rFonts w:eastAsiaTheme="minorEastAsia"/>
          <w:sz w:val="20"/>
          <w:szCs w:val="20"/>
        </w:rPr>
        <w:tab/>
      </w:r>
      <w:r w:rsidR="00144EF5" w:rsidRPr="00B22919">
        <w:rPr>
          <w:rFonts w:eastAsiaTheme="minorEastAsia"/>
          <w:sz w:val="20"/>
          <w:szCs w:val="20"/>
        </w:rPr>
        <w:t>(2)</w:t>
      </w:r>
    </w:p>
    <w:p w:rsidR="00C83E15" w:rsidRPr="00B22919" w:rsidRDefault="00144EF5" w:rsidP="00254408">
      <w:pPr>
        <w:spacing w:line="240" w:lineRule="auto"/>
        <w:rPr>
          <w:sz w:val="20"/>
          <w:szCs w:val="20"/>
        </w:rPr>
      </w:pPr>
      <w:r w:rsidRPr="00B22919">
        <w:rPr>
          <w:rFonts w:eastAsiaTheme="minorEastAsia"/>
          <w:sz w:val="20"/>
          <w:szCs w:val="20"/>
        </w:rPr>
        <w:t xml:space="preserve">где, </w:t>
      </w:r>
      <w:r w:rsidR="00C83E15" w:rsidRPr="00B22919">
        <w:rPr>
          <w:sz w:val="20"/>
          <w:szCs w:val="20"/>
        </w:rPr>
        <w:t>где штрихи обозначают возмущения, вызванные рассматриваемой волной, а черта сверху осреднение по долготе, θ</w:t>
      </w:r>
      <w:r w:rsidR="00C83E15" w:rsidRPr="00B22919">
        <w:rPr>
          <w:sz w:val="20"/>
          <w:szCs w:val="20"/>
          <w:lang w:val="en-US"/>
        </w:rPr>
        <w:t>z</w:t>
      </w:r>
      <w:r w:rsidR="00C83E15" w:rsidRPr="00B22919">
        <w:rPr>
          <w:sz w:val="20"/>
          <w:szCs w:val="20"/>
        </w:rPr>
        <w:t xml:space="preserve"> – вертикальный градиент потенциальной температуры, </w:t>
      </w:r>
      <w:r w:rsidR="00C83E15" w:rsidRPr="00B22919">
        <w:rPr>
          <w:sz w:val="20"/>
          <w:szCs w:val="20"/>
          <w:lang w:val="en-US"/>
        </w:rPr>
        <w:t>f</w:t>
      </w:r>
      <w:r w:rsidR="00C83E15" w:rsidRPr="00B22919">
        <w:rPr>
          <w:sz w:val="20"/>
          <w:szCs w:val="20"/>
        </w:rPr>
        <w:t xml:space="preserve"> – параметр Кориолиса. </w:t>
      </w:r>
      <w:r w:rsidR="00C83E15" w:rsidRPr="00B22919">
        <w:rPr>
          <w:sz w:val="20"/>
          <w:szCs w:val="20"/>
          <w:lang w:val="en-US"/>
        </w:rPr>
        <w:t>u</w:t>
      </w:r>
      <w:r w:rsidR="00C83E15" w:rsidRPr="00B22919">
        <w:rPr>
          <w:sz w:val="20"/>
          <w:szCs w:val="20"/>
        </w:rPr>
        <w:t xml:space="preserve">, </w:t>
      </w:r>
      <w:r w:rsidR="00C83E15" w:rsidRPr="00B22919">
        <w:rPr>
          <w:sz w:val="20"/>
          <w:szCs w:val="20"/>
          <w:lang w:val="en-US"/>
        </w:rPr>
        <w:t>v</w:t>
      </w:r>
      <w:r w:rsidR="00C83E15" w:rsidRPr="00B22919">
        <w:rPr>
          <w:sz w:val="20"/>
          <w:szCs w:val="20"/>
        </w:rPr>
        <w:t xml:space="preserve">, </w:t>
      </w:r>
      <w:r w:rsidR="00C83E15" w:rsidRPr="00B22919">
        <w:rPr>
          <w:sz w:val="20"/>
          <w:szCs w:val="20"/>
          <w:lang w:val="en-US"/>
        </w:rPr>
        <w:t>w</w:t>
      </w:r>
      <w:r w:rsidR="00C83E15" w:rsidRPr="00B22919">
        <w:rPr>
          <w:sz w:val="20"/>
          <w:szCs w:val="20"/>
        </w:rPr>
        <w:t xml:space="preserve">. </w:t>
      </w:r>
    </w:p>
    <w:p w:rsidR="00C83E15" w:rsidRPr="00B22919" w:rsidRDefault="00A47E84" w:rsidP="00254408">
      <w:pPr>
        <w:spacing w:line="240" w:lineRule="auto"/>
        <w:rPr>
          <w:sz w:val="20"/>
          <w:szCs w:val="20"/>
          <w:shd w:val="clear" w:color="auto" w:fill="FFFFFF"/>
        </w:rPr>
      </w:pPr>
      <w:r w:rsidRPr="00B22919">
        <w:rPr>
          <w:sz w:val="20"/>
          <w:szCs w:val="20"/>
        </w:rPr>
        <w:t xml:space="preserve">При трансформации уравнений для </w:t>
      </w:r>
      <w:r w:rsidR="00C83E15" w:rsidRPr="00B22919">
        <w:rPr>
          <w:sz w:val="20"/>
          <w:szCs w:val="20"/>
        </w:rPr>
        <w:t xml:space="preserve">квазигеострофических условий на </w:t>
      </w:r>
      <w:r w:rsidR="00C83E15" w:rsidRPr="00B22919">
        <w:rPr>
          <w:sz w:val="20"/>
          <w:szCs w:val="20"/>
          <w:shd w:val="clear" w:color="auto" w:fill="FFFFFF"/>
        </w:rPr>
        <w:t>β</w:t>
      </w:r>
      <w:r w:rsidRPr="00B22919">
        <w:rPr>
          <w:sz w:val="20"/>
          <w:szCs w:val="20"/>
          <w:shd w:val="clear" w:color="auto" w:fill="FFFFFF"/>
        </w:rPr>
        <w:t xml:space="preserve"> плоскости выражения для потока ЭП деленные на плотность примут вид:</w:t>
      </w:r>
    </w:p>
    <w:p w:rsidR="00A47E84" w:rsidRPr="00B22919" w:rsidRDefault="005E736A" w:rsidP="00254408">
      <w:pPr>
        <w:spacing w:line="240" w:lineRule="auto"/>
        <w:ind w:left="2123"/>
        <w:jc w:val="center"/>
        <w:rPr>
          <w:rFonts w:eastAsiaTheme="minorEastAsia"/>
          <w:sz w:val="20"/>
          <w:szCs w:val="20"/>
        </w:rPr>
      </w:pPr>
      <m:oMath>
        <m:sSub>
          <m:sSubPr>
            <m:ctrlPr>
              <w:rPr>
                <w:rFonts w:ascii="Cambria Math" w:hAnsi="Cambria Math"/>
                <w:sz w:val="20"/>
                <w:szCs w:val="20"/>
                <w:lang w:val="en-US"/>
              </w:rPr>
            </m:ctrlPr>
          </m:sSubPr>
          <m:e>
            <m:r>
              <w:rPr>
                <w:rFonts w:ascii="Cambria Math" w:hAnsi="Cambria Math"/>
                <w:sz w:val="20"/>
                <w:szCs w:val="20"/>
                <w:lang w:val="en-US"/>
              </w:rPr>
              <m:t>F</m:t>
            </m:r>
          </m:e>
          <m:sub>
            <m:r>
              <w:rPr>
                <w:rFonts w:ascii="Cambria Math" w:hAnsi="Cambria Math"/>
                <w:sz w:val="20"/>
                <w:szCs w:val="20"/>
                <w:lang w:val="en-US"/>
              </w:rPr>
              <m:t>y</m:t>
            </m:r>
          </m:sub>
        </m:sSub>
        <m:r>
          <m:rPr>
            <m:sty m:val="p"/>
          </m:rPr>
          <w:rPr>
            <w:rFonts w:ascii="Cambria Math" w:hAnsi="Cambria Math"/>
            <w:sz w:val="20"/>
            <w:szCs w:val="20"/>
          </w:rPr>
          <m:t>=-</m:t>
        </m:r>
        <m:acc>
          <m:accPr>
            <m:chr m:val="̅"/>
            <m:ctrlPr>
              <w:rPr>
                <w:rFonts w:ascii="Cambria Math" w:hAnsi="Cambria Math"/>
                <w:sz w:val="20"/>
                <w:szCs w:val="20"/>
                <w:lang w:val="en-US"/>
              </w:rPr>
            </m:ctrlPr>
          </m:accPr>
          <m:e>
            <m:sSup>
              <m:sSupPr>
                <m:ctrlPr>
                  <w:rPr>
                    <w:rFonts w:ascii="Cambria Math" w:hAnsi="Cambria Math"/>
                    <w:sz w:val="20"/>
                    <w:szCs w:val="20"/>
                    <w:lang w:val="en-US"/>
                  </w:rPr>
                </m:ctrlPr>
              </m:sSupPr>
              <m:e>
                <m:r>
                  <w:rPr>
                    <w:rFonts w:ascii="Cambria Math" w:hAnsi="Cambria Math"/>
                    <w:sz w:val="20"/>
                    <w:szCs w:val="20"/>
                    <w:lang w:val="en-US"/>
                  </w:rPr>
                  <m:t>u</m:t>
                </m:r>
              </m:e>
              <m:sup>
                <m:r>
                  <m:rPr>
                    <m:sty m:val="p"/>
                  </m:rPr>
                  <w:rPr>
                    <w:rFonts w:ascii="Cambria Math" w:hAnsi="Cambria Math"/>
                    <w:sz w:val="20"/>
                    <w:szCs w:val="20"/>
                  </w:rPr>
                  <m:t>'</m:t>
                </m:r>
              </m:sup>
            </m:sSup>
            <m:sSup>
              <m:sSupPr>
                <m:ctrlPr>
                  <w:rPr>
                    <w:rFonts w:ascii="Cambria Math" w:hAnsi="Cambria Math"/>
                    <w:sz w:val="20"/>
                    <w:szCs w:val="20"/>
                    <w:lang w:val="en-US"/>
                  </w:rPr>
                </m:ctrlPr>
              </m:sSupPr>
              <m:e>
                <m:r>
                  <m:rPr>
                    <m:sty m:val="p"/>
                  </m:rPr>
                  <w:rPr>
                    <w:rFonts w:ascii="Cambria Math" w:hAnsi="Cambria Math"/>
                    <w:sz w:val="20"/>
                    <w:szCs w:val="20"/>
                    <w:lang w:val="en-US"/>
                  </w:rPr>
                  <m:t>υ</m:t>
                </m:r>
              </m:e>
              <m:sup>
                <m:r>
                  <m:rPr>
                    <m:sty m:val="p"/>
                  </m:rPr>
                  <w:rPr>
                    <w:rFonts w:ascii="Cambria Math" w:hAnsi="Cambria Math"/>
                    <w:sz w:val="20"/>
                    <w:szCs w:val="20"/>
                  </w:rPr>
                  <m:t>'</m:t>
                </m:r>
              </m:sup>
            </m:sSup>
          </m:e>
        </m:acc>
      </m:oMath>
      <w:r w:rsidR="00A47E84" w:rsidRPr="00B22919">
        <w:rPr>
          <w:rFonts w:eastAsiaTheme="minorEastAsia"/>
          <w:sz w:val="20"/>
          <w:szCs w:val="20"/>
        </w:rPr>
        <w:tab/>
      </w:r>
      <w:r w:rsidR="00A47E84" w:rsidRPr="00B22919">
        <w:rPr>
          <w:rFonts w:eastAsiaTheme="minorEastAsia"/>
          <w:sz w:val="20"/>
          <w:szCs w:val="20"/>
        </w:rPr>
        <w:tab/>
      </w:r>
      <w:r w:rsidR="00A47E84" w:rsidRPr="00B22919">
        <w:rPr>
          <w:rFonts w:eastAsiaTheme="minorEastAsia"/>
          <w:sz w:val="20"/>
          <w:szCs w:val="20"/>
        </w:rPr>
        <w:tab/>
        <w:t xml:space="preserve">  </w:t>
      </w:r>
      <w:r w:rsidR="00F039C5" w:rsidRPr="00B22919">
        <w:rPr>
          <w:rFonts w:eastAsiaTheme="minorEastAsia"/>
          <w:sz w:val="20"/>
          <w:szCs w:val="20"/>
        </w:rPr>
        <w:t xml:space="preserve">        </w:t>
      </w:r>
      <w:r w:rsidR="00A47E84" w:rsidRPr="00B22919">
        <w:rPr>
          <w:rFonts w:eastAsiaTheme="minorEastAsia"/>
          <w:sz w:val="20"/>
          <w:szCs w:val="20"/>
        </w:rPr>
        <w:t>(3)</w:t>
      </w:r>
    </w:p>
    <w:p w:rsidR="00A47E84" w:rsidRPr="00B22919" w:rsidRDefault="005E736A" w:rsidP="00254408">
      <w:pPr>
        <w:spacing w:line="240" w:lineRule="auto"/>
        <w:ind w:left="2123"/>
        <w:jc w:val="center"/>
        <w:rPr>
          <w:rFonts w:eastAsiaTheme="minorEastAsia"/>
          <w:sz w:val="20"/>
          <w:szCs w:val="20"/>
        </w:rPr>
      </w:pPr>
      <m:oMath>
        <m:sSub>
          <m:sSubPr>
            <m:ctrlPr>
              <w:rPr>
                <w:rFonts w:ascii="Cambria Math" w:hAnsi="Cambria Math"/>
                <w:sz w:val="20"/>
                <w:szCs w:val="20"/>
                <w:lang w:val="en-US"/>
              </w:rPr>
            </m:ctrlPr>
          </m:sSubPr>
          <m:e>
            <m:r>
              <w:rPr>
                <w:rFonts w:ascii="Cambria Math" w:hAnsi="Cambria Math"/>
                <w:sz w:val="20"/>
                <w:szCs w:val="20"/>
                <w:lang w:val="en-US"/>
              </w:rPr>
              <m:t>F</m:t>
            </m:r>
          </m:e>
          <m:sub>
            <m:r>
              <w:rPr>
                <w:rFonts w:ascii="Cambria Math" w:hAnsi="Cambria Math"/>
                <w:sz w:val="20"/>
                <w:szCs w:val="20"/>
                <w:lang w:val="en-US"/>
              </w:rPr>
              <m:t>z</m:t>
            </m:r>
          </m:sub>
        </m:sSub>
        <m:r>
          <m:rPr>
            <m:sty m:val="p"/>
          </m:rPr>
          <w:rPr>
            <w:rFonts w:ascii="Cambria Math" w:hAnsi="Cambria Math"/>
            <w:sz w:val="20"/>
            <w:szCs w:val="20"/>
          </w:rPr>
          <m:t>=</m:t>
        </m:r>
        <m:r>
          <w:rPr>
            <w:rFonts w:ascii="Cambria Math" w:hAnsi="Cambria Math"/>
            <w:sz w:val="20"/>
            <w:szCs w:val="20"/>
          </w:rPr>
          <m:t>f</m:t>
        </m:r>
        <m:f>
          <m:fPr>
            <m:ctrlPr>
              <w:rPr>
                <w:rFonts w:ascii="Cambria Math" w:hAnsi="Cambria Math"/>
                <w:sz w:val="20"/>
                <w:szCs w:val="20"/>
                <w:lang w:val="en-US"/>
              </w:rPr>
            </m:ctrlPr>
          </m:fPr>
          <m:num>
            <m:acc>
              <m:accPr>
                <m:chr m:val="̅"/>
                <m:ctrlPr>
                  <w:rPr>
                    <w:rFonts w:ascii="Cambria Math" w:hAnsi="Cambria Math"/>
                    <w:sz w:val="20"/>
                    <w:szCs w:val="20"/>
                    <w:lang w:val="en-US"/>
                  </w:rPr>
                </m:ctrlPr>
              </m:accPr>
              <m:e>
                <m:sSup>
                  <m:sSupPr>
                    <m:ctrlPr>
                      <w:rPr>
                        <w:rFonts w:ascii="Cambria Math" w:hAnsi="Cambria Math"/>
                        <w:sz w:val="20"/>
                        <w:szCs w:val="20"/>
                        <w:lang w:val="en-US"/>
                      </w:rPr>
                    </m:ctrlPr>
                  </m:sSupPr>
                  <m:e>
                    <m:r>
                      <w:rPr>
                        <w:rFonts w:ascii="Cambria Math" w:hAnsi="Cambria Math"/>
                        <w:sz w:val="20"/>
                        <w:szCs w:val="20"/>
                        <w:lang w:val="en-US"/>
                      </w:rPr>
                      <m:t>υ</m:t>
                    </m:r>
                  </m:e>
                  <m:sup>
                    <m:r>
                      <m:rPr>
                        <m:sty m:val="p"/>
                      </m:rPr>
                      <w:rPr>
                        <w:rFonts w:ascii="Cambria Math" w:hAnsi="Cambria Math"/>
                        <w:sz w:val="20"/>
                        <w:szCs w:val="20"/>
                      </w:rPr>
                      <m:t>'</m:t>
                    </m:r>
                  </m:sup>
                </m:sSup>
                <m:sSup>
                  <m:sSupPr>
                    <m:ctrlPr>
                      <w:rPr>
                        <w:rFonts w:ascii="Cambria Math" w:hAnsi="Cambria Math"/>
                        <w:sz w:val="20"/>
                        <w:szCs w:val="20"/>
                        <w:lang w:val="en-US"/>
                      </w:rPr>
                    </m:ctrlPr>
                  </m:sSupPr>
                  <m:e>
                    <m:r>
                      <w:rPr>
                        <w:rFonts w:ascii="Cambria Math" w:hAnsi="Cambria Math"/>
                        <w:sz w:val="20"/>
                        <w:szCs w:val="20"/>
                        <w:lang w:val="en-US"/>
                      </w:rPr>
                      <m:t>θ</m:t>
                    </m:r>
                  </m:e>
                  <m:sup>
                    <m:r>
                      <m:rPr>
                        <m:sty m:val="p"/>
                      </m:rPr>
                      <w:rPr>
                        <w:rFonts w:ascii="Cambria Math" w:hAnsi="Cambria Math"/>
                        <w:sz w:val="20"/>
                        <w:szCs w:val="20"/>
                      </w:rPr>
                      <m:t>'</m:t>
                    </m:r>
                  </m:sup>
                </m:sSup>
              </m:e>
            </m:acc>
          </m:num>
          <m:den>
            <m:sSub>
              <m:sSubPr>
                <m:ctrlPr>
                  <w:rPr>
                    <w:rFonts w:ascii="Cambria Math" w:hAnsi="Cambria Math"/>
                    <w:sz w:val="20"/>
                    <w:szCs w:val="20"/>
                    <w:lang w:val="en-US"/>
                  </w:rPr>
                </m:ctrlPr>
              </m:sSubPr>
              <m:e>
                <m:acc>
                  <m:accPr>
                    <m:chr m:val="̅"/>
                    <m:ctrlPr>
                      <w:rPr>
                        <w:rFonts w:ascii="Cambria Math" w:hAnsi="Cambria Math"/>
                        <w:sz w:val="20"/>
                        <w:szCs w:val="20"/>
                        <w:lang w:val="en-US"/>
                      </w:rPr>
                    </m:ctrlPr>
                  </m:accPr>
                  <m:e>
                    <m:r>
                      <w:rPr>
                        <w:rFonts w:ascii="Cambria Math" w:hAnsi="Cambria Math"/>
                        <w:sz w:val="20"/>
                        <w:szCs w:val="20"/>
                        <w:lang w:val="en-US"/>
                      </w:rPr>
                      <m:t>θ</m:t>
                    </m:r>
                  </m:e>
                </m:acc>
              </m:e>
              <m:sub>
                <m:r>
                  <w:rPr>
                    <w:rFonts w:ascii="Cambria Math" w:hAnsi="Cambria Math"/>
                    <w:sz w:val="20"/>
                    <w:szCs w:val="20"/>
                    <w:lang w:val="en-US"/>
                  </w:rPr>
                  <m:t>z</m:t>
                </m:r>
              </m:sub>
            </m:sSub>
          </m:den>
        </m:f>
      </m:oMath>
      <w:r w:rsidR="00A47E84" w:rsidRPr="00B22919">
        <w:rPr>
          <w:rFonts w:eastAsiaTheme="minorEastAsia"/>
          <w:sz w:val="20"/>
          <w:szCs w:val="20"/>
        </w:rPr>
        <w:tab/>
      </w:r>
      <w:r w:rsidR="00A47E84" w:rsidRPr="00B22919">
        <w:rPr>
          <w:rFonts w:eastAsiaTheme="minorEastAsia"/>
          <w:sz w:val="20"/>
          <w:szCs w:val="20"/>
        </w:rPr>
        <w:tab/>
      </w:r>
      <w:r w:rsidR="00A47E84" w:rsidRPr="00B22919">
        <w:rPr>
          <w:rFonts w:eastAsiaTheme="minorEastAsia"/>
          <w:sz w:val="20"/>
          <w:szCs w:val="20"/>
        </w:rPr>
        <w:tab/>
        <w:t xml:space="preserve">  </w:t>
      </w:r>
      <w:r w:rsidR="00F039C5" w:rsidRPr="00B22919">
        <w:rPr>
          <w:rFonts w:eastAsiaTheme="minorEastAsia"/>
          <w:sz w:val="20"/>
          <w:szCs w:val="20"/>
        </w:rPr>
        <w:t xml:space="preserve">        </w:t>
      </w:r>
      <w:r w:rsidR="00A47E84" w:rsidRPr="00B22919">
        <w:rPr>
          <w:rFonts w:eastAsiaTheme="minorEastAsia"/>
          <w:sz w:val="20"/>
          <w:szCs w:val="20"/>
        </w:rPr>
        <w:t>(4)</w:t>
      </w:r>
    </w:p>
    <w:p w:rsidR="00A47E84" w:rsidRPr="00B22919" w:rsidRDefault="00A47E84" w:rsidP="00254408">
      <w:pPr>
        <w:spacing w:line="240" w:lineRule="auto"/>
        <w:rPr>
          <w:sz w:val="20"/>
          <w:szCs w:val="20"/>
        </w:rPr>
      </w:pPr>
      <w:r w:rsidRPr="00B22919">
        <w:rPr>
          <w:sz w:val="20"/>
          <w:szCs w:val="20"/>
        </w:rPr>
        <w:t>Из уравнений 1-4 виден физический смысл потоков Элиассена-Пальма. Направление вверх вектора потока ЭП соответствует направленному на север волновому потоку тепла, а направленный на юг вектор потока ЭП соответствует направленному на север потоку импульса ПВ. Дивергенция потока ЭП отражает ускорение зонально-осредненного зонального потока под действием ПВ. Например, отрицательные значения дивергенции потока (т.е., конвергенция) ЭП соответствуют отрицательному (направленному на запад) ускорению среднего ветра.</w:t>
      </w:r>
    </w:p>
    <w:p w:rsidR="00254408" w:rsidRDefault="00F039C5" w:rsidP="00254408">
      <w:pPr>
        <w:spacing w:line="240" w:lineRule="auto"/>
        <w:rPr>
          <w:sz w:val="20"/>
          <w:szCs w:val="20"/>
        </w:rPr>
      </w:pPr>
      <w:r w:rsidRPr="00B22919">
        <w:rPr>
          <w:sz w:val="20"/>
          <w:szCs w:val="20"/>
        </w:rPr>
        <w:t>Подход к оценке волновой активности и взаимодействия волн со средним потоком при помощи анализа данных характеристик впервые был сформулирован в работе [3].</w:t>
      </w:r>
    </w:p>
    <w:p w:rsidR="00254408" w:rsidRPr="00254408" w:rsidRDefault="00254408" w:rsidP="00254408">
      <w:pPr>
        <w:spacing w:line="240" w:lineRule="auto"/>
        <w:rPr>
          <w:b/>
          <w:sz w:val="20"/>
          <w:szCs w:val="20"/>
        </w:rPr>
      </w:pPr>
      <w:r w:rsidRPr="00254408">
        <w:rPr>
          <w:b/>
          <w:sz w:val="20"/>
          <w:szCs w:val="20"/>
        </w:rPr>
        <w:t>Анализ волновой активности</w:t>
      </w:r>
    </w:p>
    <w:p w:rsidR="00254408" w:rsidRPr="00B22919" w:rsidRDefault="00254408" w:rsidP="00254408">
      <w:pPr>
        <w:spacing w:line="240" w:lineRule="auto"/>
        <w:rPr>
          <w:sz w:val="20"/>
          <w:szCs w:val="20"/>
        </w:rPr>
      </w:pPr>
      <w:r w:rsidRPr="00B22919">
        <w:rPr>
          <w:sz w:val="20"/>
          <w:szCs w:val="20"/>
        </w:rPr>
        <w:t xml:space="preserve">По данным </w:t>
      </w:r>
      <w:proofErr w:type="spellStart"/>
      <w:r w:rsidRPr="00B22919">
        <w:rPr>
          <w:sz w:val="20"/>
          <w:szCs w:val="20"/>
        </w:rPr>
        <w:t>реанализа</w:t>
      </w:r>
      <w:proofErr w:type="spellEnd"/>
      <w:r w:rsidRPr="00B22919">
        <w:rPr>
          <w:sz w:val="20"/>
          <w:szCs w:val="20"/>
        </w:rPr>
        <w:t xml:space="preserve"> </w:t>
      </w:r>
      <w:r w:rsidRPr="00B22919">
        <w:rPr>
          <w:sz w:val="20"/>
          <w:szCs w:val="20"/>
          <w:lang w:val="en-US"/>
        </w:rPr>
        <w:t>MERRA</w:t>
      </w:r>
      <w:r w:rsidRPr="00B22919">
        <w:rPr>
          <w:sz w:val="20"/>
          <w:szCs w:val="20"/>
        </w:rPr>
        <w:t xml:space="preserve">-2 исходя из формул 1-2 были рассчитаны среднесуточные и </w:t>
      </w:r>
      <w:proofErr w:type="spellStart"/>
      <w:r w:rsidRPr="00B22919">
        <w:rPr>
          <w:sz w:val="20"/>
          <w:szCs w:val="20"/>
        </w:rPr>
        <w:t>среднезональные</w:t>
      </w:r>
      <w:proofErr w:type="spellEnd"/>
      <w:r w:rsidRPr="00B22919">
        <w:rPr>
          <w:sz w:val="20"/>
          <w:szCs w:val="20"/>
        </w:rPr>
        <w:t xml:space="preserve"> значения потоков ЭП для январей с 1981 по 2023 года на широте полярного круга. Далее анализировались изменения полученных характеристик в периоды сильных ослаблений стратосферного циркумполярного вихря. В качестве критерия для отбора сильного ослабления использовалось условие наличия, восточно-направленного </w:t>
      </w:r>
      <w:proofErr w:type="spellStart"/>
      <w:r w:rsidRPr="00B22919">
        <w:rPr>
          <w:sz w:val="20"/>
          <w:szCs w:val="20"/>
        </w:rPr>
        <w:t>среднезонального</w:t>
      </w:r>
      <w:proofErr w:type="spellEnd"/>
      <w:r w:rsidRPr="00B22919">
        <w:rPr>
          <w:sz w:val="20"/>
          <w:szCs w:val="20"/>
        </w:rPr>
        <w:t xml:space="preserve"> потока в сглаженном поле ветра на высоте 40 км и </w:t>
      </w:r>
      <w:r w:rsidRPr="00B22919">
        <w:rPr>
          <w:sz w:val="20"/>
          <w:szCs w:val="20"/>
        </w:rPr>
        <w:lastRenderedPageBreak/>
        <w:t xml:space="preserve">широте 62.5 </w:t>
      </w:r>
      <w:proofErr w:type="spellStart"/>
      <w:r w:rsidRPr="00B22919">
        <w:rPr>
          <w:sz w:val="20"/>
          <w:szCs w:val="20"/>
        </w:rPr>
        <w:t>с.ш</w:t>
      </w:r>
      <w:proofErr w:type="spellEnd"/>
      <w:r w:rsidRPr="00B22919">
        <w:rPr>
          <w:sz w:val="20"/>
          <w:szCs w:val="20"/>
        </w:rPr>
        <w:t xml:space="preserve">, период сглаживания при этом был выбран равным неделе. Оказалось, что из 43-ёх лет, данному критерию соответствует всего 7 лет: 1987, 2004, 2006, 2009, 2013, 2019 и 2021 года. Сопоставив изменения волновой активности с изменением направления ветра были </w:t>
      </w:r>
      <w:proofErr w:type="spellStart"/>
      <w:r w:rsidRPr="00B22919">
        <w:rPr>
          <w:sz w:val="20"/>
          <w:szCs w:val="20"/>
        </w:rPr>
        <w:t>полученны</w:t>
      </w:r>
      <w:proofErr w:type="spellEnd"/>
      <w:r w:rsidRPr="00B22919">
        <w:rPr>
          <w:sz w:val="20"/>
          <w:szCs w:val="20"/>
        </w:rPr>
        <w:t xml:space="preserve"> схожие паттерны для всех январей, кроме января 2019 года. Продемонстрируем данный паттерн на примере января 2006-го года, когда наблюдалось наиболее сильное и наиболее продолжительное ослабление полярного вихря, длившееся более 20 дней.</w:t>
      </w:r>
    </w:p>
    <w:p w:rsidR="00254408" w:rsidRPr="00B22919" w:rsidRDefault="00254408" w:rsidP="00254408">
      <w:pPr>
        <w:spacing w:line="240" w:lineRule="auto"/>
        <w:rPr>
          <w:sz w:val="20"/>
          <w:szCs w:val="20"/>
        </w:rPr>
      </w:pPr>
    </w:p>
    <w:p w:rsidR="0009294E" w:rsidRPr="00B22919" w:rsidRDefault="00254408" w:rsidP="00254408">
      <w:pPr>
        <w:spacing w:line="240" w:lineRule="auto"/>
        <w:ind w:firstLine="0"/>
        <w:rPr>
          <w:sz w:val="20"/>
          <w:szCs w:val="20"/>
        </w:rPr>
      </w:pPr>
      <w:r w:rsidRPr="00B22919">
        <w:rPr>
          <w:noProof/>
          <w:sz w:val="20"/>
          <w:szCs w:val="20"/>
          <w:lang w:eastAsia="ru-RU"/>
        </w:rPr>
        <w:drawing>
          <wp:anchor distT="0" distB="0" distL="114300" distR="114300" simplePos="0" relativeHeight="251658240" behindDoc="0" locked="0" layoutInCell="1" allowOverlap="1">
            <wp:simplePos x="0" y="0"/>
            <wp:positionH relativeFrom="margin">
              <wp:align>right</wp:align>
            </wp:positionH>
            <wp:positionV relativeFrom="paragraph">
              <wp:posOffset>148590</wp:posOffset>
            </wp:positionV>
            <wp:extent cx="5928360" cy="324421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8360" cy="3244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39C5" w:rsidRPr="00B22919" w:rsidRDefault="00BC6874" w:rsidP="00254408">
      <w:pPr>
        <w:spacing w:line="240" w:lineRule="auto"/>
        <w:ind w:firstLine="0"/>
        <w:jc w:val="center"/>
        <w:rPr>
          <w:rStyle w:val="a4"/>
          <w:sz w:val="20"/>
          <w:szCs w:val="20"/>
        </w:rPr>
      </w:pPr>
      <w:r w:rsidRPr="00B22919">
        <w:rPr>
          <w:rStyle w:val="a4"/>
          <w:sz w:val="20"/>
          <w:szCs w:val="20"/>
        </w:rPr>
        <w:t xml:space="preserve">Рисунок 1.  Временной ход среднезональной </w:t>
      </w:r>
      <w:r w:rsidR="00B55B98" w:rsidRPr="00B22919">
        <w:rPr>
          <w:rStyle w:val="a4"/>
          <w:sz w:val="20"/>
          <w:szCs w:val="20"/>
        </w:rPr>
        <w:t>скорости ветра</w:t>
      </w:r>
      <w:r w:rsidRPr="00B22919">
        <w:rPr>
          <w:rStyle w:val="a4"/>
          <w:sz w:val="20"/>
          <w:szCs w:val="20"/>
        </w:rPr>
        <w:t xml:space="preserve"> (а</w:t>
      </w:r>
      <w:r w:rsidR="001E76D9" w:rsidRPr="00B22919">
        <w:rPr>
          <w:rStyle w:val="a4"/>
          <w:sz w:val="20"/>
          <w:szCs w:val="20"/>
        </w:rPr>
        <w:t>), м/</w:t>
      </w:r>
      <w:r w:rsidR="001E76D9" w:rsidRPr="00B22919">
        <w:rPr>
          <w:rStyle w:val="a4"/>
          <w:sz w:val="20"/>
          <w:szCs w:val="20"/>
          <w:lang w:val="en-US"/>
        </w:rPr>
        <w:t>c</w:t>
      </w:r>
      <w:r w:rsidRPr="00B22919">
        <w:rPr>
          <w:rStyle w:val="a4"/>
          <w:sz w:val="20"/>
          <w:szCs w:val="20"/>
        </w:rPr>
        <w:t>, среднезональной широтной (</w:t>
      </w:r>
      <w:r w:rsidR="00E33455" w:rsidRPr="00B22919">
        <w:rPr>
          <w:rStyle w:val="a4"/>
          <w:sz w:val="20"/>
          <w:szCs w:val="20"/>
          <w:lang w:val="en-US"/>
        </w:rPr>
        <w:t>b</w:t>
      </w:r>
      <w:r w:rsidRPr="00B22919">
        <w:rPr>
          <w:rStyle w:val="a4"/>
          <w:sz w:val="20"/>
          <w:szCs w:val="20"/>
        </w:rPr>
        <w:t>) и вертикальной (</w:t>
      </w:r>
      <w:r w:rsidR="00E33455" w:rsidRPr="00B22919">
        <w:rPr>
          <w:rStyle w:val="a4"/>
          <w:sz w:val="20"/>
          <w:szCs w:val="20"/>
          <w:lang w:val="en-US"/>
        </w:rPr>
        <w:t>c</w:t>
      </w:r>
      <w:r w:rsidRPr="00B22919">
        <w:rPr>
          <w:rStyle w:val="a4"/>
          <w:sz w:val="20"/>
          <w:szCs w:val="20"/>
        </w:rPr>
        <w:t>) компонент Элиассена-Пальма</w:t>
      </w:r>
      <w:r w:rsidR="001E76D9" w:rsidRPr="00B22919">
        <w:rPr>
          <w:rStyle w:val="a4"/>
          <w:sz w:val="20"/>
          <w:szCs w:val="20"/>
        </w:rPr>
        <w:t>, м^2*</w:t>
      </w:r>
      <w:r w:rsidR="001E76D9" w:rsidRPr="00B22919">
        <w:rPr>
          <w:rStyle w:val="a4"/>
          <w:sz w:val="20"/>
          <w:szCs w:val="20"/>
          <w:lang w:val="en-US"/>
        </w:rPr>
        <w:t>c</w:t>
      </w:r>
      <w:r w:rsidR="001E76D9" w:rsidRPr="00B22919">
        <w:rPr>
          <w:rStyle w:val="a4"/>
          <w:sz w:val="20"/>
          <w:szCs w:val="20"/>
        </w:rPr>
        <w:t>^-2</w:t>
      </w:r>
      <w:r w:rsidRPr="00B22919">
        <w:rPr>
          <w:rStyle w:val="a4"/>
          <w:sz w:val="20"/>
          <w:szCs w:val="20"/>
        </w:rPr>
        <w:t>, а также соответствующих</w:t>
      </w:r>
      <w:r w:rsidR="00602F2F" w:rsidRPr="00B22919">
        <w:rPr>
          <w:rStyle w:val="a4"/>
          <w:sz w:val="20"/>
          <w:szCs w:val="20"/>
        </w:rPr>
        <w:t xml:space="preserve"> им</w:t>
      </w:r>
      <w:r w:rsidRPr="00B22919">
        <w:rPr>
          <w:rStyle w:val="a4"/>
          <w:sz w:val="20"/>
          <w:szCs w:val="20"/>
        </w:rPr>
        <w:t xml:space="preserve"> отклонений (d, e, f) от климатологич</w:t>
      </w:r>
      <w:r w:rsidR="0009294E" w:rsidRPr="00B22919">
        <w:rPr>
          <w:rStyle w:val="a4"/>
          <w:sz w:val="20"/>
          <w:szCs w:val="20"/>
        </w:rPr>
        <w:t>еской нормы за январь 2006-го года</w:t>
      </w:r>
      <w:r w:rsidR="00602F2F" w:rsidRPr="00B22919">
        <w:rPr>
          <w:rStyle w:val="a4"/>
          <w:sz w:val="20"/>
          <w:szCs w:val="20"/>
        </w:rPr>
        <w:t xml:space="preserve"> на широте 62.5 с.ш</w:t>
      </w:r>
      <w:r w:rsidR="0009294E" w:rsidRPr="00B22919">
        <w:rPr>
          <w:rStyle w:val="a4"/>
          <w:sz w:val="20"/>
          <w:szCs w:val="20"/>
        </w:rPr>
        <w:t>.</w:t>
      </w:r>
    </w:p>
    <w:p w:rsidR="00451220" w:rsidRPr="00B22919" w:rsidRDefault="0009294E" w:rsidP="00254408">
      <w:pPr>
        <w:spacing w:line="240" w:lineRule="auto"/>
        <w:rPr>
          <w:sz w:val="20"/>
          <w:szCs w:val="20"/>
        </w:rPr>
      </w:pPr>
      <w:r w:rsidRPr="00B22919">
        <w:rPr>
          <w:sz w:val="20"/>
          <w:szCs w:val="20"/>
        </w:rPr>
        <w:t>Из рисунка 1а видно, что в верхней стратосфере 9 января происходит разворот ветра с западного на восточное, преобладание восточного ветра длится в тече</w:t>
      </w:r>
      <w:r w:rsidR="00451220" w:rsidRPr="00B22919">
        <w:rPr>
          <w:sz w:val="20"/>
          <w:szCs w:val="20"/>
        </w:rPr>
        <w:t>ние 7 дней, после ненадолго сменяется на слабое западное направление и затем снова возвращается к восточному направлению достигая 23 января максимума восточной скорости ветра на высоте 50 км со среднезональным значением -60 м/с, как видно из рисунка 1</w:t>
      </w:r>
      <w:r w:rsidR="00451220" w:rsidRPr="00B22919">
        <w:rPr>
          <w:sz w:val="20"/>
          <w:szCs w:val="20"/>
          <w:lang w:val="en-US"/>
        </w:rPr>
        <w:t>d</w:t>
      </w:r>
      <w:r w:rsidR="00451220" w:rsidRPr="00B22919">
        <w:rPr>
          <w:sz w:val="20"/>
          <w:szCs w:val="20"/>
        </w:rPr>
        <w:t xml:space="preserve"> данное значение характеризуется отклонением -100 м/с от климатологической нормы, что говорит о сильном разрушении полярного вихря. </w:t>
      </w:r>
    </w:p>
    <w:p w:rsidR="00010632" w:rsidRDefault="00451220" w:rsidP="00254408">
      <w:pPr>
        <w:spacing w:line="240" w:lineRule="auto"/>
        <w:rPr>
          <w:sz w:val="20"/>
          <w:szCs w:val="20"/>
        </w:rPr>
      </w:pPr>
      <w:r w:rsidRPr="00B22919">
        <w:rPr>
          <w:sz w:val="20"/>
          <w:szCs w:val="20"/>
        </w:rPr>
        <w:t>Из рисунков 1</w:t>
      </w:r>
      <w:r w:rsidRPr="00B22919">
        <w:rPr>
          <w:sz w:val="20"/>
          <w:szCs w:val="20"/>
          <w:lang w:val="en-US"/>
        </w:rPr>
        <w:t>b</w:t>
      </w:r>
      <w:r w:rsidRPr="00B22919">
        <w:rPr>
          <w:sz w:val="20"/>
          <w:szCs w:val="20"/>
        </w:rPr>
        <w:t xml:space="preserve"> и 1</w:t>
      </w:r>
      <w:r w:rsidRPr="00B22919">
        <w:rPr>
          <w:sz w:val="20"/>
          <w:szCs w:val="20"/>
          <w:lang w:val="en-US"/>
        </w:rPr>
        <w:t>c</w:t>
      </w:r>
      <w:r w:rsidRPr="00B22919">
        <w:rPr>
          <w:sz w:val="20"/>
          <w:szCs w:val="20"/>
        </w:rPr>
        <w:t xml:space="preserve"> видно, что за 4 дня до</w:t>
      </w:r>
      <w:r w:rsidR="00602F2F" w:rsidRPr="00B22919">
        <w:rPr>
          <w:sz w:val="20"/>
          <w:szCs w:val="20"/>
        </w:rPr>
        <w:t xml:space="preserve"> разворота ветра, то есть 5 января начало происходить увеличение отрицательной широтной и положительной вертикальной компонент потока ЕП, что говорит об усилении влияния волнового действия в сторону </w:t>
      </w:r>
      <w:r w:rsidR="00E33455" w:rsidRPr="00B22919">
        <w:rPr>
          <w:sz w:val="20"/>
          <w:szCs w:val="20"/>
        </w:rPr>
        <w:t>полюса,</w:t>
      </w:r>
      <w:r w:rsidR="00602F2F" w:rsidRPr="00B22919">
        <w:rPr>
          <w:sz w:val="20"/>
          <w:szCs w:val="20"/>
        </w:rPr>
        <w:t xml:space="preserve"> то есть</w:t>
      </w:r>
      <w:r w:rsidR="00E33455" w:rsidRPr="00B22919">
        <w:rPr>
          <w:sz w:val="20"/>
          <w:szCs w:val="20"/>
        </w:rPr>
        <w:t xml:space="preserve"> в сторону действия вихря. Данный паттерн в увеличении волновой активности перед ослаблением вихря характерен и для других лет, не считая 2019 года, а также совпадает с современными представлениями в причинах разрушения полярного вихря [4, 5, 6, 7]. 8 и 9 января потоки ЕП достигают максимумов, после чего происходит </w:t>
      </w:r>
      <w:r w:rsidR="00264527" w:rsidRPr="00B22919">
        <w:rPr>
          <w:sz w:val="20"/>
          <w:szCs w:val="20"/>
        </w:rPr>
        <w:t xml:space="preserve">спад волновой активности и через 7 дней после начала спада ветер меняет направление на западное, в этот же период вновь происходит усиление волнового действия, направленного на север и уже 17 января ветер, снова меняет направление. </w:t>
      </w:r>
    </w:p>
    <w:p w:rsidR="00254408" w:rsidRPr="00B22919" w:rsidRDefault="00254408" w:rsidP="00254408">
      <w:pPr>
        <w:spacing w:line="240" w:lineRule="auto"/>
        <w:rPr>
          <w:sz w:val="20"/>
          <w:szCs w:val="20"/>
        </w:rPr>
      </w:pPr>
      <w:r w:rsidRPr="00B22919">
        <w:rPr>
          <w:sz w:val="20"/>
          <w:szCs w:val="20"/>
        </w:rPr>
        <w:t>Следует подчеркнуть, что разница в 7 дней между началом спада волновой активности и разворотом ветра на западное направление характерна и для январей других рассмотренных лет. Кроме того, следует также сказать, что из рассмотрения отобранных лет, было выявлено что рост отрицательной широтной компоненты и положительной вертикальной компоненты происходило в большинстве случаев синхронно. Однако наблюдались случаи, когда разница между усилениями компонент составляла 1-2 дня или, когда увеличивалась только вертикальная компонента.</w:t>
      </w:r>
    </w:p>
    <w:p w:rsidR="00254408" w:rsidRDefault="00254408" w:rsidP="00254408">
      <w:pPr>
        <w:spacing w:line="240" w:lineRule="auto"/>
        <w:rPr>
          <w:i/>
          <w:sz w:val="20"/>
          <w:szCs w:val="20"/>
        </w:rPr>
      </w:pPr>
      <w:r w:rsidRPr="00B22919">
        <w:rPr>
          <w:sz w:val="20"/>
          <w:szCs w:val="20"/>
        </w:rPr>
        <w:t xml:space="preserve">Паттерн, описанный выше не всегда имел место быть. Так если проанализировать те же характеристики за 2019 год (см рис. 2), то можно увидеть, что после спада волновой активности, ветер на высотах от 30 до 35 км продолжал сохранять восточное направление вплоть до конца января. Для того, чтобы разобраться в причинах такого поведения, для данного года было проведено и проанализировано комплексное </w:t>
      </w:r>
      <w:proofErr w:type="spellStart"/>
      <w:r w:rsidRPr="00B22919">
        <w:rPr>
          <w:sz w:val="20"/>
          <w:szCs w:val="20"/>
        </w:rPr>
        <w:t>вейвлет</w:t>
      </w:r>
      <w:proofErr w:type="spellEnd"/>
      <w:r w:rsidRPr="00B22919">
        <w:rPr>
          <w:sz w:val="20"/>
          <w:szCs w:val="20"/>
        </w:rPr>
        <w:t xml:space="preserve"> преобразование </w:t>
      </w:r>
      <w:proofErr w:type="spellStart"/>
      <w:r w:rsidRPr="00B22919">
        <w:rPr>
          <w:sz w:val="20"/>
          <w:szCs w:val="20"/>
        </w:rPr>
        <w:t>Морле</w:t>
      </w:r>
      <w:proofErr w:type="spellEnd"/>
      <w:r w:rsidRPr="00B22919">
        <w:rPr>
          <w:sz w:val="20"/>
          <w:szCs w:val="20"/>
        </w:rPr>
        <w:t xml:space="preserve"> </w:t>
      </w:r>
      <w:r w:rsidRPr="00B22919">
        <w:rPr>
          <w:i/>
          <w:sz w:val="20"/>
          <w:szCs w:val="20"/>
        </w:rPr>
        <w:t xml:space="preserve">поля </w:t>
      </w:r>
      <w:proofErr w:type="spellStart"/>
      <w:r w:rsidRPr="00B22919">
        <w:rPr>
          <w:i/>
          <w:sz w:val="20"/>
          <w:szCs w:val="20"/>
        </w:rPr>
        <w:t>геопотенциала</w:t>
      </w:r>
      <w:proofErr w:type="spellEnd"/>
      <w:r w:rsidRPr="00B22919">
        <w:rPr>
          <w:i/>
          <w:sz w:val="20"/>
          <w:szCs w:val="20"/>
        </w:rPr>
        <w:t xml:space="preserve"> для уровня 30 км.</w:t>
      </w:r>
    </w:p>
    <w:p w:rsidR="00254408" w:rsidRPr="00B22919" w:rsidRDefault="00254408" w:rsidP="00254408">
      <w:pPr>
        <w:spacing w:line="240" w:lineRule="auto"/>
        <w:rPr>
          <w:sz w:val="20"/>
          <w:szCs w:val="20"/>
        </w:rPr>
      </w:pPr>
    </w:p>
    <w:p w:rsidR="0009294E" w:rsidRPr="00B22919" w:rsidRDefault="00254408" w:rsidP="00254408">
      <w:pPr>
        <w:spacing w:line="240" w:lineRule="auto"/>
        <w:rPr>
          <w:sz w:val="20"/>
          <w:szCs w:val="20"/>
        </w:rPr>
      </w:pPr>
      <w:r w:rsidRPr="00B22919">
        <w:rPr>
          <w:noProof/>
          <w:sz w:val="20"/>
          <w:szCs w:val="20"/>
          <w:lang w:eastAsia="ru-RU"/>
        </w:rPr>
        <w:drawing>
          <wp:anchor distT="0" distB="0" distL="114300" distR="114300" simplePos="0" relativeHeight="251659264" behindDoc="0" locked="0" layoutInCell="1" allowOverlap="1">
            <wp:simplePos x="0" y="0"/>
            <wp:positionH relativeFrom="margin">
              <wp:posOffset>-69850</wp:posOffset>
            </wp:positionH>
            <wp:positionV relativeFrom="paragraph">
              <wp:posOffset>190500</wp:posOffset>
            </wp:positionV>
            <wp:extent cx="6315075" cy="3400425"/>
            <wp:effectExtent l="0" t="0" r="9525" b="9525"/>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5075" cy="3400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529F" w:rsidRDefault="00B55B98" w:rsidP="00254408">
      <w:pPr>
        <w:spacing w:line="240" w:lineRule="auto"/>
        <w:jc w:val="center"/>
        <w:rPr>
          <w:i/>
          <w:sz w:val="20"/>
          <w:szCs w:val="20"/>
        </w:rPr>
      </w:pPr>
      <w:r w:rsidRPr="00B22919">
        <w:rPr>
          <w:i/>
          <w:sz w:val="20"/>
          <w:szCs w:val="20"/>
        </w:rPr>
        <w:t>Рисунок 2. То же что и на рисунке 1, только для января 2019 года</w:t>
      </w:r>
    </w:p>
    <w:p w:rsidR="00010632" w:rsidRPr="00254408" w:rsidRDefault="00254408" w:rsidP="00254408">
      <w:pPr>
        <w:spacing w:line="240" w:lineRule="auto"/>
        <w:rPr>
          <w:sz w:val="20"/>
          <w:szCs w:val="20"/>
        </w:rPr>
      </w:pPr>
      <w:r w:rsidRPr="00B22919">
        <w:rPr>
          <w:noProof/>
          <w:sz w:val="20"/>
          <w:szCs w:val="20"/>
          <w:lang w:eastAsia="ru-RU"/>
        </w:rPr>
        <w:drawing>
          <wp:anchor distT="0" distB="0" distL="114300" distR="114300" simplePos="0" relativeHeight="251657215" behindDoc="0" locked="0" layoutInCell="1" allowOverlap="0">
            <wp:simplePos x="0" y="0"/>
            <wp:positionH relativeFrom="margin">
              <wp:align>center</wp:align>
            </wp:positionH>
            <wp:positionV relativeFrom="paragraph">
              <wp:posOffset>1146810</wp:posOffset>
            </wp:positionV>
            <wp:extent cx="3147060" cy="3268980"/>
            <wp:effectExtent l="0" t="0" r="0" b="762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7060" cy="326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29F" w:rsidRPr="00B22919">
        <w:rPr>
          <w:sz w:val="20"/>
          <w:szCs w:val="20"/>
        </w:rPr>
        <w:t>Из рисунка 3</w:t>
      </w:r>
      <w:r w:rsidR="0095529F" w:rsidRPr="00B22919">
        <w:rPr>
          <w:sz w:val="20"/>
          <w:szCs w:val="20"/>
          <w:lang w:val="en-US"/>
        </w:rPr>
        <w:t>b</w:t>
      </w:r>
      <w:r w:rsidR="0095529F" w:rsidRPr="00B22919">
        <w:rPr>
          <w:sz w:val="20"/>
          <w:szCs w:val="20"/>
        </w:rPr>
        <w:t xml:space="preserve"> видно, что после начала спада волновой активности, продолжался рост амплитуды волны, бегущей на восток с периодом 16 дней, ослабление данной волны происходит только 18-19 января, то есть за 7-8 дней до смены направления ветра на восточное. 20 января также происходит и ослабление волн, бегущих на запад с периодами 10-12 дней. Рост амплитуды данной волны также продолжался после начала уменьшения поток ЭП. Отсюда можно сделать вывод, что одной из возможных причин долгого существования ослабленного вихря на высоте 30 км было продолжавшийся рост 16-дневной и 10-дневной волн. Аналогичная связь данных волн с ВСП 2019 года, но только в Антарктиде обсуждается в работе [8].</w:t>
      </w:r>
    </w:p>
    <w:p w:rsidR="001E76D9" w:rsidRDefault="002078ED" w:rsidP="00254408">
      <w:pPr>
        <w:spacing w:line="240" w:lineRule="auto"/>
        <w:jc w:val="center"/>
        <w:rPr>
          <w:i/>
          <w:sz w:val="20"/>
          <w:szCs w:val="20"/>
        </w:rPr>
      </w:pPr>
      <w:r w:rsidRPr="00B22919">
        <w:rPr>
          <w:i/>
          <w:sz w:val="20"/>
          <w:szCs w:val="20"/>
        </w:rPr>
        <w:t>Рисунок 3. Ход амплитуд стационарной (а), бегущей на восток (b) и на запад (</w:t>
      </w:r>
      <w:r w:rsidRPr="00B22919">
        <w:rPr>
          <w:i/>
          <w:sz w:val="20"/>
          <w:szCs w:val="20"/>
          <w:lang w:val="en-US"/>
        </w:rPr>
        <w:t>c</w:t>
      </w:r>
      <w:r w:rsidRPr="00B22919">
        <w:rPr>
          <w:i/>
          <w:sz w:val="20"/>
          <w:szCs w:val="20"/>
        </w:rPr>
        <w:t>) волн, м, с различными периодами на уровне 30 км за январь 2019 года. (красная линия – день начала ослабления потоков ЭП, оранжевая – день смены направления ветра)</w:t>
      </w:r>
    </w:p>
    <w:p w:rsidR="00254408" w:rsidRDefault="00254408" w:rsidP="00254408">
      <w:pPr>
        <w:spacing w:line="240" w:lineRule="auto"/>
        <w:rPr>
          <w:sz w:val="20"/>
          <w:szCs w:val="20"/>
        </w:rPr>
      </w:pPr>
    </w:p>
    <w:p w:rsidR="00254408" w:rsidRDefault="00254408" w:rsidP="00254408">
      <w:pPr>
        <w:spacing w:line="240" w:lineRule="auto"/>
        <w:rPr>
          <w:sz w:val="20"/>
          <w:szCs w:val="20"/>
        </w:rPr>
      </w:pPr>
    </w:p>
    <w:p w:rsidR="00254408" w:rsidRPr="00254408" w:rsidRDefault="00254408" w:rsidP="00254408">
      <w:pPr>
        <w:spacing w:line="240" w:lineRule="auto"/>
        <w:rPr>
          <w:b/>
          <w:sz w:val="20"/>
          <w:szCs w:val="20"/>
        </w:rPr>
      </w:pPr>
      <w:r w:rsidRPr="00254408">
        <w:rPr>
          <w:b/>
          <w:sz w:val="20"/>
          <w:szCs w:val="20"/>
        </w:rPr>
        <w:t>Выводы</w:t>
      </w:r>
    </w:p>
    <w:p w:rsidR="00254408" w:rsidRPr="00254408" w:rsidRDefault="00254408" w:rsidP="00254408">
      <w:pPr>
        <w:spacing w:line="240" w:lineRule="auto"/>
        <w:rPr>
          <w:sz w:val="20"/>
          <w:szCs w:val="20"/>
        </w:rPr>
      </w:pPr>
      <w:r w:rsidRPr="00254408">
        <w:rPr>
          <w:sz w:val="20"/>
          <w:szCs w:val="20"/>
        </w:rPr>
        <w:t>Из анализа отобранных 7 лет было получено, что:</w:t>
      </w:r>
    </w:p>
    <w:p w:rsidR="00AD6898" w:rsidRPr="00254408" w:rsidRDefault="00D25622" w:rsidP="00A64C87">
      <w:pPr>
        <w:spacing w:line="240" w:lineRule="auto"/>
        <w:rPr>
          <w:sz w:val="20"/>
          <w:szCs w:val="20"/>
        </w:rPr>
      </w:pPr>
      <w:r w:rsidRPr="00254408">
        <w:rPr>
          <w:sz w:val="20"/>
          <w:szCs w:val="20"/>
        </w:rPr>
        <w:t>Во всех отобранных годах разворот направления ветра с западного на восточное происходил после усиления волновой активности.</w:t>
      </w:r>
    </w:p>
    <w:p w:rsidR="00AD6898" w:rsidRPr="00254408" w:rsidRDefault="00D25622" w:rsidP="00A64C87">
      <w:pPr>
        <w:spacing w:line="240" w:lineRule="auto"/>
        <w:rPr>
          <w:sz w:val="20"/>
          <w:szCs w:val="20"/>
        </w:rPr>
      </w:pPr>
      <w:r w:rsidRPr="00254408">
        <w:rPr>
          <w:sz w:val="20"/>
          <w:szCs w:val="20"/>
        </w:rPr>
        <w:t>Во всех отобранных годах, кроме января 2019 года, реверс ветра с восточного на западное направление происходил после спада волновой активности, при этом период между этими двумя событиями составлял 5-7 дней</w:t>
      </w:r>
    </w:p>
    <w:p w:rsidR="00AD6898" w:rsidRPr="00254408" w:rsidRDefault="00D25622" w:rsidP="00A64C87">
      <w:pPr>
        <w:spacing w:line="240" w:lineRule="auto"/>
        <w:rPr>
          <w:sz w:val="20"/>
          <w:szCs w:val="20"/>
        </w:rPr>
      </w:pPr>
      <w:r w:rsidRPr="00254408">
        <w:rPr>
          <w:sz w:val="20"/>
          <w:szCs w:val="20"/>
        </w:rPr>
        <w:t xml:space="preserve">В январе 2019 года разрушение вихря продолжалось спустя долгий срок после спада волновой активности, что может быть связанно с усилением </w:t>
      </w:r>
      <w:proofErr w:type="spellStart"/>
      <w:r w:rsidRPr="00254408">
        <w:rPr>
          <w:sz w:val="20"/>
          <w:szCs w:val="20"/>
        </w:rPr>
        <w:t>квази</w:t>
      </w:r>
      <w:proofErr w:type="spellEnd"/>
      <w:r w:rsidRPr="00254408">
        <w:rPr>
          <w:sz w:val="20"/>
          <w:szCs w:val="20"/>
        </w:rPr>
        <w:t xml:space="preserve">-шестнадцати </w:t>
      </w:r>
      <w:proofErr w:type="gramStart"/>
      <w:r w:rsidRPr="00254408">
        <w:rPr>
          <w:sz w:val="20"/>
          <w:szCs w:val="20"/>
        </w:rPr>
        <w:t>дневной волной</w:t>
      </w:r>
      <w:proofErr w:type="gramEnd"/>
      <w:r w:rsidRPr="00254408">
        <w:rPr>
          <w:sz w:val="20"/>
          <w:szCs w:val="20"/>
        </w:rPr>
        <w:t xml:space="preserve"> бегущей на восток и </w:t>
      </w:r>
      <w:proofErr w:type="spellStart"/>
      <w:r w:rsidRPr="00254408">
        <w:rPr>
          <w:sz w:val="20"/>
          <w:szCs w:val="20"/>
        </w:rPr>
        <w:t>квази</w:t>
      </w:r>
      <w:proofErr w:type="spellEnd"/>
      <w:r w:rsidRPr="00254408">
        <w:rPr>
          <w:sz w:val="20"/>
          <w:szCs w:val="20"/>
        </w:rPr>
        <w:t>-десяти дневной волны бегущей на запад</w:t>
      </w:r>
    </w:p>
    <w:p w:rsidR="00AD6898" w:rsidRDefault="00D25622" w:rsidP="00A64C87">
      <w:pPr>
        <w:spacing w:line="240" w:lineRule="auto"/>
        <w:rPr>
          <w:sz w:val="20"/>
          <w:szCs w:val="20"/>
        </w:rPr>
      </w:pPr>
      <w:r w:rsidRPr="00254408">
        <w:rPr>
          <w:sz w:val="20"/>
          <w:szCs w:val="20"/>
        </w:rPr>
        <w:t xml:space="preserve">Анализ спектра остальных 6 лет показал, что разрушение вихря может происходить волнами с широким диапазоном волн и разной фазой </w:t>
      </w:r>
    </w:p>
    <w:p w:rsidR="00254408" w:rsidRPr="00254408" w:rsidRDefault="00254408" w:rsidP="00254408">
      <w:pPr>
        <w:spacing w:line="240" w:lineRule="auto"/>
        <w:rPr>
          <w:b/>
          <w:sz w:val="20"/>
          <w:szCs w:val="20"/>
        </w:rPr>
      </w:pPr>
      <w:r w:rsidRPr="00254408">
        <w:rPr>
          <w:b/>
          <w:sz w:val="20"/>
          <w:szCs w:val="20"/>
        </w:rPr>
        <w:t>Список литературы</w:t>
      </w:r>
    </w:p>
    <w:p w:rsidR="00254408" w:rsidRPr="00254408" w:rsidRDefault="00254408" w:rsidP="00254408">
      <w:pPr>
        <w:ind w:firstLine="0"/>
        <w:jc w:val="left"/>
        <w:rPr>
          <w:sz w:val="20"/>
        </w:rPr>
      </w:pPr>
      <w:r w:rsidRPr="00254408">
        <w:rPr>
          <w:sz w:val="20"/>
        </w:rPr>
        <w:t xml:space="preserve">1) </w:t>
      </w:r>
      <w:r w:rsidR="005E736A">
        <w:rPr>
          <w:rStyle w:val="a5"/>
          <w:sz w:val="20"/>
          <w:lang w:val="en-US"/>
        </w:rPr>
        <w:fldChar w:fldCharType="begin"/>
      </w:r>
      <w:r w:rsidR="005E736A" w:rsidRPr="005E736A">
        <w:rPr>
          <w:rStyle w:val="a5"/>
          <w:sz w:val="20"/>
        </w:rPr>
        <w:instrText xml:space="preserve"> </w:instrText>
      </w:r>
      <w:r w:rsidR="005E736A">
        <w:rPr>
          <w:rStyle w:val="a5"/>
          <w:sz w:val="20"/>
          <w:lang w:val="en-US"/>
        </w:rPr>
        <w:instrText>HYPER</w:instrText>
      </w:r>
      <w:r w:rsidR="005E736A">
        <w:rPr>
          <w:rStyle w:val="a5"/>
          <w:sz w:val="20"/>
          <w:lang w:val="en-US"/>
        </w:rPr>
        <w:instrText>LINK</w:instrText>
      </w:r>
      <w:r w:rsidR="005E736A" w:rsidRPr="005E736A">
        <w:rPr>
          <w:rStyle w:val="a5"/>
          <w:sz w:val="20"/>
        </w:rPr>
        <w:instrText xml:space="preserve"> "</w:instrText>
      </w:r>
      <w:r w:rsidR="005E736A">
        <w:rPr>
          <w:rStyle w:val="a5"/>
          <w:sz w:val="20"/>
          <w:lang w:val="en-US"/>
        </w:rPr>
        <w:instrText>https</w:instrText>
      </w:r>
      <w:r w:rsidR="005E736A" w:rsidRPr="005E736A">
        <w:rPr>
          <w:rStyle w:val="a5"/>
          <w:sz w:val="20"/>
        </w:rPr>
        <w:instrText>://</w:instrText>
      </w:r>
      <w:r w:rsidR="005E736A">
        <w:rPr>
          <w:rStyle w:val="a5"/>
          <w:sz w:val="20"/>
          <w:lang w:val="en-US"/>
        </w:rPr>
        <w:instrText>disser</w:instrText>
      </w:r>
      <w:r w:rsidR="005E736A" w:rsidRPr="005E736A">
        <w:rPr>
          <w:rStyle w:val="a5"/>
          <w:sz w:val="20"/>
        </w:rPr>
        <w:instrText>.</w:instrText>
      </w:r>
      <w:r w:rsidR="005E736A">
        <w:rPr>
          <w:rStyle w:val="a5"/>
          <w:sz w:val="20"/>
          <w:lang w:val="en-US"/>
        </w:rPr>
        <w:instrText>spbu</w:instrText>
      </w:r>
      <w:r w:rsidR="005E736A" w:rsidRPr="005E736A">
        <w:rPr>
          <w:rStyle w:val="a5"/>
          <w:sz w:val="20"/>
        </w:rPr>
        <w:instrText>.</w:instrText>
      </w:r>
      <w:r w:rsidR="005E736A">
        <w:rPr>
          <w:rStyle w:val="a5"/>
          <w:sz w:val="20"/>
          <w:lang w:val="en-US"/>
        </w:rPr>
        <w:instrText>ru</w:instrText>
      </w:r>
      <w:r w:rsidR="005E736A" w:rsidRPr="005E736A">
        <w:rPr>
          <w:rStyle w:val="a5"/>
          <w:sz w:val="20"/>
        </w:rPr>
        <w:instrText>/</w:instrText>
      </w:r>
      <w:r w:rsidR="005E736A">
        <w:rPr>
          <w:rStyle w:val="a5"/>
          <w:sz w:val="20"/>
          <w:lang w:val="en-US"/>
        </w:rPr>
        <w:instrText>files</w:instrText>
      </w:r>
      <w:r w:rsidR="005E736A" w:rsidRPr="005E736A">
        <w:rPr>
          <w:rStyle w:val="a5"/>
          <w:sz w:val="20"/>
        </w:rPr>
        <w:instrText>/2021/</w:instrText>
      </w:r>
      <w:r w:rsidR="005E736A">
        <w:rPr>
          <w:rStyle w:val="a5"/>
          <w:sz w:val="20"/>
          <w:lang w:val="en-US"/>
        </w:rPr>
        <w:instrText>disser</w:instrText>
      </w:r>
      <w:r w:rsidR="005E736A" w:rsidRPr="005E736A">
        <w:rPr>
          <w:rStyle w:val="a5"/>
          <w:sz w:val="20"/>
        </w:rPr>
        <w:instrText>_</w:instrText>
      </w:r>
      <w:r w:rsidR="005E736A">
        <w:rPr>
          <w:rStyle w:val="a5"/>
          <w:sz w:val="20"/>
          <w:lang w:val="en-US"/>
        </w:rPr>
        <w:instrText>koval</w:instrText>
      </w:r>
      <w:r w:rsidR="005E736A" w:rsidRPr="005E736A">
        <w:rPr>
          <w:rStyle w:val="a5"/>
          <w:sz w:val="20"/>
        </w:rPr>
        <w:instrText>.</w:instrText>
      </w:r>
      <w:r w:rsidR="005E736A">
        <w:rPr>
          <w:rStyle w:val="a5"/>
          <w:sz w:val="20"/>
          <w:lang w:val="en-US"/>
        </w:rPr>
        <w:instrText>pdf</w:instrText>
      </w:r>
      <w:r w:rsidR="005E736A" w:rsidRPr="005E736A">
        <w:rPr>
          <w:rStyle w:val="a5"/>
          <w:sz w:val="20"/>
        </w:rPr>
        <w:instrText>" \</w:instrText>
      </w:r>
      <w:r w:rsidR="005E736A">
        <w:rPr>
          <w:rStyle w:val="a5"/>
          <w:sz w:val="20"/>
          <w:lang w:val="en-US"/>
        </w:rPr>
        <w:instrText>l</w:instrText>
      </w:r>
      <w:r w:rsidR="005E736A" w:rsidRPr="005E736A">
        <w:rPr>
          <w:rStyle w:val="a5"/>
          <w:sz w:val="20"/>
        </w:rPr>
        <w:instrText xml:space="preserve"> "</w:instrText>
      </w:r>
      <w:r w:rsidR="005E736A">
        <w:rPr>
          <w:rStyle w:val="a5"/>
          <w:sz w:val="20"/>
          <w:lang w:val="en-US"/>
        </w:rPr>
        <w:instrText>page</w:instrText>
      </w:r>
      <w:r w:rsidR="005E736A" w:rsidRPr="005E736A">
        <w:rPr>
          <w:rStyle w:val="a5"/>
          <w:sz w:val="20"/>
        </w:rPr>
        <w:instrText>=254&amp;</w:instrText>
      </w:r>
      <w:r w:rsidR="005E736A">
        <w:rPr>
          <w:rStyle w:val="a5"/>
          <w:sz w:val="20"/>
          <w:lang w:val="en-US"/>
        </w:rPr>
        <w:instrText>zoom</w:instrText>
      </w:r>
      <w:r w:rsidR="005E736A" w:rsidRPr="005E736A">
        <w:rPr>
          <w:rStyle w:val="a5"/>
          <w:sz w:val="20"/>
        </w:rPr>
        <w:instrText xml:space="preserve">=100,92,90" </w:instrText>
      </w:r>
      <w:r w:rsidR="005E736A">
        <w:rPr>
          <w:rStyle w:val="a5"/>
          <w:sz w:val="20"/>
          <w:lang w:val="en-US"/>
        </w:rPr>
        <w:fldChar w:fldCharType="separate"/>
      </w:r>
      <w:r w:rsidRPr="00254408">
        <w:rPr>
          <w:rStyle w:val="a5"/>
          <w:sz w:val="20"/>
          <w:lang w:val="en-US"/>
        </w:rPr>
        <w:t>https</w:t>
      </w:r>
      <w:r w:rsidRPr="00254408">
        <w:rPr>
          <w:rStyle w:val="a5"/>
          <w:sz w:val="20"/>
        </w:rPr>
        <w:t>://</w:t>
      </w:r>
      <w:proofErr w:type="spellStart"/>
      <w:r w:rsidRPr="00254408">
        <w:rPr>
          <w:rStyle w:val="a5"/>
          <w:sz w:val="20"/>
          <w:lang w:val="en-US"/>
        </w:rPr>
        <w:t>disser</w:t>
      </w:r>
      <w:proofErr w:type="spellEnd"/>
      <w:r w:rsidRPr="00254408">
        <w:rPr>
          <w:rStyle w:val="a5"/>
          <w:sz w:val="20"/>
        </w:rPr>
        <w:t>.</w:t>
      </w:r>
      <w:proofErr w:type="spellStart"/>
      <w:r w:rsidRPr="00254408">
        <w:rPr>
          <w:rStyle w:val="a5"/>
          <w:sz w:val="20"/>
          <w:lang w:val="en-US"/>
        </w:rPr>
        <w:t>spbu</w:t>
      </w:r>
      <w:proofErr w:type="spellEnd"/>
      <w:r w:rsidRPr="00254408">
        <w:rPr>
          <w:rStyle w:val="a5"/>
          <w:sz w:val="20"/>
        </w:rPr>
        <w:t>.</w:t>
      </w:r>
      <w:proofErr w:type="spellStart"/>
      <w:r w:rsidRPr="00254408">
        <w:rPr>
          <w:rStyle w:val="a5"/>
          <w:sz w:val="20"/>
          <w:lang w:val="en-US"/>
        </w:rPr>
        <w:t>ru</w:t>
      </w:r>
      <w:proofErr w:type="spellEnd"/>
      <w:r w:rsidRPr="00254408">
        <w:rPr>
          <w:rStyle w:val="a5"/>
          <w:sz w:val="20"/>
        </w:rPr>
        <w:t>/</w:t>
      </w:r>
      <w:r w:rsidRPr="00254408">
        <w:rPr>
          <w:rStyle w:val="a5"/>
          <w:sz w:val="20"/>
          <w:lang w:val="en-US"/>
        </w:rPr>
        <w:t>files</w:t>
      </w:r>
      <w:r w:rsidRPr="00254408">
        <w:rPr>
          <w:rStyle w:val="a5"/>
          <w:sz w:val="20"/>
        </w:rPr>
        <w:t>/2021/</w:t>
      </w:r>
      <w:proofErr w:type="spellStart"/>
      <w:r w:rsidRPr="00254408">
        <w:rPr>
          <w:rStyle w:val="a5"/>
          <w:sz w:val="20"/>
          <w:lang w:val="en-US"/>
        </w:rPr>
        <w:t>disser</w:t>
      </w:r>
      <w:proofErr w:type="spellEnd"/>
      <w:r w:rsidRPr="00254408">
        <w:rPr>
          <w:rStyle w:val="a5"/>
          <w:sz w:val="20"/>
        </w:rPr>
        <w:t>_</w:t>
      </w:r>
      <w:proofErr w:type="spellStart"/>
      <w:r w:rsidRPr="00254408">
        <w:rPr>
          <w:rStyle w:val="a5"/>
          <w:sz w:val="20"/>
          <w:lang w:val="en-US"/>
        </w:rPr>
        <w:t>koval</w:t>
      </w:r>
      <w:proofErr w:type="spellEnd"/>
      <w:r w:rsidRPr="00254408">
        <w:rPr>
          <w:rStyle w:val="a5"/>
          <w:sz w:val="20"/>
        </w:rPr>
        <w:t>.</w:t>
      </w:r>
      <w:r w:rsidRPr="00254408">
        <w:rPr>
          <w:rStyle w:val="a5"/>
          <w:sz w:val="20"/>
          <w:lang w:val="en-US"/>
        </w:rPr>
        <w:t>pdf</w:t>
      </w:r>
      <w:r w:rsidRPr="00254408">
        <w:rPr>
          <w:rStyle w:val="a5"/>
          <w:sz w:val="20"/>
        </w:rPr>
        <w:t>#</w:t>
      </w:r>
      <w:r w:rsidRPr="00254408">
        <w:rPr>
          <w:rStyle w:val="a5"/>
          <w:sz w:val="20"/>
          <w:lang w:val="en-US"/>
        </w:rPr>
        <w:t>page</w:t>
      </w:r>
      <w:r w:rsidRPr="00254408">
        <w:rPr>
          <w:rStyle w:val="a5"/>
          <w:sz w:val="20"/>
        </w:rPr>
        <w:t>=254&amp;</w:t>
      </w:r>
      <w:r w:rsidRPr="00254408">
        <w:rPr>
          <w:rStyle w:val="a5"/>
          <w:sz w:val="20"/>
          <w:lang w:val="en-US"/>
        </w:rPr>
        <w:t>zoom</w:t>
      </w:r>
      <w:r w:rsidRPr="00254408">
        <w:rPr>
          <w:rStyle w:val="a5"/>
          <w:sz w:val="20"/>
        </w:rPr>
        <w:t>=100,92,90</w:t>
      </w:r>
      <w:r w:rsidR="005E736A">
        <w:rPr>
          <w:rStyle w:val="a5"/>
          <w:sz w:val="20"/>
        </w:rPr>
        <w:fldChar w:fldCharType="end"/>
      </w:r>
    </w:p>
    <w:p w:rsidR="00254408" w:rsidRPr="00254408" w:rsidRDefault="00254408" w:rsidP="00254408">
      <w:pPr>
        <w:ind w:firstLine="0"/>
        <w:jc w:val="left"/>
        <w:rPr>
          <w:sz w:val="20"/>
          <w:lang w:val="en-US"/>
        </w:rPr>
      </w:pPr>
      <w:r w:rsidRPr="00254408">
        <w:rPr>
          <w:sz w:val="20"/>
          <w:lang w:val="en-US"/>
        </w:rPr>
        <w:t xml:space="preserve">2) Andrews, D. G., Holton, J. R., and </w:t>
      </w:r>
      <w:proofErr w:type="spellStart"/>
      <w:r w:rsidRPr="00254408">
        <w:rPr>
          <w:sz w:val="20"/>
          <w:lang w:val="en-US"/>
        </w:rPr>
        <w:t>Leovy</w:t>
      </w:r>
      <w:proofErr w:type="spellEnd"/>
      <w:r w:rsidRPr="00254408">
        <w:rPr>
          <w:sz w:val="20"/>
          <w:lang w:val="en-US"/>
        </w:rPr>
        <w:t xml:space="preserve">, C. B. (1987). Middle atmosphere dynamics. New York: Acad. Press. </w:t>
      </w:r>
      <w:proofErr w:type="gramStart"/>
      <w:r w:rsidRPr="00254408">
        <w:rPr>
          <w:sz w:val="20"/>
          <w:lang w:val="en-US"/>
        </w:rPr>
        <w:t>489</w:t>
      </w:r>
      <w:proofErr w:type="gramEnd"/>
      <w:r w:rsidRPr="00254408">
        <w:rPr>
          <w:sz w:val="20"/>
          <w:lang w:val="en-US"/>
        </w:rPr>
        <w:t xml:space="preserve"> p.</w:t>
      </w:r>
    </w:p>
    <w:p w:rsidR="00254408" w:rsidRPr="00254408" w:rsidRDefault="00254408" w:rsidP="00254408">
      <w:pPr>
        <w:ind w:firstLine="0"/>
        <w:jc w:val="left"/>
        <w:rPr>
          <w:sz w:val="20"/>
          <w:lang w:val="en-US"/>
        </w:rPr>
      </w:pPr>
      <w:r w:rsidRPr="00254408">
        <w:rPr>
          <w:sz w:val="20"/>
          <w:lang w:val="en-US"/>
        </w:rPr>
        <w:t xml:space="preserve">3) </w:t>
      </w:r>
      <w:proofErr w:type="spellStart"/>
      <w:r w:rsidRPr="00254408">
        <w:rPr>
          <w:sz w:val="20"/>
          <w:lang w:val="en-US"/>
        </w:rPr>
        <w:t>Eliassen</w:t>
      </w:r>
      <w:proofErr w:type="spellEnd"/>
      <w:r w:rsidRPr="00254408">
        <w:rPr>
          <w:sz w:val="20"/>
          <w:lang w:val="en-US"/>
        </w:rPr>
        <w:t xml:space="preserve"> A., and Palm E. On the transfer of energy in stationary mountain waves // </w:t>
      </w:r>
      <w:proofErr w:type="spellStart"/>
      <w:r w:rsidRPr="00254408">
        <w:rPr>
          <w:sz w:val="20"/>
          <w:lang w:val="en-US"/>
        </w:rPr>
        <w:t>Geophys</w:t>
      </w:r>
      <w:proofErr w:type="spellEnd"/>
      <w:r w:rsidRPr="00254408">
        <w:rPr>
          <w:sz w:val="20"/>
          <w:lang w:val="en-US"/>
        </w:rPr>
        <w:t>. Norv. 1961. V. 22. P. 1—23.</w:t>
      </w:r>
    </w:p>
    <w:p w:rsidR="00254408" w:rsidRPr="00254408" w:rsidRDefault="00254408" w:rsidP="00254408">
      <w:pPr>
        <w:ind w:firstLine="0"/>
        <w:jc w:val="left"/>
        <w:rPr>
          <w:sz w:val="20"/>
          <w:lang w:val="en-US"/>
        </w:rPr>
      </w:pPr>
      <w:r w:rsidRPr="00254408">
        <w:rPr>
          <w:sz w:val="20"/>
          <w:lang w:val="en-US"/>
        </w:rPr>
        <w:t>4) Holton J.R., Mass C. Stratospheric vacillation cycles // J. Atmos. Sci. 1976. V. 33. P. 2218–2225.</w:t>
      </w:r>
    </w:p>
    <w:p w:rsidR="00254408" w:rsidRPr="00254408" w:rsidRDefault="00254408" w:rsidP="00254408">
      <w:pPr>
        <w:ind w:firstLine="0"/>
        <w:jc w:val="left"/>
        <w:rPr>
          <w:sz w:val="20"/>
          <w:lang w:val="en-US"/>
        </w:rPr>
      </w:pPr>
      <w:r w:rsidRPr="00254408">
        <w:rPr>
          <w:sz w:val="20"/>
          <w:lang w:val="en-US"/>
        </w:rPr>
        <w:t xml:space="preserve">5) </w:t>
      </w:r>
      <w:hyperlink r:id="rId10" w:history="1">
        <w:r w:rsidRPr="00254408">
          <w:rPr>
            <w:rStyle w:val="a5"/>
            <w:sz w:val="20"/>
            <w:lang w:val="en-US"/>
          </w:rPr>
          <w:t>http://bsfp.iszf.irk.ru/sites/default/files/school/2022/materials/174-176.pdf</w:t>
        </w:r>
      </w:hyperlink>
    </w:p>
    <w:p w:rsidR="00254408" w:rsidRPr="00254408" w:rsidRDefault="00254408" w:rsidP="00254408">
      <w:pPr>
        <w:ind w:firstLine="0"/>
        <w:jc w:val="left"/>
        <w:rPr>
          <w:sz w:val="20"/>
          <w:lang w:val="en-US"/>
        </w:rPr>
      </w:pPr>
      <w:r w:rsidRPr="00254408">
        <w:rPr>
          <w:sz w:val="20"/>
          <w:lang w:val="en-US"/>
        </w:rPr>
        <w:t xml:space="preserve">6) </w:t>
      </w:r>
      <w:proofErr w:type="spellStart"/>
      <w:r w:rsidRPr="00254408">
        <w:rPr>
          <w:sz w:val="20"/>
          <w:lang w:val="en-US"/>
        </w:rPr>
        <w:t>Pogoreltsev</w:t>
      </w:r>
      <w:proofErr w:type="spellEnd"/>
      <w:r w:rsidRPr="00254408">
        <w:rPr>
          <w:sz w:val="20"/>
          <w:lang w:val="en-US"/>
        </w:rPr>
        <w:t xml:space="preserve"> A.I., </w:t>
      </w:r>
      <w:proofErr w:type="spellStart"/>
      <w:r w:rsidRPr="00254408">
        <w:rPr>
          <w:sz w:val="20"/>
          <w:lang w:val="en-US"/>
        </w:rPr>
        <w:t>Savenkova</w:t>
      </w:r>
      <w:proofErr w:type="spellEnd"/>
      <w:r w:rsidRPr="00254408">
        <w:rPr>
          <w:sz w:val="20"/>
          <w:lang w:val="en-US"/>
        </w:rPr>
        <w:t xml:space="preserve"> E.N., </w:t>
      </w:r>
      <w:proofErr w:type="spellStart"/>
      <w:r w:rsidRPr="00254408">
        <w:rPr>
          <w:sz w:val="20"/>
          <w:lang w:val="en-US"/>
        </w:rPr>
        <w:t>Aniskina</w:t>
      </w:r>
      <w:proofErr w:type="spellEnd"/>
      <w:r w:rsidRPr="00254408">
        <w:rPr>
          <w:sz w:val="20"/>
          <w:lang w:val="en-US"/>
        </w:rPr>
        <w:t xml:space="preserve"> O.G., </w:t>
      </w:r>
      <w:proofErr w:type="spellStart"/>
      <w:r w:rsidRPr="00254408">
        <w:rPr>
          <w:sz w:val="20"/>
          <w:lang w:val="en-US"/>
        </w:rPr>
        <w:t>Ermakova</w:t>
      </w:r>
      <w:proofErr w:type="spellEnd"/>
      <w:r w:rsidRPr="00254408">
        <w:rPr>
          <w:sz w:val="20"/>
          <w:lang w:val="en-US"/>
        </w:rPr>
        <w:t xml:space="preserve"> T.S., Chen W., Wei K. </w:t>
      </w:r>
      <w:proofErr w:type="spellStart"/>
      <w:r w:rsidRPr="00254408">
        <w:rPr>
          <w:sz w:val="20"/>
          <w:lang w:val="en-US"/>
        </w:rPr>
        <w:t>Interannual</w:t>
      </w:r>
      <w:proofErr w:type="spellEnd"/>
      <w:r w:rsidRPr="00254408">
        <w:rPr>
          <w:sz w:val="20"/>
          <w:lang w:val="en-US"/>
        </w:rPr>
        <w:t xml:space="preserve"> and </w:t>
      </w:r>
      <w:proofErr w:type="spellStart"/>
      <w:r w:rsidRPr="00254408">
        <w:rPr>
          <w:sz w:val="20"/>
          <w:lang w:val="en-US"/>
        </w:rPr>
        <w:t>intraseasonal</w:t>
      </w:r>
      <w:proofErr w:type="spellEnd"/>
      <w:r w:rsidRPr="00254408">
        <w:rPr>
          <w:sz w:val="20"/>
          <w:lang w:val="en-US"/>
        </w:rPr>
        <w:t xml:space="preserve"> variability of stratospheric dynamics and stratosphere–troposphere coupling during northern winter. // J. Atmos. Solar-Terr. Phys. 2015. V. 136. P. 187–200, </w:t>
      </w:r>
      <w:proofErr w:type="spellStart"/>
      <w:r w:rsidRPr="00254408">
        <w:rPr>
          <w:sz w:val="20"/>
          <w:lang w:val="en-US"/>
        </w:rPr>
        <w:t>doi</w:t>
      </w:r>
      <w:proofErr w:type="spellEnd"/>
      <w:r w:rsidRPr="00254408">
        <w:rPr>
          <w:sz w:val="20"/>
          <w:lang w:val="en-US"/>
        </w:rPr>
        <w:t xml:space="preserve"> 10.1016/j.jastp.2015.08.008</w:t>
      </w:r>
    </w:p>
    <w:p w:rsidR="00254408" w:rsidRPr="00254408" w:rsidRDefault="00254408" w:rsidP="00254408">
      <w:pPr>
        <w:ind w:firstLine="0"/>
        <w:jc w:val="left"/>
        <w:rPr>
          <w:sz w:val="20"/>
          <w:lang w:val="en-US"/>
        </w:rPr>
      </w:pPr>
      <w:r w:rsidRPr="00A64C87">
        <w:rPr>
          <w:sz w:val="20"/>
          <w:lang w:val="en-US"/>
        </w:rPr>
        <w:t>7</w:t>
      </w:r>
      <w:r w:rsidRPr="00254408">
        <w:rPr>
          <w:sz w:val="20"/>
          <w:lang w:val="en-US"/>
        </w:rPr>
        <w:t>) https://www.mdpi.com/2072-4292/16/24/4739</w:t>
      </w:r>
    </w:p>
    <w:p w:rsidR="00A64C87" w:rsidRPr="005E736A" w:rsidRDefault="005E736A" w:rsidP="00A64C87">
      <w:pPr>
        <w:spacing w:line="240" w:lineRule="auto"/>
        <w:ind w:firstLine="0"/>
        <w:jc w:val="center"/>
        <w:rPr>
          <w:rFonts w:eastAsia="Times New Roman"/>
          <w:color w:val="1155CC"/>
          <w:sz w:val="20"/>
          <w:szCs w:val="20"/>
          <w:u w:val="single"/>
          <w:lang w:val="en-US" w:eastAsia="ru-RU"/>
        </w:rPr>
      </w:pPr>
      <w:r w:rsidRPr="005E736A">
        <w:rPr>
          <w:b/>
          <w:sz w:val="28"/>
          <w:szCs w:val="28"/>
          <w:lang w:val="en-US"/>
        </w:rPr>
        <w:t>Analysis of changes in wave activity flows before and after the weakening of the stratospheric polar vortex in the middle of the winter season from 1981 to 2023</w:t>
      </w:r>
      <w:r w:rsidRPr="005E736A">
        <w:rPr>
          <w:rStyle w:val="anegp0gi0b9av8jahpyh"/>
          <w:b/>
          <w:sz w:val="28"/>
          <w:szCs w:val="28"/>
          <w:lang w:val="en-US"/>
        </w:rPr>
        <w:t xml:space="preserve"> </w:t>
      </w:r>
      <w:r>
        <w:rPr>
          <w:rStyle w:val="anegp0gi0b9av8jahpyh"/>
          <w:b/>
          <w:sz w:val="28"/>
          <w:szCs w:val="28"/>
          <w:lang w:val="en-US"/>
        </w:rPr>
        <w:br/>
      </w:r>
      <w:bookmarkStart w:id="0" w:name="_GoBack"/>
      <w:bookmarkEnd w:id="0"/>
      <w:proofErr w:type="spellStart"/>
      <w:r w:rsidR="00A64C87" w:rsidRPr="00A64C87">
        <w:rPr>
          <w:rStyle w:val="anegp0gi0b9av8jahpyh"/>
          <w:sz w:val="20"/>
          <w:szCs w:val="20"/>
          <w:lang w:val="en-US"/>
        </w:rPr>
        <w:t>Fadeev</w:t>
      </w:r>
      <w:proofErr w:type="spellEnd"/>
      <w:r w:rsidR="00A64C87" w:rsidRPr="00A64C87">
        <w:rPr>
          <w:sz w:val="20"/>
          <w:szCs w:val="20"/>
          <w:lang w:val="en-US"/>
        </w:rPr>
        <w:t xml:space="preserve"> </w:t>
      </w:r>
      <w:r w:rsidR="00A64C87" w:rsidRPr="00A64C87">
        <w:rPr>
          <w:rStyle w:val="anegp0gi0b9av8jahpyh"/>
          <w:sz w:val="20"/>
          <w:szCs w:val="20"/>
          <w:lang w:val="en-US"/>
        </w:rPr>
        <w:t>A.S.</w:t>
      </w:r>
      <w:r w:rsidR="00A64C87" w:rsidRPr="00A64C87">
        <w:rPr>
          <w:rStyle w:val="anegp0gi0b9av8jahpyh"/>
          <w:sz w:val="20"/>
          <w:szCs w:val="20"/>
          <w:vertAlign w:val="superscript"/>
          <w:lang w:val="en-US"/>
        </w:rPr>
        <w:t>1</w:t>
      </w:r>
      <w:r w:rsidR="00A64C87" w:rsidRPr="00A64C87">
        <w:rPr>
          <w:rStyle w:val="anegp0gi0b9av8jahpyh"/>
          <w:sz w:val="20"/>
          <w:szCs w:val="20"/>
          <w:lang w:val="en-US"/>
        </w:rPr>
        <w:t>,</w:t>
      </w:r>
      <w:r w:rsidR="00A64C87" w:rsidRPr="00A64C87">
        <w:rPr>
          <w:sz w:val="20"/>
          <w:szCs w:val="20"/>
          <w:lang w:val="en-US"/>
        </w:rPr>
        <w:t xml:space="preserve"> </w:t>
      </w:r>
      <w:proofErr w:type="spellStart"/>
      <w:r w:rsidR="00A64C87" w:rsidRPr="00A64C87">
        <w:rPr>
          <w:rStyle w:val="anegp0gi0b9av8jahpyh"/>
          <w:sz w:val="20"/>
          <w:szCs w:val="20"/>
          <w:lang w:val="en-US"/>
        </w:rPr>
        <w:t>Savenkova</w:t>
      </w:r>
      <w:proofErr w:type="spellEnd"/>
      <w:r w:rsidR="00A64C87" w:rsidRPr="00A64C87">
        <w:rPr>
          <w:sz w:val="20"/>
          <w:szCs w:val="20"/>
          <w:lang w:val="en-US"/>
        </w:rPr>
        <w:t xml:space="preserve"> </w:t>
      </w:r>
      <w:r w:rsidR="00A64C87" w:rsidRPr="00A64C87">
        <w:rPr>
          <w:rStyle w:val="anegp0gi0b9av8jahpyh"/>
          <w:sz w:val="20"/>
          <w:szCs w:val="20"/>
          <w:lang w:val="en-US"/>
        </w:rPr>
        <w:t>E.N.</w:t>
      </w:r>
      <w:r w:rsidR="00A64C87" w:rsidRPr="00A64C87">
        <w:rPr>
          <w:rStyle w:val="anegp0gi0b9av8jahpyh"/>
          <w:sz w:val="20"/>
          <w:szCs w:val="20"/>
          <w:vertAlign w:val="superscript"/>
          <w:lang w:val="en-US"/>
        </w:rPr>
        <w:t>1</w:t>
      </w:r>
      <w:r w:rsidR="00A64C87" w:rsidRPr="00A64C87">
        <w:rPr>
          <w:rStyle w:val="anegp0gi0b9av8jahpyh"/>
          <w:sz w:val="20"/>
          <w:szCs w:val="20"/>
          <w:lang w:val="en-US"/>
        </w:rPr>
        <w:t>,</w:t>
      </w:r>
      <w:r w:rsidR="00A64C87" w:rsidRPr="00A64C87">
        <w:rPr>
          <w:sz w:val="20"/>
          <w:szCs w:val="20"/>
          <w:lang w:val="en-US"/>
        </w:rPr>
        <w:t xml:space="preserve"> </w:t>
      </w:r>
      <w:proofErr w:type="spellStart"/>
      <w:r w:rsidR="00A64C87" w:rsidRPr="00A64C87">
        <w:rPr>
          <w:rStyle w:val="anegp0gi0b9av8jahpyh"/>
          <w:sz w:val="20"/>
          <w:szCs w:val="20"/>
          <w:lang w:val="en-US"/>
        </w:rPr>
        <w:t>Koval</w:t>
      </w:r>
      <w:proofErr w:type="spellEnd"/>
      <w:r w:rsidR="00A64C87" w:rsidRPr="00A64C87">
        <w:rPr>
          <w:sz w:val="20"/>
          <w:szCs w:val="20"/>
          <w:lang w:val="en-US"/>
        </w:rPr>
        <w:t xml:space="preserve"> </w:t>
      </w:r>
      <w:r w:rsidR="00A64C87" w:rsidRPr="00A64C87">
        <w:rPr>
          <w:rStyle w:val="anegp0gi0b9av8jahpyh"/>
          <w:sz w:val="20"/>
          <w:szCs w:val="20"/>
          <w:lang w:val="en-US"/>
        </w:rPr>
        <w:t>A.V.</w:t>
      </w:r>
      <w:r w:rsidR="00A64C87" w:rsidRPr="00A64C87">
        <w:rPr>
          <w:rStyle w:val="anegp0gi0b9av8jahpyh"/>
          <w:sz w:val="20"/>
          <w:szCs w:val="20"/>
          <w:vertAlign w:val="superscript"/>
          <w:lang w:val="en-US"/>
        </w:rPr>
        <w:t>2</w:t>
      </w:r>
      <w:r w:rsidR="00A64C87" w:rsidRPr="00A64C87">
        <w:rPr>
          <w:b/>
          <w:sz w:val="20"/>
          <w:szCs w:val="20"/>
          <w:lang w:val="en-US"/>
        </w:rPr>
        <w:br/>
      </w:r>
      <w:r w:rsidR="00A64C87" w:rsidRPr="00A64C87">
        <w:rPr>
          <w:rStyle w:val="anegp0gi0b9av8jahpyh"/>
          <w:sz w:val="20"/>
          <w:szCs w:val="20"/>
          <w:vertAlign w:val="superscript"/>
          <w:lang w:val="en-US"/>
        </w:rPr>
        <w:t>1</w:t>
      </w:r>
      <w:r w:rsidR="00A64C87" w:rsidRPr="00A64C87">
        <w:rPr>
          <w:rStyle w:val="anegp0gi0b9av8jahpyh"/>
          <w:sz w:val="20"/>
          <w:szCs w:val="20"/>
          <w:lang w:val="en-US"/>
        </w:rPr>
        <w:t>Russian</w:t>
      </w:r>
      <w:r w:rsidR="00A64C87" w:rsidRPr="00A64C87">
        <w:rPr>
          <w:sz w:val="20"/>
          <w:szCs w:val="20"/>
          <w:lang w:val="en-US"/>
        </w:rPr>
        <w:t xml:space="preserve"> </w:t>
      </w:r>
      <w:r w:rsidR="00A64C87" w:rsidRPr="00A64C87">
        <w:rPr>
          <w:rStyle w:val="anegp0gi0b9av8jahpyh"/>
          <w:sz w:val="20"/>
          <w:szCs w:val="20"/>
          <w:lang w:val="en-US"/>
        </w:rPr>
        <w:t>State</w:t>
      </w:r>
      <w:r w:rsidR="00A64C87" w:rsidRPr="00A64C87">
        <w:rPr>
          <w:sz w:val="20"/>
          <w:szCs w:val="20"/>
          <w:lang w:val="en-US"/>
        </w:rPr>
        <w:t xml:space="preserve"> </w:t>
      </w:r>
      <w:proofErr w:type="spellStart"/>
      <w:r w:rsidR="00A64C87" w:rsidRPr="00A64C87">
        <w:rPr>
          <w:rStyle w:val="anegp0gi0b9av8jahpyh"/>
          <w:sz w:val="20"/>
          <w:szCs w:val="20"/>
          <w:lang w:val="en-US"/>
        </w:rPr>
        <w:t>Hydrometeorological</w:t>
      </w:r>
      <w:proofErr w:type="spellEnd"/>
      <w:r w:rsidR="00A64C87" w:rsidRPr="00A64C87">
        <w:rPr>
          <w:sz w:val="20"/>
          <w:szCs w:val="20"/>
          <w:lang w:val="en-US"/>
        </w:rPr>
        <w:t xml:space="preserve"> </w:t>
      </w:r>
      <w:r w:rsidR="00A64C87" w:rsidRPr="00A64C87">
        <w:rPr>
          <w:rStyle w:val="anegp0gi0b9av8jahpyh"/>
          <w:sz w:val="20"/>
          <w:szCs w:val="20"/>
          <w:lang w:val="en-US"/>
        </w:rPr>
        <w:t>University,</w:t>
      </w:r>
      <w:r w:rsidR="00A64C87" w:rsidRPr="00A64C87">
        <w:rPr>
          <w:sz w:val="20"/>
          <w:szCs w:val="20"/>
          <w:lang w:val="en-US"/>
        </w:rPr>
        <w:t xml:space="preserve"> </w:t>
      </w:r>
      <w:r w:rsidR="00A64C87" w:rsidRPr="00A64C87">
        <w:rPr>
          <w:rStyle w:val="anegp0gi0b9av8jahpyh"/>
          <w:sz w:val="20"/>
          <w:szCs w:val="20"/>
          <w:lang w:val="en-US"/>
        </w:rPr>
        <w:t>Saint</w:t>
      </w:r>
      <w:r w:rsidR="00A64C87" w:rsidRPr="00A64C87">
        <w:rPr>
          <w:sz w:val="20"/>
          <w:szCs w:val="20"/>
          <w:lang w:val="en-US"/>
        </w:rPr>
        <w:t xml:space="preserve"> </w:t>
      </w:r>
      <w:r w:rsidR="00A64C87" w:rsidRPr="00A64C87">
        <w:rPr>
          <w:rStyle w:val="anegp0gi0b9av8jahpyh"/>
          <w:sz w:val="20"/>
          <w:szCs w:val="20"/>
          <w:lang w:val="en-US"/>
        </w:rPr>
        <w:t>Petersburg.</w:t>
      </w:r>
      <w:r w:rsidR="00A64C87" w:rsidRPr="00A64C87">
        <w:rPr>
          <w:sz w:val="20"/>
          <w:szCs w:val="20"/>
          <w:lang w:val="en-US"/>
        </w:rPr>
        <w:br/>
      </w:r>
      <w:hyperlink r:id="rId11" w:history="1">
        <w:r w:rsidR="00A64C87" w:rsidRPr="00A64C87">
          <w:rPr>
            <w:rStyle w:val="a5"/>
            <w:sz w:val="20"/>
            <w:szCs w:val="20"/>
            <w:u w:val="none"/>
            <w:lang w:val="en-US"/>
          </w:rPr>
          <w:t>f</w:t>
        </w:r>
        <w:r w:rsidR="00A64C87" w:rsidRPr="005E736A">
          <w:rPr>
            <w:rStyle w:val="a5"/>
            <w:sz w:val="20"/>
            <w:szCs w:val="20"/>
            <w:u w:val="none"/>
            <w:lang w:val="en-US"/>
          </w:rPr>
          <w:t>adeew2002@</w:t>
        </w:r>
        <w:r w:rsidR="00A64C87" w:rsidRPr="00A64C87">
          <w:rPr>
            <w:rStyle w:val="a5"/>
            <w:sz w:val="20"/>
            <w:szCs w:val="20"/>
            <w:u w:val="none"/>
            <w:lang w:val="en-US"/>
          </w:rPr>
          <w:t>gmail</w:t>
        </w:r>
        <w:r w:rsidR="00A64C87" w:rsidRPr="005E736A">
          <w:rPr>
            <w:rStyle w:val="a5"/>
            <w:sz w:val="20"/>
            <w:szCs w:val="20"/>
            <w:u w:val="none"/>
            <w:lang w:val="en-US"/>
          </w:rPr>
          <w:t>.</w:t>
        </w:r>
        <w:r w:rsidR="00A64C87" w:rsidRPr="00A64C87">
          <w:rPr>
            <w:rStyle w:val="a5"/>
            <w:sz w:val="20"/>
            <w:szCs w:val="20"/>
            <w:u w:val="none"/>
            <w:lang w:val="en-US"/>
          </w:rPr>
          <w:t>com</w:t>
        </w:r>
      </w:hyperlink>
      <w:r w:rsidR="00A64C87" w:rsidRPr="005E736A">
        <w:rPr>
          <w:sz w:val="20"/>
          <w:szCs w:val="20"/>
          <w:lang w:val="en-US"/>
        </w:rPr>
        <w:t xml:space="preserve">, </w:t>
      </w:r>
      <w:r w:rsidR="00A64C87" w:rsidRPr="00A64C87">
        <w:rPr>
          <w:rFonts w:eastAsia="Times New Roman"/>
          <w:noProof/>
          <w:sz w:val="20"/>
          <w:szCs w:val="20"/>
          <w:lang w:eastAsia="ru-RU"/>
        </w:rPr>
        <w:drawing>
          <wp:inline distT="0" distB="0" distL="0" distR="0" wp14:anchorId="2991668E" wp14:editId="4A182562">
            <wp:extent cx="7620" cy="7620"/>
            <wp:effectExtent l="0" t="0" r="0" b="0"/>
            <wp:docPr id="6" name="Рисунок 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A64C87" w:rsidRPr="005E736A">
        <w:rPr>
          <w:rFonts w:eastAsia="Times New Roman"/>
          <w:color w:val="1155CC"/>
          <w:sz w:val="20"/>
          <w:szCs w:val="20"/>
          <w:lang w:val="en-US" w:eastAsia="ru-RU"/>
        </w:rPr>
        <w:t>savenkova.en@mail.ru</w:t>
      </w:r>
    </w:p>
    <w:p w:rsidR="00A64C87" w:rsidRDefault="00A64C87" w:rsidP="00A64C87">
      <w:pPr>
        <w:spacing w:line="240" w:lineRule="auto"/>
        <w:ind w:firstLine="0"/>
        <w:jc w:val="center"/>
        <w:rPr>
          <w:rFonts w:eastAsia="Times New Roman"/>
          <w:color w:val="1155CC"/>
          <w:sz w:val="20"/>
          <w:szCs w:val="20"/>
          <w:lang w:val="en-US" w:eastAsia="ru-RU"/>
        </w:rPr>
      </w:pPr>
      <w:r w:rsidRPr="00A64C87">
        <w:rPr>
          <w:sz w:val="20"/>
          <w:szCs w:val="20"/>
          <w:vertAlign w:val="superscript"/>
          <w:lang w:val="en-US" w:eastAsia="ru-RU"/>
        </w:rPr>
        <w:t>2</w:t>
      </w:r>
      <w:r w:rsidRPr="00A64C87">
        <w:rPr>
          <w:rStyle w:val="anegp0gi0b9av8jahpyh"/>
          <w:sz w:val="20"/>
          <w:szCs w:val="20"/>
          <w:lang w:val="en-US"/>
        </w:rPr>
        <w:t>St.</w:t>
      </w:r>
      <w:r w:rsidRPr="00A64C87">
        <w:rPr>
          <w:sz w:val="20"/>
          <w:szCs w:val="20"/>
          <w:lang w:val="en-US"/>
        </w:rPr>
        <w:t xml:space="preserve"> </w:t>
      </w:r>
      <w:r w:rsidRPr="00A64C87">
        <w:rPr>
          <w:rStyle w:val="anegp0gi0b9av8jahpyh"/>
          <w:sz w:val="20"/>
          <w:szCs w:val="20"/>
          <w:lang w:val="en-US"/>
        </w:rPr>
        <w:t>Petersburg</w:t>
      </w:r>
      <w:r w:rsidRPr="00A64C87">
        <w:rPr>
          <w:sz w:val="20"/>
          <w:szCs w:val="20"/>
          <w:lang w:val="en-US"/>
        </w:rPr>
        <w:t xml:space="preserve"> </w:t>
      </w:r>
      <w:r w:rsidRPr="00A64C87">
        <w:rPr>
          <w:rStyle w:val="anegp0gi0b9av8jahpyh"/>
          <w:sz w:val="20"/>
          <w:szCs w:val="20"/>
          <w:lang w:val="en-US"/>
        </w:rPr>
        <w:t>State</w:t>
      </w:r>
      <w:r w:rsidRPr="00A64C87">
        <w:rPr>
          <w:sz w:val="20"/>
          <w:szCs w:val="20"/>
          <w:lang w:val="en-US"/>
        </w:rPr>
        <w:t xml:space="preserve"> </w:t>
      </w:r>
      <w:r w:rsidRPr="00A64C87">
        <w:rPr>
          <w:rStyle w:val="anegp0gi0b9av8jahpyh"/>
          <w:sz w:val="20"/>
          <w:szCs w:val="20"/>
          <w:lang w:val="en-US"/>
        </w:rPr>
        <w:t>University</w:t>
      </w:r>
      <w:r w:rsidRPr="00A64C87">
        <w:rPr>
          <w:rFonts w:ascii="Helvetica" w:eastAsia="Times New Roman" w:hAnsi="Helvetica" w:cs="Helvetica"/>
          <w:noProof/>
          <w:color w:val="202124"/>
          <w:sz w:val="20"/>
          <w:szCs w:val="20"/>
          <w:lang w:val="en-US" w:eastAsia="ru-RU"/>
        </w:rPr>
        <w:t xml:space="preserve">, </w:t>
      </w:r>
      <w:r w:rsidRPr="00A64C87">
        <w:rPr>
          <w:rStyle w:val="anegp0gi0b9av8jahpyh"/>
          <w:sz w:val="20"/>
          <w:szCs w:val="20"/>
          <w:lang w:val="en-US"/>
        </w:rPr>
        <w:t>Saint</w:t>
      </w:r>
      <w:r w:rsidRPr="00A64C87">
        <w:rPr>
          <w:sz w:val="20"/>
          <w:szCs w:val="20"/>
          <w:lang w:val="en-US"/>
        </w:rPr>
        <w:t xml:space="preserve"> </w:t>
      </w:r>
      <w:r w:rsidRPr="00A64C87">
        <w:rPr>
          <w:rStyle w:val="anegp0gi0b9av8jahpyh"/>
          <w:sz w:val="20"/>
          <w:szCs w:val="20"/>
          <w:lang w:val="en-US"/>
        </w:rPr>
        <w:t>Petersburg.</w:t>
      </w:r>
      <w:r w:rsidRPr="00A64C87">
        <w:rPr>
          <w:rFonts w:ascii="Helvetica" w:eastAsia="Times New Roman" w:hAnsi="Helvetica" w:cs="Helvetica"/>
          <w:noProof/>
          <w:color w:val="202124"/>
          <w:sz w:val="20"/>
          <w:szCs w:val="20"/>
          <w:lang w:val="en-US" w:eastAsia="ru-RU"/>
        </w:rPr>
        <w:t xml:space="preserve"> </w:t>
      </w:r>
      <w:r w:rsidRPr="00A64C87">
        <w:rPr>
          <w:rFonts w:ascii="Helvetica" w:eastAsia="Times New Roman" w:hAnsi="Helvetica" w:cs="Helvetica"/>
          <w:noProof/>
          <w:color w:val="202124"/>
          <w:sz w:val="20"/>
          <w:szCs w:val="20"/>
          <w:lang w:eastAsia="ru-RU"/>
        </w:rPr>
        <w:drawing>
          <wp:inline distT="0" distB="0" distL="0" distR="0" wp14:anchorId="1B5F0B9A" wp14:editId="284CD51C">
            <wp:extent cx="7620" cy="7620"/>
            <wp:effectExtent l="0" t="0" r="0" b="0"/>
            <wp:docPr id="7" name="Рисунок 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E3538">
        <w:rPr>
          <w:rFonts w:eastAsia="Times New Roman"/>
          <w:color w:val="1155CC"/>
          <w:sz w:val="20"/>
          <w:szCs w:val="20"/>
          <w:lang w:val="en-US" w:eastAsia="ru-RU"/>
        </w:rPr>
        <w:t>koval_spbu@mail.ru</w:t>
      </w:r>
    </w:p>
    <w:p w:rsidR="00A64C87" w:rsidRPr="00A64C87" w:rsidRDefault="00A64C87" w:rsidP="00A64C87">
      <w:pPr>
        <w:rPr>
          <w:b/>
          <w:color w:val="000000" w:themeColor="text1"/>
          <w:sz w:val="20"/>
          <w:szCs w:val="28"/>
          <w:lang w:val="en-US"/>
        </w:rPr>
      </w:pPr>
      <w:r>
        <w:rPr>
          <w:rFonts w:eastAsia="Times New Roman"/>
          <w:b/>
          <w:color w:val="000000" w:themeColor="text1"/>
          <w:sz w:val="20"/>
          <w:szCs w:val="20"/>
          <w:lang w:val="en-US" w:eastAsia="ru-RU"/>
        </w:rPr>
        <w:t>Annotation</w:t>
      </w:r>
    </w:p>
    <w:p w:rsidR="00A64C87" w:rsidRPr="00A64C87" w:rsidRDefault="00A64C87" w:rsidP="00A64C87">
      <w:pPr>
        <w:rPr>
          <w:sz w:val="20"/>
          <w:szCs w:val="28"/>
          <w:lang w:val="en-US"/>
        </w:rPr>
      </w:pPr>
      <w:r w:rsidRPr="00A64C87">
        <w:rPr>
          <w:sz w:val="20"/>
          <w:szCs w:val="28"/>
          <w:lang w:val="en-US"/>
        </w:rPr>
        <w:t xml:space="preserve">The relationship between increased wave activity and weakening of the stratospheric polar vortex in the middle of winter in the Arctic latitudes </w:t>
      </w:r>
      <w:proofErr w:type="gramStart"/>
      <w:r w:rsidRPr="00A64C87">
        <w:rPr>
          <w:sz w:val="20"/>
          <w:szCs w:val="28"/>
          <w:lang w:val="en-US"/>
        </w:rPr>
        <w:t>is investigated</w:t>
      </w:r>
      <w:proofErr w:type="gramEnd"/>
      <w:r w:rsidRPr="00A64C87">
        <w:rPr>
          <w:sz w:val="20"/>
          <w:szCs w:val="28"/>
          <w:lang w:val="en-US"/>
        </w:rPr>
        <w:t>.</w:t>
      </w:r>
      <w:r w:rsidRPr="00A64C87">
        <w:rPr>
          <w:sz w:val="18"/>
          <w:lang w:val="en-US"/>
        </w:rPr>
        <w:t xml:space="preserve"> </w:t>
      </w:r>
      <w:r w:rsidRPr="00A64C87">
        <w:rPr>
          <w:sz w:val="20"/>
          <w:szCs w:val="28"/>
          <w:lang w:val="en-US"/>
        </w:rPr>
        <w:t xml:space="preserve">The meteorological conditions </w:t>
      </w:r>
      <w:proofErr w:type="gramStart"/>
      <w:r w:rsidRPr="00A64C87">
        <w:rPr>
          <w:sz w:val="20"/>
          <w:szCs w:val="28"/>
          <w:lang w:val="en-US"/>
        </w:rPr>
        <w:t>are defined</w:t>
      </w:r>
      <w:proofErr w:type="gramEnd"/>
      <w:r w:rsidRPr="00A64C87">
        <w:rPr>
          <w:sz w:val="20"/>
          <w:szCs w:val="28"/>
          <w:lang w:val="en-US"/>
        </w:rPr>
        <w:t xml:space="preserve"> by reanalysis data from Modern-Era Retrospective Analysis for Research and Application 2 (MERRA2). The longitude-mean wind velocity and </w:t>
      </w:r>
      <w:proofErr w:type="spellStart"/>
      <w:r w:rsidRPr="00A64C87">
        <w:rPr>
          <w:sz w:val="20"/>
          <w:szCs w:val="28"/>
          <w:lang w:val="en-US"/>
        </w:rPr>
        <w:t>Eliassen</w:t>
      </w:r>
      <w:proofErr w:type="spellEnd"/>
      <w:r w:rsidRPr="00A64C87">
        <w:rPr>
          <w:sz w:val="20"/>
          <w:szCs w:val="28"/>
          <w:lang w:val="en-US"/>
        </w:rPr>
        <w:t xml:space="preserve">-Palm flow fields is analyzed. </w:t>
      </w:r>
    </w:p>
    <w:p w:rsidR="00A64C87" w:rsidRPr="00D25622" w:rsidRDefault="00A64C87" w:rsidP="00A64C87">
      <w:pPr>
        <w:spacing w:line="240" w:lineRule="auto"/>
        <w:rPr>
          <w:b/>
          <w:sz w:val="20"/>
          <w:szCs w:val="28"/>
          <w:lang w:val="en-US"/>
        </w:rPr>
      </w:pPr>
      <w:r>
        <w:rPr>
          <w:b/>
          <w:sz w:val="20"/>
          <w:szCs w:val="28"/>
          <w:lang w:val="en-US"/>
        </w:rPr>
        <w:t>Key words:</w:t>
      </w:r>
      <w:r w:rsidR="00D25622" w:rsidRPr="00D25622">
        <w:rPr>
          <w:rStyle w:val="a3"/>
          <w:lang w:val="en-US"/>
        </w:rPr>
        <w:t xml:space="preserve"> </w:t>
      </w:r>
      <w:r w:rsidR="00D25622" w:rsidRPr="00D25622">
        <w:rPr>
          <w:rStyle w:val="anegp0gi0b9av8jahpyh"/>
          <w:sz w:val="20"/>
          <w:lang w:val="en-US"/>
        </w:rPr>
        <w:t>Wave</w:t>
      </w:r>
      <w:r w:rsidR="00D25622" w:rsidRPr="00D25622">
        <w:rPr>
          <w:sz w:val="20"/>
          <w:lang w:val="en-US"/>
        </w:rPr>
        <w:t xml:space="preserve"> </w:t>
      </w:r>
      <w:r w:rsidR="00D25622" w:rsidRPr="00D25622">
        <w:rPr>
          <w:rStyle w:val="anegp0gi0b9av8jahpyh"/>
          <w:sz w:val="20"/>
          <w:lang w:val="en-US"/>
        </w:rPr>
        <w:t>activity,</w:t>
      </w:r>
      <w:r w:rsidR="00D25622" w:rsidRPr="00D25622">
        <w:rPr>
          <w:sz w:val="20"/>
          <w:lang w:val="en-US"/>
        </w:rPr>
        <w:t xml:space="preserve"> </w:t>
      </w:r>
      <w:r w:rsidR="00D25622" w:rsidRPr="00D25622">
        <w:rPr>
          <w:rStyle w:val="anegp0gi0b9av8jahpyh"/>
          <w:sz w:val="20"/>
          <w:lang w:val="en-US"/>
        </w:rPr>
        <w:t>polar</w:t>
      </w:r>
      <w:r w:rsidR="00D25622" w:rsidRPr="00D25622">
        <w:rPr>
          <w:sz w:val="20"/>
          <w:lang w:val="en-US"/>
        </w:rPr>
        <w:t xml:space="preserve"> </w:t>
      </w:r>
      <w:r w:rsidR="00D25622" w:rsidRPr="00D25622">
        <w:rPr>
          <w:rStyle w:val="anegp0gi0b9av8jahpyh"/>
          <w:sz w:val="20"/>
          <w:lang w:val="en-US"/>
        </w:rPr>
        <w:t>vortex,</w:t>
      </w:r>
      <w:r w:rsidR="00D25622" w:rsidRPr="00D25622">
        <w:rPr>
          <w:sz w:val="20"/>
          <w:lang w:val="en-US"/>
        </w:rPr>
        <w:t xml:space="preserve"> </w:t>
      </w:r>
      <w:r w:rsidR="00D25622" w:rsidRPr="00D25622">
        <w:rPr>
          <w:rStyle w:val="anegp0gi0b9av8jahpyh"/>
          <w:sz w:val="20"/>
          <w:lang w:val="en-US"/>
        </w:rPr>
        <w:t>wavelet</w:t>
      </w:r>
      <w:r w:rsidR="00D25622" w:rsidRPr="00D25622">
        <w:rPr>
          <w:sz w:val="20"/>
          <w:lang w:val="en-US"/>
        </w:rPr>
        <w:t xml:space="preserve"> </w:t>
      </w:r>
      <w:r w:rsidR="00D25622" w:rsidRPr="00D25622">
        <w:rPr>
          <w:rStyle w:val="anegp0gi0b9av8jahpyh"/>
          <w:sz w:val="20"/>
          <w:lang w:val="en-US"/>
        </w:rPr>
        <w:t>analysis,</w:t>
      </w:r>
      <w:r w:rsidR="00D25622" w:rsidRPr="00D25622">
        <w:rPr>
          <w:sz w:val="20"/>
          <w:lang w:val="en-US"/>
        </w:rPr>
        <w:t xml:space="preserve"> </w:t>
      </w:r>
      <w:r w:rsidR="00D25622" w:rsidRPr="00D25622">
        <w:rPr>
          <w:rStyle w:val="anegp0gi0b9av8jahpyh"/>
          <w:sz w:val="20"/>
          <w:lang w:val="en-US"/>
        </w:rPr>
        <w:t>stratosphere</w:t>
      </w:r>
    </w:p>
    <w:p w:rsidR="00C134B7" w:rsidRPr="00A64C87" w:rsidRDefault="00C134B7" w:rsidP="00254408">
      <w:pPr>
        <w:spacing w:line="240" w:lineRule="auto"/>
        <w:ind w:firstLine="0"/>
        <w:rPr>
          <w:sz w:val="20"/>
          <w:szCs w:val="20"/>
          <w:lang w:val="en-US"/>
        </w:rPr>
      </w:pPr>
    </w:p>
    <w:sectPr w:rsidR="00C134B7" w:rsidRPr="00A64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3A4C71"/>
    <w:multiLevelType w:val="hybridMultilevel"/>
    <w:tmpl w:val="AFC6CFB6"/>
    <w:lvl w:ilvl="0" w:tplc="F34EB01E">
      <w:start w:val="1"/>
      <w:numFmt w:val="decimal"/>
      <w:lvlText w:val="%1."/>
      <w:lvlJc w:val="left"/>
      <w:pPr>
        <w:tabs>
          <w:tab w:val="num" w:pos="720"/>
        </w:tabs>
        <w:ind w:left="720" w:hanging="360"/>
      </w:pPr>
    </w:lvl>
    <w:lvl w:ilvl="1" w:tplc="17FEB896" w:tentative="1">
      <w:start w:val="1"/>
      <w:numFmt w:val="decimal"/>
      <w:lvlText w:val="%2."/>
      <w:lvlJc w:val="left"/>
      <w:pPr>
        <w:tabs>
          <w:tab w:val="num" w:pos="1440"/>
        </w:tabs>
        <w:ind w:left="1440" w:hanging="360"/>
      </w:pPr>
    </w:lvl>
    <w:lvl w:ilvl="2" w:tplc="085E7BB4" w:tentative="1">
      <w:start w:val="1"/>
      <w:numFmt w:val="decimal"/>
      <w:lvlText w:val="%3."/>
      <w:lvlJc w:val="left"/>
      <w:pPr>
        <w:tabs>
          <w:tab w:val="num" w:pos="2160"/>
        </w:tabs>
        <w:ind w:left="2160" w:hanging="360"/>
      </w:pPr>
    </w:lvl>
    <w:lvl w:ilvl="3" w:tplc="0CAECB54" w:tentative="1">
      <w:start w:val="1"/>
      <w:numFmt w:val="decimal"/>
      <w:lvlText w:val="%4."/>
      <w:lvlJc w:val="left"/>
      <w:pPr>
        <w:tabs>
          <w:tab w:val="num" w:pos="2880"/>
        </w:tabs>
        <w:ind w:left="2880" w:hanging="360"/>
      </w:pPr>
    </w:lvl>
    <w:lvl w:ilvl="4" w:tplc="0BFC2B0C" w:tentative="1">
      <w:start w:val="1"/>
      <w:numFmt w:val="decimal"/>
      <w:lvlText w:val="%5."/>
      <w:lvlJc w:val="left"/>
      <w:pPr>
        <w:tabs>
          <w:tab w:val="num" w:pos="3600"/>
        </w:tabs>
        <w:ind w:left="3600" w:hanging="360"/>
      </w:pPr>
    </w:lvl>
    <w:lvl w:ilvl="5" w:tplc="C026ED12" w:tentative="1">
      <w:start w:val="1"/>
      <w:numFmt w:val="decimal"/>
      <w:lvlText w:val="%6."/>
      <w:lvlJc w:val="left"/>
      <w:pPr>
        <w:tabs>
          <w:tab w:val="num" w:pos="4320"/>
        </w:tabs>
        <w:ind w:left="4320" w:hanging="360"/>
      </w:pPr>
    </w:lvl>
    <w:lvl w:ilvl="6" w:tplc="8F5A0A8E" w:tentative="1">
      <w:start w:val="1"/>
      <w:numFmt w:val="decimal"/>
      <w:lvlText w:val="%7."/>
      <w:lvlJc w:val="left"/>
      <w:pPr>
        <w:tabs>
          <w:tab w:val="num" w:pos="5040"/>
        </w:tabs>
        <w:ind w:left="5040" w:hanging="360"/>
      </w:pPr>
    </w:lvl>
    <w:lvl w:ilvl="7" w:tplc="5A90BFAC" w:tentative="1">
      <w:start w:val="1"/>
      <w:numFmt w:val="decimal"/>
      <w:lvlText w:val="%8."/>
      <w:lvlJc w:val="left"/>
      <w:pPr>
        <w:tabs>
          <w:tab w:val="num" w:pos="5760"/>
        </w:tabs>
        <w:ind w:left="5760" w:hanging="360"/>
      </w:pPr>
    </w:lvl>
    <w:lvl w:ilvl="8" w:tplc="C8FE6CC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E8F"/>
    <w:rsid w:val="00010632"/>
    <w:rsid w:val="0009294E"/>
    <w:rsid w:val="000F360F"/>
    <w:rsid w:val="00144EF5"/>
    <w:rsid w:val="001E76D9"/>
    <w:rsid w:val="002078ED"/>
    <w:rsid w:val="002323A4"/>
    <w:rsid w:val="00254408"/>
    <w:rsid w:val="00264527"/>
    <w:rsid w:val="00266047"/>
    <w:rsid w:val="00285ADE"/>
    <w:rsid w:val="00444E8F"/>
    <w:rsid w:val="00451220"/>
    <w:rsid w:val="004C31E3"/>
    <w:rsid w:val="00517248"/>
    <w:rsid w:val="00557679"/>
    <w:rsid w:val="005E736A"/>
    <w:rsid w:val="00602F2F"/>
    <w:rsid w:val="006232CE"/>
    <w:rsid w:val="006A57C6"/>
    <w:rsid w:val="006E4616"/>
    <w:rsid w:val="0071560D"/>
    <w:rsid w:val="007E3538"/>
    <w:rsid w:val="00921395"/>
    <w:rsid w:val="00945305"/>
    <w:rsid w:val="0095529F"/>
    <w:rsid w:val="009F7C09"/>
    <w:rsid w:val="00A37E37"/>
    <w:rsid w:val="00A47E84"/>
    <w:rsid w:val="00A64C87"/>
    <w:rsid w:val="00AD6898"/>
    <w:rsid w:val="00B22919"/>
    <w:rsid w:val="00B55B98"/>
    <w:rsid w:val="00BC6874"/>
    <w:rsid w:val="00C134B7"/>
    <w:rsid w:val="00C46D76"/>
    <w:rsid w:val="00C54F55"/>
    <w:rsid w:val="00C83E15"/>
    <w:rsid w:val="00CC3E3E"/>
    <w:rsid w:val="00D25622"/>
    <w:rsid w:val="00DC28D8"/>
    <w:rsid w:val="00E33455"/>
    <w:rsid w:val="00EB2EBB"/>
    <w:rsid w:val="00EE685D"/>
    <w:rsid w:val="00F039C5"/>
    <w:rsid w:val="00F3212A"/>
    <w:rsid w:val="00FA3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97847-B6A2-4579-9A19-85EAC7FE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9C5"/>
    <w:pPr>
      <w:spacing w:line="360" w:lineRule="auto"/>
      <w:ind w:firstLine="709"/>
      <w:jc w:val="both"/>
    </w:pPr>
    <w:rPr>
      <w:rFonts w:ascii="Times New Roman" w:hAnsi="Times New Roman" w:cs="Times New Roman"/>
      <w:sz w:val="24"/>
      <w:szCs w:val="24"/>
    </w:rPr>
  </w:style>
  <w:style w:type="paragraph" w:styleId="1">
    <w:name w:val="heading 1"/>
    <w:basedOn w:val="a"/>
    <w:next w:val="a"/>
    <w:link w:val="10"/>
    <w:uiPriority w:val="9"/>
    <w:qFormat/>
    <w:rsid w:val="002078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C28D8"/>
    <w:rPr>
      <w:color w:val="808080"/>
    </w:rPr>
  </w:style>
  <w:style w:type="character" w:styleId="a4">
    <w:name w:val="Subtle Emphasis"/>
    <w:uiPriority w:val="19"/>
    <w:qFormat/>
    <w:rsid w:val="0009294E"/>
    <w:rPr>
      <w:i/>
    </w:rPr>
  </w:style>
  <w:style w:type="character" w:customStyle="1" w:styleId="10">
    <w:name w:val="Заголовок 1 Знак"/>
    <w:basedOn w:val="a0"/>
    <w:link w:val="1"/>
    <w:uiPriority w:val="9"/>
    <w:rsid w:val="002078ED"/>
    <w:rPr>
      <w:rFonts w:asciiTheme="majorHAnsi" w:eastAsiaTheme="majorEastAsia" w:hAnsiTheme="majorHAnsi" w:cstheme="majorBidi"/>
      <w:color w:val="2E74B5" w:themeColor="accent1" w:themeShade="BF"/>
      <w:sz w:val="32"/>
      <w:szCs w:val="32"/>
    </w:rPr>
  </w:style>
  <w:style w:type="character" w:customStyle="1" w:styleId="anegp0gi0b9av8jahpyh">
    <w:name w:val="anegp0gi0b9av8jahpyh"/>
    <w:basedOn w:val="a0"/>
    <w:rsid w:val="00517248"/>
  </w:style>
  <w:style w:type="character" w:styleId="a5">
    <w:name w:val="Hyperlink"/>
    <w:basedOn w:val="a0"/>
    <w:uiPriority w:val="99"/>
    <w:unhideWhenUsed/>
    <w:rsid w:val="007E3538"/>
    <w:rPr>
      <w:color w:val="0563C1" w:themeColor="hyperlink"/>
      <w:u w:val="single"/>
    </w:rPr>
  </w:style>
  <w:style w:type="character" w:customStyle="1" w:styleId="dq">
    <w:name w:val="dq"/>
    <w:basedOn w:val="a0"/>
    <w:rsid w:val="007E3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9281">
      <w:bodyDiv w:val="1"/>
      <w:marLeft w:val="0"/>
      <w:marRight w:val="0"/>
      <w:marTop w:val="0"/>
      <w:marBottom w:val="0"/>
      <w:divBdr>
        <w:top w:val="none" w:sz="0" w:space="0" w:color="auto"/>
        <w:left w:val="none" w:sz="0" w:space="0" w:color="auto"/>
        <w:bottom w:val="none" w:sz="0" w:space="0" w:color="auto"/>
        <w:right w:val="none" w:sz="0" w:space="0" w:color="auto"/>
      </w:divBdr>
    </w:div>
    <w:div w:id="545025241">
      <w:bodyDiv w:val="1"/>
      <w:marLeft w:val="0"/>
      <w:marRight w:val="0"/>
      <w:marTop w:val="0"/>
      <w:marBottom w:val="0"/>
      <w:divBdr>
        <w:top w:val="none" w:sz="0" w:space="0" w:color="auto"/>
        <w:left w:val="none" w:sz="0" w:space="0" w:color="auto"/>
        <w:bottom w:val="none" w:sz="0" w:space="0" w:color="auto"/>
        <w:right w:val="none" w:sz="0" w:space="0" w:color="auto"/>
      </w:divBdr>
      <w:divsChild>
        <w:div w:id="2097092647">
          <w:marLeft w:val="0"/>
          <w:marRight w:val="0"/>
          <w:marTop w:val="0"/>
          <w:marBottom w:val="120"/>
          <w:divBdr>
            <w:top w:val="none" w:sz="0" w:space="0" w:color="auto"/>
            <w:left w:val="none" w:sz="0" w:space="0" w:color="auto"/>
            <w:bottom w:val="none" w:sz="0" w:space="0" w:color="auto"/>
            <w:right w:val="none" w:sz="0" w:space="0" w:color="auto"/>
          </w:divBdr>
          <w:divsChild>
            <w:div w:id="1876111266">
              <w:marLeft w:val="0"/>
              <w:marRight w:val="120"/>
              <w:marTop w:val="0"/>
              <w:marBottom w:val="0"/>
              <w:divBdr>
                <w:top w:val="none" w:sz="0" w:space="0" w:color="auto"/>
                <w:left w:val="none" w:sz="0" w:space="0" w:color="auto"/>
                <w:bottom w:val="none" w:sz="0" w:space="0" w:color="auto"/>
                <w:right w:val="none" w:sz="0" w:space="0" w:color="auto"/>
              </w:divBdr>
              <w:divsChild>
                <w:div w:id="21437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2587">
      <w:bodyDiv w:val="1"/>
      <w:marLeft w:val="0"/>
      <w:marRight w:val="0"/>
      <w:marTop w:val="0"/>
      <w:marBottom w:val="0"/>
      <w:divBdr>
        <w:top w:val="none" w:sz="0" w:space="0" w:color="auto"/>
        <w:left w:val="none" w:sz="0" w:space="0" w:color="auto"/>
        <w:bottom w:val="none" w:sz="0" w:space="0" w:color="auto"/>
        <w:right w:val="none" w:sz="0" w:space="0" w:color="auto"/>
      </w:divBdr>
      <w:divsChild>
        <w:div w:id="920138503">
          <w:marLeft w:val="547"/>
          <w:marRight w:val="0"/>
          <w:marTop w:val="0"/>
          <w:marBottom w:val="0"/>
          <w:divBdr>
            <w:top w:val="none" w:sz="0" w:space="0" w:color="auto"/>
            <w:left w:val="none" w:sz="0" w:space="0" w:color="auto"/>
            <w:bottom w:val="none" w:sz="0" w:space="0" w:color="auto"/>
            <w:right w:val="none" w:sz="0" w:space="0" w:color="auto"/>
          </w:divBdr>
        </w:div>
        <w:div w:id="790709119">
          <w:marLeft w:val="547"/>
          <w:marRight w:val="0"/>
          <w:marTop w:val="0"/>
          <w:marBottom w:val="0"/>
          <w:divBdr>
            <w:top w:val="none" w:sz="0" w:space="0" w:color="auto"/>
            <w:left w:val="none" w:sz="0" w:space="0" w:color="auto"/>
            <w:bottom w:val="none" w:sz="0" w:space="0" w:color="auto"/>
            <w:right w:val="none" w:sz="0" w:space="0" w:color="auto"/>
          </w:divBdr>
        </w:div>
        <w:div w:id="1868714054">
          <w:marLeft w:val="547"/>
          <w:marRight w:val="0"/>
          <w:marTop w:val="0"/>
          <w:marBottom w:val="0"/>
          <w:divBdr>
            <w:top w:val="none" w:sz="0" w:space="0" w:color="auto"/>
            <w:left w:val="none" w:sz="0" w:space="0" w:color="auto"/>
            <w:bottom w:val="none" w:sz="0" w:space="0" w:color="auto"/>
            <w:right w:val="none" w:sz="0" w:space="0" w:color="auto"/>
          </w:divBdr>
        </w:div>
        <w:div w:id="737172955">
          <w:marLeft w:val="547"/>
          <w:marRight w:val="0"/>
          <w:marTop w:val="0"/>
          <w:marBottom w:val="0"/>
          <w:divBdr>
            <w:top w:val="none" w:sz="0" w:space="0" w:color="auto"/>
            <w:left w:val="none" w:sz="0" w:space="0" w:color="auto"/>
            <w:bottom w:val="none" w:sz="0" w:space="0" w:color="auto"/>
            <w:right w:val="none" w:sz="0" w:space="0" w:color="auto"/>
          </w:divBdr>
        </w:div>
      </w:divsChild>
    </w:div>
    <w:div w:id="2072920876">
      <w:bodyDiv w:val="1"/>
      <w:marLeft w:val="0"/>
      <w:marRight w:val="0"/>
      <w:marTop w:val="0"/>
      <w:marBottom w:val="0"/>
      <w:divBdr>
        <w:top w:val="none" w:sz="0" w:space="0" w:color="auto"/>
        <w:left w:val="none" w:sz="0" w:space="0" w:color="auto"/>
        <w:bottom w:val="none" w:sz="0" w:space="0" w:color="auto"/>
        <w:right w:val="none" w:sz="0" w:space="0" w:color="auto"/>
      </w:divBdr>
      <w:divsChild>
        <w:div w:id="1531718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mailto:fadeew2002@gmail.com" TargetMode="External"/><Relationship Id="rId5" Type="http://schemas.openxmlformats.org/officeDocument/2006/relationships/hyperlink" Target="mailto:fadeew2002@gmail.com" TargetMode="External"/><Relationship Id="rId10" Type="http://schemas.openxmlformats.org/officeDocument/2006/relationships/hyperlink" Target="http://bsfp.iszf.irk.ru/sites/default/files/school/2022/materials/174-176.pdf"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1555</Words>
  <Characters>8866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fadee</dc:creator>
  <cp:keywords/>
  <dc:description/>
  <cp:lastModifiedBy>fadee</cp:lastModifiedBy>
  <cp:revision>4</cp:revision>
  <dcterms:created xsi:type="dcterms:W3CDTF">2025-09-29T07:43:00Z</dcterms:created>
  <dcterms:modified xsi:type="dcterms:W3CDTF">2025-09-29T08:08:00Z</dcterms:modified>
</cp:coreProperties>
</file>