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 w:after="0"/>
        <w:ind w:firstLine="708"/>
        <w:jc w:val="both"/>
        <w:rPr>
          <w:rFonts w:cs="Times New Roman"/>
          <w:szCs w:val="28"/>
          <w:highlight w:val="none"/>
        </w:rPr>
      </w:pPr>
      <w:r>
        <w:rPr>
          <w:rFonts w:cs="Times New Roman"/>
          <w:b/>
          <w:bCs/>
          <w:szCs w:val="28"/>
          <w:highlight w:val="none"/>
        </w:rPr>
        <w:t xml:space="preserve">О разработке </w:t>
      </w:r>
      <w:r>
        <w:rPr>
          <w:rFonts w:cs="Times New Roman"/>
          <w:b/>
          <w:bCs/>
          <w:szCs w:val="28"/>
          <w:highlight w:val="none"/>
          <w:lang w:val="en-US"/>
        </w:rPr>
        <w:t xml:space="preserve">Python</w:t>
      </w:r>
      <w:r>
        <w:rPr>
          <w:rFonts w:cs="Times New Roman"/>
          <w:b/>
          <w:bCs/>
          <w:szCs w:val="28"/>
          <w:highlight w:val="none"/>
        </w:rPr>
        <w:t xml:space="preserve">-</w:t>
      </w:r>
      <w:r>
        <w:rPr>
          <w:rFonts w:cs="Times New Roman"/>
          <w:b/>
          <w:bCs/>
          <w:szCs w:val="28"/>
          <w:highlight w:val="none"/>
        </w:rPr>
        <w:t xml:space="preserve">пакета для расчёта солнечного КУФ/ДУФ излучения согласно модели А. Нусинова</w:t>
      </w:r>
      <w:r>
        <w:rPr>
          <w:rFonts w:cs="Times New Roman"/>
          <w:szCs w:val="28"/>
          <w:highlight w:val="none"/>
        </w:rPr>
      </w:r>
      <w:r>
        <w:rPr>
          <w:rFonts w:cs="Times New Roman"/>
          <w:szCs w:val="28"/>
          <w:highlight w:val="none"/>
        </w:rPr>
      </w:r>
    </w:p>
    <w:p>
      <w:pPr>
        <w:pBdr/>
        <w:spacing w:after="0"/>
        <w:ind w:firstLine="708"/>
        <w:jc w:val="both"/>
        <w:rPr>
          <w:rFonts w:cs="Times New Roman"/>
          <w:highlight w:val="none"/>
        </w:rPr>
      </w:pPr>
      <w:r>
        <w:rPr>
          <w:rFonts w:cs="Times New Roman"/>
          <w:highlight w:val="none"/>
        </w:rPr>
      </w:r>
      <w:r>
        <w:rPr>
          <w:rFonts w:cs="Times New Roman"/>
          <w:highlight w:val="none"/>
        </w:rPr>
      </w:r>
      <w:r>
        <w:rPr>
          <w:rFonts w:cs="Times New Roman"/>
          <w:highlight w:val="none"/>
        </w:rPr>
      </w:r>
    </w:p>
    <w:p>
      <w:pPr>
        <w:pBdr/>
        <w:spacing w:after="0"/>
        <w:ind w:firstLine="708"/>
        <w:jc w:val="left"/>
        <w:rPr>
          <w:rFonts w:cs="Times New Roman"/>
          <w:highlight w:val="none"/>
        </w:rPr>
      </w:pPr>
      <w:r>
        <w:rPr>
          <w:rFonts w:cs="Times New Roman"/>
          <w:szCs w:val="28"/>
          <w:highlight w:val="none"/>
        </w:rPr>
      </w:r>
      <w:r>
        <w:rPr>
          <w:rFonts w:cs="Times New Roman"/>
          <w:szCs w:val="28"/>
          <w:highlight w:val="none"/>
        </w:rPr>
        <w:t xml:space="preserve">О.</w:t>
      </w:r>
      <w:r>
        <w:rPr>
          <w:rFonts w:cs="Times New Roman"/>
          <w:szCs w:val="28"/>
          <w:highlight w:val="none"/>
        </w:rPr>
        <w:t xml:space="preserve">В.</w:t>
      </w:r>
      <w:r>
        <w:rPr>
          <w:rFonts w:cs="Times New Roman"/>
          <w:szCs w:val="28"/>
          <w:highlight w:val="none"/>
        </w:rPr>
        <w:t xml:space="preserve"> </w:t>
      </w:r>
      <w:r>
        <w:rPr>
          <w:rFonts w:cs="Times New Roman"/>
          <w:szCs w:val="28"/>
          <w:highlight w:val="none"/>
        </w:rPr>
        <w:t xml:space="preserve">Золотов</w:t>
      </w:r>
      <w:r>
        <w:rPr>
          <w:rFonts w:cs="Times New Roman"/>
          <w:szCs w:val="28"/>
          <w:highlight w:val="none"/>
          <w:vertAlign w:val="superscript"/>
        </w:rPr>
        <w:t xml:space="preserve">1</w:t>
      </w:r>
      <w:r>
        <w:rPr>
          <w:rFonts w:cs="Times New Roman"/>
          <w:szCs w:val="28"/>
          <w:highlight w:val="none"/>
        </w:rPr>
        <w:t xml:space="preserve">, Б.</w:t>
      </w:r>
      <w:r>
        <w:rPr>
          <w:rFonts w:cs="Times New Roman"/>
          <w:szCs w:val="28"/>
          <w:highlight w:val="none"/>
        </w:rPr>
        <w:t xml:space="preserve">Е.</w:t>
      </w:r>
      <w:r>
        <w:rPr>
          <w:rFonts w:cs="Times New Roman"/>
          <w:szCs w:val="28"/>
          <w:highlight w:val="none"/>
        </w:rPr>
        <w:t xml:space="preserve"> </w:t>
      </w:r>
      <w:r>
        <w:rPr>
          <w:rFonts w:cs="Times New Roman"/>
          <w:szCs w:val="28"/>
          <w:highlight w:val="none"/>
        </w:rPr>
        <w:t xml:space="preserve">Прохоров</w:t>
      </w:r>
      <w:r>
        <w:rPr>
          <w:rFonts w:cs="Times New Roman"/>
          <w:szCs w:val="28"/>
          <w:highlight w:val="none"/>
          <w:vertAlign w:val="superscript"/>
        </w:rPr>
        <w:t xml:space="preserve">2</w:t>
      </w:r>
      <w:r>
        <w:rPr>
          <w:rFonts w:cs="Times New Roman"/>
          <w:szCs w:val="28"/>
          <w:highlight w:val="none"/>
        </w:rPr>
        <w:t xml:space="preserve">, </w:t>
      </w:r>
      <w:r>
        <w:rPr>
          <w:rFonts w:cs="Times New Roman"/>
          <w:szCs w:val="28"/>
          <w:highlight w:val="none"/>
        </w:rPr>
        <w:t xml:space="preserve">Ю.</w:t>
      </w:r>
      <w:r>
        <w:rPr>
          <w:rFonts w:cs="Times New Roman"/>
          <w:szCs w:val="28"/>
          <w:highlight w:val="none"/>
        </w:rPr>
        <w:t xml:space="preserve">В.</w:t>
      </w:r>
      <w:r>
        <w:rPr>
          <w:rFonts w:cs="Times New Roman"/>
          <w:szCs w:val="28"/>
          <w:highlight w:val="none"/>
        </w:rPr>
        <w:t xml:space="preserve"> </w:t>
      </w:r>
      <w:r>
        <w:rPr>
          <w:rFonts w:cs="Times New Roman"/>
          <w:szCs w:val="28"/>
          <w:highlight w:val="none"/>
        </w:rPr>
        <w:t xml:space="preserve">Романовская</w:t>
      </w:r>
      <w:r>
        <w:rPr>
          <w:rFonts w:cs="Times New Roman"/>
          <w:szCs w:val="28"/>
          <w:highlight w:val="none"/>
          <w:vertAlign w:val="superscript"/>
        </w:rPr>
        <w:t xml:space="preserve">1</w:t>
      </w:r>
      <w:r>
        <w:rPr>
          <w:rFonts w:cs="Times New Roman"/>
          <w:szCs w:val="28"/>
          <w:highlight w:val="none"/>
        </w:rPr>
        <w:t xml:space="preserve">, А.</w:t>
      </w:r>
      <w:r>
        <w:rPr>
          <w:rFonts w:cs="Times New Roman"/>
          <w:szCs w:val="28"/>
          <w:highlight w:val="none"/>
        </w:rPr>
        <w:t xml:space="preserve">А.</w:t>
      </w:r>
      <w:r>
        <w:rPr>
          <w:rFonts w:cs="Times New Roman"/>
          <w:szCs w:val="28"/>
          <w:highlight w:val="none"/>
        </w:rPr>
        <w:t xml:space="preserve"> </w:t>
      </w:r>
      <w:r>
        <w:rPr>
          <w:rFonts w:cs="Times New Roman"/>
          <w:szCs w:val="28"/>
          <w:highlight w:val="none"/>
        </w:rPr>
        <w:t xml:space="preserve">Татарников</w:t>
      </w:r>
      <w:r>
        <w:rPr>
          <w:rFonts w:cs="Times New Roman"/>
          <w:szCs w:val="28"/>
          <w:highlight w:val="none"/>
          <w:vertAlign w:val="superscript"/>
        </w:rPr>
        <w:t xml:space="preserve">1,2</w:t>
      </w:r>
      <w:r>
        <w:rPr>
          <w:rFonts w:cs="Times New Roman"/>
          <w:szCs w:val="28"/>
          <w:highlight w:val="none"/>
        </w:rPr>
        <w:t xml:space="preserve">, Ю.А. Шаповалова</w:t>
      </w:r>
      <w:r>
        <w:rPr>
          <w:rFonts w:cs="Times New Roman"/>
          <w:szCs w:val="28"/>
          <w:highlight w:val="none"/>
          <w:vertAlign w:val="superscript"/>
        </w:rPr>
        <w:t xml:space="preserve">3,2</w:t>
      </w:r>
      <w:r>
        <w:rPr>
          <w:rFonts w:cs="Times New Roman"/>
          <w:highlight w:val="none"/>
        </w:rPr>
      </w:r>
      <w:r>
        <w:rPr>
          <w:rFonts w:cs="Times New Roman"/>
          <w:highlight w:val="none"/>
        </w:rPr>
      </w:r>
    </w:p>
    <w:p>
      <w:pPr>
        <w:pBdr/>
        <w:spacing w:after="0"/>
        <w:ind w:firstLine="708"/>
        <w:jc w:val="both"/>
        <w:rPr>
          <w:rFonts w:cs="Times New Roman"/>
          <w:highlight w:val="none"/>
        </w:rPr>
      </w:pPr>
      <w:r>
        <w:rPr>
          <w:rFonts w:cs="Times New Roman"/>
          <w:highlight w:val="none"/>
        </w:rPr>
      </w:r>
      <w:r>
        <w:rPr>
          <w:rFonts w:cs="Times New Roman"/>
          <w:highlight w:val="none"/>
        </w:rPr>
      </w:r>
      <w:r>
        <w:rPr>
          <w:rFonts w:cs="Times New Roman"/>
          <w:highlight w:val="none"/>
        </w:rPr>
      </w:r>
    </w:p>
    <w:p>
      <w:pPr>
        <w:pBdr/>
        <w:spacing w:after="0"/>
        <w:ind w:firstLine="708"/>
        <w:jc w:val="left"/>
        <w:rPr>
          <w:rFonts w:cs="Times New Roman"/>
          <w:bCs/>
          <w:i/>
          <w:highlight w:val="none"/>
        </w:rPr>
      </w:pPr>
      <w:r>
        <w:rPr>
          <w:rFonts w:cs="Times New Roman"/>
          <w:i/>
          <w:iCs/>
          <w:highlight w:val="none"/>
          <w:vertAlign w:val="superscript"/>
          <w:lang w:val="en-US"/>
        </w:rPr>
        <w:t xml:space="preserve">1 </w:t>
      </w:r>
      <w:r>
        <w:rPr>
          <w:rFonts w:cs="Times New Roman"/>
          <w:i/>
          <w:iCs/>
          <w:highlight w:val="none"/>
          <w:lang w:val="ru-RU"/>
        </w:rPr>
        <w:t xml:space="preserve">Кафедра информационный технологий, Мурманский арктический университет, г. Мурманск, Россия</w:t>
      </w:r>
      <w:r>
        <w:rPr>
          <w:rFonts w:cs="Times New Roman"/>
          <w:i/>
          <w:iCs/>
          <w:highlight w:val="none"/>
        </w:rPr>
      </w:r>
      <w:r>
        <w:rPr>
          <w:rFonts w:cs="Times New Roman"/>
          <w:bCs/>
          <w:i/>
          <w:highlight w:val="none"/>
        </w:rPr>
      </w:r>
    </w:p>
    <w:p>
      <w:pPr>
        <w:pBdr/>
        <w:spacing w:after="0"/>
        <w:ind w:firstLine="708"/>
        <w:jc w:val="left"/>
        <w:rPr>
          <w:rFonts w:cs="Times New Roman"/>
          <w:bCs/>
          <w:i/>
          <w:highlight w:val="none"/>
        </w:rPr>
      </w:pPr>
      <w:r>
        <w:rPr>
          <w:rFonts w:cs="Times New Roman"/>
          <w:i/>
          <w:iCs/>
          <w:highlight w:val="none"/>
          <w:vertAlign w:val="superscript"/>
          <w:lang w:val="ru-RU"/>
        </w:rPr>
        <w:t xml:space="preserve">2 </w:t>
      </w:r>
      <w:r>
        <w:rPr>
          <w:rFonts w:cs="Times New Roman"/>
          <w:i/>
          <w:iCs/>
          <w:highlight w:val="none"/>
          <w:lang w:val="ru-RU"/>
        </w:rPr>
        <w:t xml:space="preserve">Научно-исследовательская лаборатория «Компьютерное моделирование физических процессов в околоземной среде», Мурманский арктический университет, г. Мурманск, Россия</w:t>
      </w:r>
      <w:r>
        <w:rPr>
          <w:rFonts w:cs="Times New Roman"/>
          <w:i/>
          <w:iCs/>
          <w:highlight w:val="none"/>
        </w:rPr>
      </w:r>
      <w:r>
        <w:rPr>
          <w:rFonts w:cs="Times New Roman"/>
          <w:bCs/>
          <w:i/>
          <w:highlight w:val="none"/>
        </w:rPr>
      </w:r>
    </w:p>
    <w:p>
      <w:pPr>
        <w:pBdr/>
        <w:spacing w:after="0"/>
        <w:ind w:firstLine="708"/>
        <w:jc w:val="left"/>
        <w:rPr>
          <w:rFonts w:cs="Times New Roman"/>
          <w:highlight w:val="none"/>
        </w:rPr>
      </w:pPr>
      <w:r>
        <w:rPr>
          <w:rFonts w:cs="Times New Roman"/>
          <w:i/>
          <w:iCs/>
          <w:highlight w:val="none"/>
          <w:vertAlign w:val="superscript"/>
          <w:lang w:val="ru-RU"/>
        </w:rPr>
        <w:t xml:space="preserve">3</w:t>
      </w:r>
      <w:r>
        <w:rPr>
          <w:rFonts w:cs="Times New Roman"/>
          <w:i/>
          <w:iCs/>
          <w:highlight w:val="none"/>
          <w:lang w:val="ru-RU"/>
        </w:rPr>
        <w:t xml:space="preserve"> </w:t>
      </w:r>
      <w:r>
        <w:rPr>
          <w:rFonts w:cs="Times New Roman"/>
          <w:i/>
          <w:iCs/>
          <w:highlight w:val="none"/>
          <w:lang w:val="ru-RU"/>
        </w:rPr>
        <w:t xml:space="preserve">Лаборатория радио</w:t>
      </w:r>
      <w:r>
        <w:rPr>
          <w:rFonts w:cs="Times New Roman"/>
          <w:i/>
          <w:iCs/>
          <w:highlight w:val="none"/>
          <w:lang w:val="ru-RU"/>
        </w:rPr>
        <w:t xml:space="preserve">просвечивания, Полярный геофизический институт, г. Мурманск, Россия</w:t>
      </w:r>
      <w:r>
        <w:rPr>
          <w:rFonts w:cs="Times New Roman"/>
          <w:highlight w:val="none"/>
          <w:lang w:val="ru-RU"/>
        </w:rPr>
        <w:t xml:space="preserve">   </w:t>
      </w:r>
      <w:r>
        <w:rPr>
          <w:rFonts w:cs="Times New Roman"/>
          <w:highlight w:val="none"/>
          <w:lang w:val="ru-RU"/>
        </w:rPr>
      </w:r>
      <w:r>
        <w:rPr>
          <w:rFonts w:cs="Times New Roman"/>
          <w:highlight w:val="none"/>
        </w:rPr>
      </w:r>
    </w:p>
    <w:p>
      <w:pPr>
        <w:pBdr/>
        <w:spacing w:after="0"/>
        <w:ind w:firstLine="708"/>
        <w:jc w:val="both"/>
        <w:rPr>
          <w:rFonts w:cs="Times New Roman"/>
          <w:highlight w:val="none"/>
        </w:rPr>
      </w:pPr>
      <w:r>
        <w:rPr>
          <w:rFonts w:cs="Times New Roman"/>
          <w:highlight w:val="none"/>
        </w:rPr>
      </w:r>
      <w:r>
        <w:rPr>
          <w:rFonts w:cs="Times New Roman"/>
          <w:highlight w:val="none"/>
        </w:rPr>
      </w:r>
      <w:r>
        <w:rPr>
          <w:rFonts w:cs="Times New Roman"/>
          <w:highlight w:val="none"/>
        </w:rPr>
      </w:r>
    </w:p>
    <w:p>
      <w:pPr>
        <w:pBdr/>
        <w:spacing w:after="0"/>
        <w:ind w:firstLine="708"/>
        <w:jc w:val="both"/>
        <w:rPr>
          <w:rFonts w:cs="Times New Roman"/>
          <w:szCs w:val="28"/>
          <w:highlight w:val="none"/>
        </w:rPr>
      </w:pPr>
      <w:r>
        <w:rPr>
          <w:rFonts w:cs="Times New Roman"/>
          <w:szCs w:val="28"/>
          <w:highlight w:val="none"/>
        </w:rPr>
        <w:t xml:space="preserve">В работе </w:t>
      </w:r>
      <w:r>
        <w:rPr>
          <w:rFonts w:cs="Times New Roman"/>
          <w:szCs w:val="28"/>
          <w:highlight w:val="none"/>
        </w:rPr>
        <w:t xml:space="preserve">описывается</w:t>
      </w:r>
      <w:r>
        <w:rPr>
          <w:rFonts w:cs="Times New Roman"/>
          <w:szCs w:val="28"/>
          <w:highlight w:val="none"/>
        </w:rPr>
        <w:t xml:space="preserve"> </w:t>
      </w:r>
      <w:r>
        <w:rPr>
          <w:rFonts w:cs="Times New Roman"/>
          <w:szCs w:val="28"/>
          <w:highlight w:val="none"/>
          <w:lang w:val="en-US"/>
        </w:rPr>
        <w:t xml:space="preserve">Python</w:t>
      </w:r>
      <w:r>
        <w:rPr>
          <w:rFonts w:cs="Times New Roman"/>
          <w:szCs w:val="28"/>
          <w:highlight w:val="none"/>
        </w:rPr>
        <w:t xml:space="preserve">3-</w:t>
      </w:r>
      <w:r>
        <w:rPr>
          <w:rFonts w:cs="Times New Roman"/>
          <w:szCs w:val="28"/>
          <w:highlight w:val="none"/>
        </w:rPr>
        <w:t xml:space="preserve">реализация моделей </w:t>
      </w:r>
      <w:r>
        <w:rPr>
          <w:rFonts w:cs="Times New Roman"/>
          <w:szCs w:val="28"/>
          <w:highlight w:val="none"/>
        </w:rPr>
        <w:t xml:space="preserve">крайнего (</w:t>
      </w:r>
      <w:r>
        <w:rPr>
          <w:rFonts w:cs="Times New Roman"/>
          <w:szCs w:val="28"/>
          <w:highlight w:val="none"/>
        </w:rPr>
        <w:t xml:space="preserve">КУФ</w:t>
      </w:r>
      <w:r>
        <w:rPr>
          <w:rFonts w:cs="Times New Roman"/>
          <w:szCs w:val="28"/>
          <w:highlight w:val="none"/>
        </w:rPr>
        <w:t xml:space="preserve">)</w:t>
      </w:r>
      <w:r>
        <w:rPr>
          <w:rFonts w:cs="Times New Roman"/>
          <w:szCs w:val="28"/>
          <w:highlight w:val="none"/>
        </w:rPr>
        <w:t xml:space="preserve"> и</w:t>
      </w:r>
      <w:r>
        <w:rPr>
          <w:rFonts w:cs="Times New Roman"/>
          <w:szCs w:val="28"/>
          <w:highlight w:val="none"/>
        </w:rPr>
        <w:t xml:space="preserve"> дальнего (</w:t>
      </w:r>
      <w:r>
        <w:rPr>
          <w:rFonts w:cs="Times New Roman"/>
          <w:szCs w:val="28"/>
          <w:highlight w:val="none"/>
        </w:rPr>
        <w:t xml:space="preserve">ДУФ</w:t>
      </w:r>
      <w:r>
        <w:rPr>
          <w:rFonts w:cs="Times New Roman"/>
          <w:szCs w:val="28"/>
          <w:highlight w:val="none"/>
        </w:rPr>
        <w:t xml:space="preserve">)</w:t>
      </w:r>
      <w:r>
        <w:rPr>
          <w:rFonts w:cs="Times New Roman"/>
          <w:szCs w:val="28"/>
          <w:highlight w:val="none"/>
        </w:rPr>
        <w:t xml:space="preserve"> ультрафиолетового солнечного радиоизлучения, </w:t>
      </w:r>
      <w:r>
        <w:rPr>
          <w:rFonts w:cs="Times New Roman"/>
          <w:szCs w:val="28"/>
          <w:highlight w:val="none"/>
        </w:rPr>
        <w:t xml:space="preserve">представленных в работах А. А. Нусинова</w:t>
      </w:r>
      <w:r>
        <w:rPr>
          <w:rFonts w:cs="Times New Roman"/>
          <w:szCs w:val="28"/>
          <w:highlight w:val="none"/>
        </w:rPr>
        <w:t xml:space="preserve"> </w:t>
      </w:r>
      <w:r>
        <w:rPr>
          <w:rFonts w:cs="Times New Roman"/>
          <w:szCs w:val="28"/>
          <w:highlight w:val="none"/>
        </w:rPr>
        <w:t xml:space="preserve">[</w:t>
      </w:r>
      <w:r>
        <w:rPr>
          <w:rFonts w:cs="Times New Roman"/>
          <w:szCs w:val="28"/>
          <w:highlight w:val="none"/>
          <w:lang w:val="en-US"/>
        </w:rPr>
        <w:t xml:space="preserve">Nusinov</w:t>
      </w:r>
      <w:r>
        <w:rPr>
          <w:rFonts w:cs="Times New Roman"/>
          <w:szCs w:val="28"/>
          <w:highlight w:val="none"/>
        </w:rPr>
        <w:t xml:space="preserve"> </w:t>
      </w:r>
      <w:r>
        <w:rPr>
          <w:rFonts w:cs="Times New Roman"/>
          <w:szCs w:val="28"/>
          <w:highlight w:val="none"/>
          <w:lang w:val="en-US"/>
        </w:rPr>
        <w:t xml:space="preserve">et</w:t>
      </w:r>
      <w:r>
        <w:rPr>
          <w:rFonts w:cs="Times New Roman"/>
          <w:szCs w:val="28"/>
          <w:highlight w:val="none"/>
        </w:rPr>
        <w:t xml:space="preserve"> </w:t>
      </w:r>
      <w:r>
        <w:rPr>
          <w:rFonts w:cs="Times New Roman"/>
          <w:szCs w:val="28"/>
          <w:highlight w:val="none"/>
          <w:lang w:val="en-US"/>
        </w:rPr>
        <w:t xml:space="preserve">al</w:t>
      </w:r>
      <w:r>
        <w:rPr>
          <w:rFonts w:cs="Times New Roman"/>
          <w:szCs w:val="28"/>
          <w:highlight w:val="none"/>
        </w:rPr>
        <w:t xml:space="preserve">., 2021, </w:t>
      </w:r>
      <w:r>
        <w:rPr>
          <w:rFonts w:cs="Times New Roman"/>
          <w:szCs w:val="28"/>
          <w:highlight w:val="none"/>
          <w:lang w:val="en-US"/>
        </w:rPr>
        <w:t xml:space="preserve">doi</w:t>
      </w:r>
      <w:r>
        <w:rPr>
          <w:rFonts w:cs="Times New Roman"/>
          <w:szCs w:val="28"/>
          <w:highlight w:val="none"/>
        </w:rPr>
        <w:t xml:space="preserve">: </w:t>
      </w:r>
      <w:hyperlink r:id="rId9" w:tooltip="https://doi.org/10.3390/rs13081454" w:history="1">
        <w:r>
          <w:rPr>
            <w:rFonts w:cs="Times New Roman"/>
            <w:szCs w:val="28"/>
            <w:highlight w:val="none"/>
          </w:rPr>
          <w:t xml:space="preserve">10.3390/</w:t>
        </w:r>
        <w:r>
          <w:rPr>
            <w:rFonts w:cs="Times New Roman"/>
            <w:szCs w:val="28"/>
            <w:highlight w:val="none"/>
            <w:lang w:val="en-US"/>
          </w:rPr>
          <w:t xml:space="preserve">rs</w:t>
        </w:r>
        <w:r>
          <w:rPr>
            <w:rFonts w:cs="Times New Roman"/>
            <w:szCs w:val="28"/>
            <w:highlight w:val="none"/>
          </w:rPr>
          <w:t xml:space="preserve">13081454</w:t>
        </w:r>
      </w:hyperlink>
      <w:r>
        <w:rPr>
          <w:rFonts w:cs="Times New Roman"/>
          <w:szCs w:val="28"/>
          <w:highlight w:val="none"/>
        </w:rPr>
        <w:t xml:space="preserve">], </w:t>
      </w:r>
      <w:r>
        <w:rPr>
          <w:rFonts w:cs="Times New Roman"/>
          <w:szCs w:val="28"/>
          <w:highlight w:val="none"/>
        </w:rPr>
        <w:t xml:space="preserve">оформленная в виде </w:t>
      </w:r>
      <w:r>
        <w:rPr>
          <w:rFonts w:cs="Times New Roman"/>
          <w:szCs w:val="28"/>
          <w:highlight w:val="none"/>
          <w:lang w:val="en-US"/>
        </w:rPr>
        <w:t xml:space="preserve">Python-</w:t>
      </w:r>
      <w:r>
        <w:rPr>
          <w:rFonts w:cs="Times New Roman"/>
          <w:szCs w:val="28"/>
          <w:highlight w:val="none"/>
        </w:rPr>
        <w:t xml:space="preserve">пакета </w:t>
      </w:r>
      <w:r>
        <w:rPr>
          <w:rFonts w:cs="Times New Roman"/>
          <w:szCs w:val="28"/>
          <w:highlight w:val="none"/>
          <w:lang w:val="en-US"/>
        </w:rPr>
        <w:t xml:space="preserve">pyNusinov</w:t>
      </w:r>
      <w:r>
        <w:rPr>
          <w:rFonts w:cs="Times New Roman"/>
          <w:szCs w:val="28"/>
          <w:highlight w:val="none"/>
        </w:rPr>
        <w:t xml:space="preserve">. </w:t>
      </w:r>
      <w:r>
        <w:rPr>
          <w:rFonts w:cs="Times New Roman"/>
          <w:szCs w:val="28"/>
          <w:highlight w:val="none"/>
        </w:rPr>
      </w:r>
      <w:r>
        <w:rPr>
          <w:rFonts w:cs="Times New Roman"/>
          <w:szCs w:val="28"/>
          <w:highlight w:val="none"/>
        </w:rPr>
      </w:r>
    </w:p>
    <w:p>
      <w:pPr>
        <w:pBdr/>
        <w:spacing w:after="0"/>
        <w:ind w:firstLine="708"/>
        <w:jc w:val="both"/>
        <w:rPr>
          <w:rFonts w:cs="Times New Roman" w:eastAsiaTheme="minorEastAsia"/>
          <w:szCs w:val="28"/>
          <w:highlight w:val="none"/>
        </w:rPr>
      </w:pPr>
      <w:r>
        <w:rPr>
          <w:rFonts w:cs="Times New Roman"/>
          <w:szCs w:val="28"/>
          <w:highlight w:val="none"/>
        </w:rPr>
        <w:t xml:space="preserve">Модель </w:t>
      </w:r>
      <w:r>
        <w:rPr>
          <w:rFonts w:cs="Times New Roman"/>
          <w:szCs w:val="28"/>
          <w:highlight w:val="none"/>
        </w:rPr>
        <w:t xml:space="preserve">КУФ излучения</w:t>
      </w:r>
      <w:r>
        <w:rPr>
          <w:rFonts w:cs="Times New Roman"/>
          <w:szCs w:val="28"/>
          <w:highlight w:val="none"/>
        </w:rPr>
        <w:t xml:space="preserve"> рассчитывает поток </w:t>
      </w:r>
      <w:r>
        <w:rPr>
          <w:rFonts w:cs="Times New Roman"/>
          <w:szCs w:val="28"/>
          <w:highlight w:val="none"/>
        </w:rPr>
        <w:t xml:space="preserve">излучени</w:t>
      </w:r>
      <w:r>
        <w:rPr>
          <w:rFonts w:cs="Times New Roman"/>
          <w:szCs w:val="28"/>
          <w:highlight w:val="none"/>
        </w:rPr>
        <w:t xml:space="preserve">я</w:t>
      </w:r>
      <w:r>
        <w:rPr>
          <w:rFonts w:cs="Times New Roman"/>
          <w:szCs w:val="28"/>
          <w:highlight w:val="none"/>
        </w:rPr>
        <w:t xml:space="preserve"> (5-105 нм) для 20 интервалов и 16 дискретных линий. Модель </w:t>
      </w:r>
      <w:r>
        <w:rPr>
          <w:rFonts w:cs="Times New Roman"/>
          <w:szCs w:val="28"/>
          <w:highlight w:val="none"/>
        </w:rPr>
        <w:t xml:space="preserve">ДУФ </w:t>
      </w:r>
      <w:r>
        <w:rPr>
          <w:rFonts w:cs="Times New Roman"/>
          <w:szCs w:val="28"/>
          <w:highlight w:val="none"/>
        </w:rPr>
        <w:t xml:space="preserve">излучения рассчитывает поток солнечного радиоизлучения для 127 интервалов с шагом 1 нм для диапазона</w:t>
      </w:r>
      <w:r>
        <w:rPr>
          <w:rFonts w:cs="Times New Roman"/>
          <w:szCs w:val="28"/>
          <w:highlight w:val="none"/>
        </w:rPr>
        <w:t xml:space="preserve"> длин волн</w:t>
      </w:r>
      <w:r>
        <w:rPr>
          <w:rFonts w:cs="Times New Roman"/>
          <w:szCs w:val="28"/>
          <w:highlight w:val="none"/>
        </w:rPr>
        <w:t xml:space="preserve"> 115-242 нм. Обе модели являются функциями индекса </w:t>
      </w:r>
      <m:oMath>
        <m:sSub>
          <m:sSubPr>
            <m:ctrlPr>
              <w:rPr>
                <w:rFonts w:ascii="Cambria Math" w:hAnsi="Cambria Math" w:eastAsia="Cambria Math" w:cs="Cambria Math"/>
                <w:i/>
                <w:szCs w:val="28"/>
                <w:highlight w:val="none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Cs w:val="28"/>
                <w:highlight w:val="none"/>
              </w:rPr>
              <m:rPr/>
              <m:t>L</m:t>
            </m:r>
          </m:e>
          <m:sub>
            <m:r>
              <w:rPr>
                <w:rFonts w:ascii="Cambria Math" w:hAnsi="Cambria Math" w:cs="Times New Roman"/>
                <w:szCs w:val="28"/>
                <w:highlight w:val="none"/>
              </w:rPr>
              <m:rPr/>
              <m:t>α</m:t>
            </m:r>
          </m:sub>
        </m:sSub>
      </m:oMath>
      <w:r>
        <w:rPr>
          <w:rFonts w:cs="Times New Roman" w:eastAsiaTheme="minorEastAsia"/>
          <w:szCs w:val="28"/>
          <w:highlight w:val="none"/>
        </w:rPr>
        <w:t xml:space="preserve">.</w:t>
      </w:r>
      <w:r>
        <w:rPr>
          <w:rFonts w:cs="Times New Roman" w:eastAsiaTheme="minorEastAsia"/>
          <w:szCs w:val="28"/>
          <w:highlight w:val="none"/>
        </w:rPr>
      </w:r>
      <w:r>
        <w:rPr>
          <w:rFonts w:cs="Times New Roman" w:eastAsiaTheme="minorEastAsia"/>
          <w:szCs w:val="28"/>
          <w:highlight w:val="none"/>
        </w:rPr>
      </w:r>
    </w:p>
    <w:p>
      <w:pPr>
        <w:pBdr/>
        <w:spacing w:after="0"/>
        <w:ind w:firstLine="708"/>
        <w:jc w:val="both"/>
        <w:rPr>
          <w:rFonts w:cs="Times New Roman"/>
          <w:szCs w:val="28"/>
          <w:highlight w:val="none"/>
        </w:rPr>
      </w:pPr>
      <w:r>
        <w:rPr>
          <w:rFonts w:cs="Times New Roman"/>
          <w:szCs w:val="28"/>
          <w:highlight w:val="none"/>
        </w:rPr>
        <w:t xml:space="preserve">Пакет </w:t>
      </w:r>
      <w:r>
        <w:rPr>
          <w:rFonts w:cs="Times New Roman"/>
          <w:szCs w:val="28"/>
          <w:highlight w:val="none"/>
          <w:lang w:val="en-US"/>
        </w:rPr>
        <w:t xml:space="preserve">pyNusinov</w:t>
      </w:r>
      <w:r>
        <w:rPr>
          <w:rFonts w:cs="Times New Roman"/>
          <w:szCs w:val="28"/>
          <w:highlight w:val="none"/>
        </w:rPr>
        <w:t xml:space="preserve"> </w:t>
      </w:r>
      <w:r>
        <w:rPr>
          <w:rFonts w:cs="Times New Roman"/>
          <w:szCs w:val="28"/>
          <w:highlight w:val="none"/>
        </w:rPr>
        <w:t xml:space="preserve">рассчитывает спектры</w:t>
      </w:r>
      <w:r>
        <w:rPr>
          <w:rFonts w:cs="Times New Roman"/>
          <w:szCs w:val="28"/>
          <w:highlight w:val="none"/>
        </w:rPr>
        <w:t xml:space="preserve">, а не отдельные линии или интервалы, </w:t>
      </w:r>
      <w:r>
        <w:rPr>
          <w:rFonts w:cs="Times New Roman"/>
          <w:szCs w:val="28"/>
          <w:highlight w:val="none"/>
        </w:rPr>
        <w:t xml:space="preserve">позволяет проводить вычисления </w:t>
      </w:r>
      <w:r>
        <w:rPr>
          <w:rFonts w:cs="Times New Roman"/>
          <w:szCs w:val="28"/>
          <w:highlight w:val="none"/>
        </w:rPr>
        <w:t xml:space="preserve">как для одного</w:t>
      </w:r>
      <w:r>
        <w:rPr>
          <w:rFonts w:cs="Times New Roman" w:eastAsiaTheme="minorEastAsia"/>
          <w:szCs w:val="28"/>
          <w:highlight w:val="none"/>
        </w:rPr>
        <w:t xml:space="preserve">,</w:t>
      </w:r>
      <w:r>
        <w:rPr>
          <w:rFonts w:cs="Times New Roman" w:eastAsiaTheme="minorEastAsia"/>
          <w:szCs w:val="28"/>
          <w:highlight w:val="none"/>
        </w:rPr>
        <w:t xml:space="preserve"> </w:t>
      </w:r>
      <w:r>
        <w:rPr>
          <w:rFonts w:cs="Times New Roman" w:eastAsiaTheme="minorEastAsia"/>
          <w:szCs w:val="28"/>
          <w:highlight w:val="none"/>
        </w:rPr>
        <w:t xml:space="preserve">так и для нескольких значений</w:t>
      </w:r>
      <w:r>
        <w:rPr>
          <w:rFonts w:cs="Times New Roman" w:eastAsiaTheme="minorEastAsia"/>
          <w:szCs w:val="28"/>
          <w:highlight w:val="none"/>
        </w:rPr>
        <w:t xml:space="preserve"> </w:t>
      </w:r>
      <w:r>
        <w:rPr>
          <w:rFonts w:cs="Times New Roman"/>
          <w:szCs w:val="28"/>
          <w:highlight w:val="none"/>
        </w:rPr>
        <w:t xml:space="preserve">параметра </w:t>
      </w:r>
      <m:oMath>
        <m:sSub>
          <m:sSubPr>
            <m:ctrlPr>
              <w:rPr>
                <w:rFonts w:ascii="Cambria Math" w:hAnsi="Cambria Math" w:eastAsia="Cambria Math" w:cs="Cambria Math"/>
                <w:i/>
                <w:szCs w:val="28"/>
                <w:highlight w:val="none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Cs w:val="28"/>
                <w:highlight w:val="none"/>
              </w:rPr>
              <m:rPr/>
              <m:t>L</m:t>
            </m:r>
          </m:e>
          <m:sub>
            <m:r>
              <w:rPr>
                <w:rFonts w:ascii="Cambria Math" w:hAnsi="Cambria Math" w:cs="Times New Roman"/>
                <w:szCs w:val="28"/>
                <w:highlight w:val="none"/>
              </w:rPr>
              <m:rPr/>
              <m:t>α</m:t>
            </m:r>
          </m:sub>
        </m:sSub>
      </m:oMath>
      <w:r>
        <w:rPr>
          <w:rFonts w:cs="Times New Roman" w:eastAsiaTheme="minorEastAsia"/>
          <w:szCs w:val="28"/>
          <w:highlight w:val="none"/>
        </w:rPr>
        <w:t xml:space="preserve">.</w:t>
      </w:r>
      <w:r>
        <w:rPr>
          <w:rFonts w:cs="Times New Roman" w:eastAsiaTheme="minorEastAsia"/>
          <w:szCs w:val="28"/>
          <w:highlight w:val="none"/>
        </w:rPr>
        <w:t xml:space="preserve"> </w:t>
      </w:r>
      <w:r>
        <w:rPr>
          <w:rFonts w:cs="Times New Roman"/>
          <w:szCs w:val="28"/>
          <w:highlight w:val="none"/>
        </w:rPr>
        <w:t xml:space="preserve">Пакет размещён в стандартном репозитории </w:t>
      </w:r>
      <w:r>
        <w:rPr>
          <w:rFonts w:cs="Times New Roman"/>
          <w:szCs w:val="28"/>
          <w:highlight w:val="none"/>
        </w:rPr>
        <w:t xml:space="preserve">Python</w:t>
      </w:r>
      <w:r>
        <w:rPr>
          <w:rFonts w:cs="Times New Roman"/>
          <w:szCs w:val="28"/>
          <w:highlight w:val="none"/>
        </w:rPr>
        <w:t xml:space="preserve"> </w:t>
      </w:r>
      <w:r>
        <w:rPr>
          <w:rFonts w:cs="Times New Roman"/>
          <w:szCs w:val="28"/>
          <w:highlight w:val="none"/>
        </w:rPr>
        <w:t xml:space="preserve">пакетов </w:t>
      </w:r>
      <w:r>
        <w:rPr>
          <w:rFonts w:cs="Times New Roman"/>
          <w:szCs w:val="28"/>
          <w:highlight w:val="none"/>
        </w:rPr>
        <w:t xml:space="preserve">PYPI</w:t>
      </w:r>
      <w:r>
        <w:rPr>
          <w:rFonts w:cs="Times New Roman"/>
          <w:szCs w:val="28"/>
          <w:highlight w:val="none"/>
        </w:rPr>
        <w:t xml:space="preserve"> </w:t>
      </w:r>
      <w:r>
        <w:rPr>
          <w:rFonts w:cs="Times New Roman"/>
          <w:szCs w:val="28"/>
          <w:highlight w:val="none"/>
        </w:rPr>
        <w:t xml:space="preserve">и может быть установлен с использованием стандартной утилиты </w:t>
      </w:r>
      <w:r>
        <w:rPr>
          <w:rFonts w:cs="Times New Roman"/>
          <w:szCs w:val="28"/>
          <w:highlight w:val="none"/>
          <w:lang w:val="en-US"/>
        </w:rPr>
        <w:t xml:space="preserve">PIP</w:t>
      </w:r>
      <w:r>
        <w:rPr>
          <w:rFonts w:cs="Times New Roman"/>
          <w:szCs w:val="28"/>
          <w:highlight w:val="none"/>
        </w:rPr>
        <w:t xml:space="preserve">/</w:t>
      </w:r>
      <w:r>
        <w:rPr>
          <w:rFonts w:cs="Times New Roman"/>
          <w:szCs w:val="28"/>
          <w:highlight w:val="none"/>
          <w:lang w:val="en-US"/>
        </w:rPr>
        <w:t xml:space="preserve">PIP</w:t>
      </w:r>
      <w:r>
        <w:rPr>
          <w:rFonts w:cs="Times New Roman"/>
          <w:szCs w:val="28"/>
          <w:highlight w:val="none"/>
        </w:rPr>
        <w:t xml:space="preserve">3</w:t>
      </w:r>
      <w:r>
        <w:rPr>
          <w:rFonts w:cs="Times New Roman"/>
          <w:szCs w:val="28"/>
          <w:highlight w:val="none"/>
        </w:rPr>
        <w:t xml:space="preserve">. </w:t>
      </w:r>
      <w:r>
        <w:rPr>
          <w:rFonts w:cs="Times New Roman"/>
          <w:szCs w:val="28"/>
          <w:highlight w:val="none"/>
        </w:rPr>
        <w:t xml:space="preserve">Пакет распространяется под свободной лицензией </w:t>
      </w:r>
      <w:r>
        <w:rPr>
          <w:rFonts w:cs="Times New Roman"/>
          <w:szCs w:val="28"/>
          <w:highlight w:val="none"/>
          <w:lang w:val="en-US"/>
        </w:rPr>
        <w:t xml:space="preserve">Apache</w:t>
      </w:r>
      <w:r>
        <w:rPr>
          <w:rFonts w:cs="Times New Roman"/>
          <w:szCs w:val="28"/>
          <w:highlight w:val="none"/>
        </w:rPr>
        <w:t xml:space="preserve"> 2.0</w:t>
      </w:r>
      <w:r>
        <w:rPr>
          <w:rFonts w:cs="Times New Roman"/>
          <w:szCs w:val="28"/>
          <w:highlight w:val="none"/>
        </w:rPr>
        <w:t xml:space="preserve">, допускающей как коммерческое, так и некоммерческое использование.</w:t>
      </w:r>
      <w:r>
        <w:rPr>
          <w:rFonts w:cs="Times New Roman"/>
          <w:szCs w:val="28"/>
          <w:highlight w:val="none"/>
        </w:rPr>
      </w:r>
      <w:r>
        <w:rPr>
          <w:rFonts w:cs="Times New Roman"/>
          <w:szCs w:val="28"/>
          <w:highlight w:val="none"/>
        </w:rPr>
      </w:r>
    </w:p>
    <w:sectPr>
      <w:footnotePr/>
      <w:endnotePr/>
      <w:type w:val="nextPage"/>
      <w:pgSz w:h="16838" w:orient="portrait" w:w="11906"/>
      <w:pgMar w:top="1134" w:right="851" w:bottom="1134" w:left="1701" w:header="709" w:footer="709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 Math">
    <w:panose1 w:val="0204050305040603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decimal"/>
      <w:pPr>
        <w:pBdr/>
        <w:tabs>
          <w:tab w:val="num" w:leader="none" w:pos="720"/>
        </w:tabs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decimal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left"/>
      <w:lvlText w:val="%3."/>
      <w:numFmt w:val="decimal"/>
      <w:pPr>
        <w:pBdr/>
        <w:tabs>
          <w:tab w:val="num" w:leader="none" w:pos="2160"/>
        </w:tabs>
        <w:spacing/>
        <w:ind w:hanging="36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decimal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left"/>
      <w:lvlText w:val="%6."/>
      <w:numFmt w:val="decimal"/>
      <w:pPr>
        <w:pBdr/>
        <w:tabs>
          <w:tab w:val="num" w:leader="none" w:pos="4320"/>
        </w:tabs>
        <w:spacing/>
        <w:ind w:hanging="36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decimal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left"/>
      <w:lvlText w:val="%9."/>
      <w:numFmt w:val="decimal"/>
      <w:pPr>
        <w:pBdr/>
        <w:tabs>
          <w:tab w:val="num" w:leader="none" w:pos="6480"/>
        </w:tabs>
        <w:spacing/>
        <w:ind w:hanging="360" w:left="6480"/>
      </w:pPr>
      <w:rPr/>
      <w:start w:val="1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tabs>
          <w:tab w:val="num" w:leader="none" w:pos="720"/>
        </w:tabs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decimal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left"/>
      <w:lvlText w:val="%3."/>
      <w:numFmt w:val="decimal"/>
      <w:pPr>
        <w:pBdr/>
        <w:tabs>
          <w:tab w:val="num" w:leader="none" w:pos="2160"/>
        </w:tabs>
        <w:spacing/>
        <w:ind w:hanging="36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decimal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left"/>
      <w:lvlText w:val="%6."/>
      <w:numFmt w:val="decimal"/>
      <w:pPr>
        <w:pBdr/>
        <w:tabs>
          <w:tab w:val="num" w:leader="none" w:pos="4320"/>
        </w:tabs>
        <w:spacing/>
        <w:ind w:hanging="36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decimal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left"/>
      <w:lvlText w:val="%9."/>
      <w:numFmt w:val="decimal"/>
      <w:pPr>
        <w:pBdr/>
        <w:tabs>
          <w:tab w:val="num" w:leader="none" w:pos="6480"/>
        </w:tabs>
        <w:spacing/>
        <w:ind w:hanging="360" w:left="6480"/>
      </w:pPr>
      <w:rPr/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tabs>
          <w:tab w:val="num" w:leader="none" w:pos="720"/>
        </w:tabs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decimal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left"/>
      <w:lvlText w:val="%3."/>
      <w:numFmt w:val="decimal"/>
      <w:pPr>
        <w:pBdr/>
        <w:tabs>
          <w:tab w:val="num" w:leader="none" w:pos="2160"/>
        </w:tabs>
        <w:spacing/>
        <w:ind w:hanging="36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decimal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left"/>
      <w:lvlText w:val="%6."/>
      <w:numFmt w:val="decimal"/>
      <w:pPr>
        <w:pBdr/>
        <w:tabs>
          <w:tab w:val="num" w:leader="none" w:pos="4320"/>
        </w:tabs>
        <w:spacing/>
        <w:ind w:hanging="36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decimal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left"/>
      <w:lvlText w:val="%9."/>
      <w:numFmt w:val="decimal"/>
      <w:pPr>
        <w:pBdr/>
        <w:tabs>
          <w:tab w:val="num" w:leader="none" w:pos="6480"/>
        </w:tabs>
        <w:spacing/>
        <w:ind w:hanging="360" w:left="6480"/>
      </w:pPr>
      <w:rPr/>
      <w:start w:val="1"/>
      <w:suff w:val="tab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  <w14:ligatures w14:val="standardContextual"/>
      </w:rPr>
    </w:rPrDefault>
    <w:pPrDefault>
      <w:pPr>
        <w:pBdr/>
        <w:spacing w:after="160" w:afterAutospacing="0" w:before="0" w:beforeAutospacing="0" w:line="259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03">
    <w:name w:val="Table Grid"/>
    <w:basedOn w:val="881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>
    <w:name w:val="Table Grid Light"/>
    <w:basedOn w:val="88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>
    <w:name w:val="Plain Table 1"/>
    <w:basedOn w:val="88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>
    <w:name w:val="Plain Table 2"/>
    <w:basedOn w:val="88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>
    <w:name w:val="Plain Table 3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>
    <w:name w:val="Plain Table 4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>
    <w:name w:val="Plain Table 5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1 Light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>
    <w:name w:val="Grid Table 1 Light - Accent 1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>
    <w:name w:val="Grid Table 1 Light - Accent 2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>
    <w:name w:val="Grid Table 1 Light - Accent 3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>
    <w:name w:val="Grid Table 1 Light - Accent 4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Grid Table 1 Light - Accent 5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1 Light - Accent 6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2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2 - Accent 1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2 - Accent 2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2 - Accent 3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2 - Accent 4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2 - Accent 5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2 - Accent 6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3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3 - Accent 1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3 - Accent 2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3 - Accent 3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3 - Accent 4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3 - Accent 5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3 - Accent 6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4"/>
    <w:basedOn w:val="88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4 - Accent 1"/>
    <w:basedOn w:val="88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4 - Accent 2"/>
    <w:basedOn w:val="88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4 - Accent 3"/>
    <w:basedOn w:val="88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4 - Accent 4"/>
    <w:basedOn w:val="88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4 - Accent 5"/>
    <w:basedOn w:val="88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4 - Accent 6"/>
    <w:basedOn w:val="88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5 Dark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5 Dark- Accent 1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5 Dark - Accent 2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5 Dark - Accent 3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5 Dark- Accent 4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5 Dark - Accent 5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5 Dark - Accent 6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6 Colorful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6 Colorful - Accent 1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6 Colorful - Accent 2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6 Colorful - Accent 3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6 Colorful - Accent 4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6 Colorful - Accent 5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6 Colorful - Accent 6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7 Colorful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7 Colorful - Accent 1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7 Colorful - Accent 2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7 Colorful - Accent 3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Grid Table 7 Colorful - Accent 4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Grid Table 7 Colorful - Accent 5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Grid Table 7 Colorful - Accent 6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1 Light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1 Light - Accent 1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1 Light - Accent 2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1 Light - Accent 3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1 Light - Accent 4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1 Light - Accent 5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1 Light - Accent 6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2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2 - Accent 1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2 - Accent 2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2 - Accent 3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2 - Accent 4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2 - Accent 5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2 - Accent 6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3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3 - Accent 1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3 - Accent 2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3 - Accent 3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3 - Accent 4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3 - Accent 5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3 - Accent 6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4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4 - Accent 1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4 - Accent 2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4 - Accent 3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4 - Accent 4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4 - Accent 5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4 - Accent 6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5 Dark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5 Dark - Accent 1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5 Dark - Accent 2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5 Dark - Accent 3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5 Dark - Accent 4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5 Dark - Accent 5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5 Dark - Accent 6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6 Colorful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6 Colorful - Accent 1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6 Colorful - Accent 2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6 Colorful - Accent 3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6 Colorful - Accent 4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6 Colorful - Accent 5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6 Colorful - Accent 6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7 Colorful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st Table 7 Colorful - Accent 1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st Table 7 Colorful - Accent 2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st Table 7 Colorful - Accent 3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st Table 7 Colorful - Accent 4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st Table 7 Colorful - Accent 5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st Table 7 Colorful - Accent 6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ned - Accent"/>
    <w:basedOn w:val="88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ned - Accent 1"/>
    <w:basedOn w:val="88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ned - Accent 2"/>
    <w:basedOn w:val="88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Lined - Accent 3"/>
    <w:basedOn w:val="88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Lined - Accent 4"/>
    <w:basedOn w:val="88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ned - Accent 5"/>
    <w:basedOn w:val="88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Lined - Accent 6"/>
    <w:basedOn w:val="88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Bordered &amp; Lined - Accent"/>
    <w:basedOn w:val="88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Bordered &amp; Lined - Accent 1"/>
    <w:basedOn w:val="88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Bordered &amp; Lined - Accent 2"/>
    <w:basedOn w:val="88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Bordered &amp; Lined - Accent 3"/>
    <w:basedOn w:val="88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Bordered &amp; Lined - Accent 4"/>
    <w:basedOn w:val="88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Bordered &amp; Lined - Accent 5"/>
    <w:basedOn w:val="88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Bordered &amp; Lined - Accent 6"/>
    <w:basedOn w:val="88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Bordered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Bordered - Accent 1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Bordered - Accent 2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Bordered - Accent 3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Bordered - Accent 4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Bordered - Accent 5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Bordered - Accent 6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29">
    <w:name w:val="Heading 1 Char"/>
    <w:basedOn w:val="880"/>
    <w:link w:val="871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30">
    <w:name w:val="Heading 2 Char"/>
    <w:basedOn w:val="880"/>
    <w:link w:val="87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31">
    <w:name w:val="Heading 3 Char"/>
    <w:basedOn w:val="880"/>
    <w:link w:val="873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32">
    <w:name w:val="Heading 4 Char"/>
    <w:basedOn w:val="880"/>
    <w:link w:val="874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33">
    <w:name w:val="Heading 5 Char"/>
    <w:basedOn w:val="880"/>
    <w:link w:val="875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34">
    <w:name w:val="Heading 6 Char"/>
    <w:basedOn w:val="880"/>
    <w:link w:val="876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35">
    <w:name w:val="Heading 7 Char"/>
    <w:basedOn w:val="880"/>
    <w:link w:val="877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36">
    <w:name w:val="Heading 8 Char"/>
    <w:basedOn w:val="880"/>
    <w:link w:val="878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37">
    <w:name w:val="Heading 9 Char"/>
    <w:basedOn w:val="880"/>
    <w:link w:val="879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38">
    <w:name w:val="Title Char"/>
    <w:basedOn w:val="880"/>
    <w:link w:val="892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character" w:styleId="839">
    <w:name w:val="Subtitle Char"/>
    <w:basedOn w:val="880"/>
    <w:link w:val="894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40">
    <w:name w:val="Quote Char"/>
    <w:basedOn w:val="880"/>
    <w:link w:val="896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841">
    <w:name w:val="Intense Quote Char"/>
    <w:basedOn w:val="880"/>
    <w:link w:val="900"/>
    <w:uiPriority w:val="30"/>
    <w:pPr>
      <w:pBdr/>
      <w:spacing/>
      <w:ind/>
    </w:pPr>
    <w:rPr>
      <w:i/>
      <w:iCs/>
      <w:color w:val="0f4761" w:themeColor="accent1" w:themeShade="BF"/>
    </w:rPr>
  </w:style>
  <w:style w:type="paragraph" w:styleId="842">
    <w:name w:val="No Spacing"/>
    <w:basedOn w:val="870"/>
    <w:uiPriority w:val="1"/>
    <w:qFormat/>
    <w:pPr>
      <w:pBdr/>
      <w:spacing w:after="0" w:line="240" w:lineRule="auto"/>
      <w:ind/>
    </w:pPr>
  </w:style>
  <w:style w:type="character" w:styleId="843">
    <w:name w:val="Subtle Emphasis"/>
    <w:basedOn w:val="880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44">
    <w:name w:val="Emphasis"/>
    <w:basedOn w:val="880"/>
    <w:uiPriority w:val="20"/>
    <w:qFormat/>
    <w:pPr>
      <w:pBdr/>
      <w:spacing/>
      <w:ind/>
    </w:pPr>
    <w:rPr>
      <w:i/>
      <w:iCs/>
    </w:rPr>
  </w:style>
  <w:style w:type="character" w:styleId="845">
    <w:name w:val="Strong"/>
    <w:basedOn w:val="880"/>
    <w:uiPriority w:val="22"/>
    <w:qFormat/>
    <w:pPr>
      <w:pBdr/>
      <w:spacing/>
      <w:ind/>
    </w:pPr>
    <w:rPr>
      <w:b/>
      <w:bCs/>
    </w:rPr>
  </w:style>
  <w:style w:type="character" w:styleId="846">
    <w:name w:val="Subtle Reference"/>
    <w:basedOn w:val="880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47">
    <w:name w:val="Book Title"/>
    <w:basedOn w:val="880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848">
    <w:name w:val="Header"/>
    <w:basedOn w:val="870"/>
    <w:link w:val="849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49">
    <w:name w:val="Header Char"/>
    <w:basedOn w:val="880"/>
    <w:link w:val="848"/>
    <w:uiPriority w:val="99"/>
    <w:pPr>
      <w:pBdr/>
      <w:spacing/>
      <w:ind/>
    </w:pPr>
  </w:style>
  <w:style w:type="paragraph" w:styleId="850">
    <w:name w:val="Footer"/>
    <w:basedOn w:val="870"/>
    <w:link w:val="851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51">
    <w:name w:val="Footer Char"/>
    <w:basedOn w:val="880"/>
    <w:link w:val="850"/>
    <w:uiPriority w:val="99"/>
    <w:pPr>
      <w:pBdr/>
      <w:spacing/>
      <w:ind/>
    </w:pPr>
  </w:style>
  <w:style w:type="paragraph" w:styleId="852">
    <w:name w:val="Caption"/>
    <w:basedOn w:val="870"/>
    <w:next w:val="870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853">
    <w:name w:val="footnote text"/>
    <w:basedOn w:val="870"/>
    <w:link w:val="85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54">
    <w:name w:val="Footnote Text Char"/>
    <w:basedOn w:val="880"/>
    <w:link w:val="853"/>
    <w:uiPriority w:val="99"/>
    <w:semiHidden/>
    <w:pPr>
      <w:pBdr/>
      <w:spacing/>
      <w:ind/>
    </w:pPr>
    <w:rPr>
      <w:sz w:val="20"/>
      <w:szCs w:val="20"/>
    </w:rPr>
  </w:style>
  <w:style w:type="character" w:styleId="855">
    <w:name w:val="footnote reference"/>
    <w:basedOn w:val="880"/>
    <w:uiPriority w:val="99"/>
    <w:semiHidden/>
    <w:unhideWhenUsed/>
    <w:pPr>
      <w:pBdr/>
      <w:spacing/>
      <w:ind/>
    </w:pPr>
    <w:rPr>
      <w:vertAlign w:val="superscript"/>
    </w:rPr>
  </w:style>
  <w:style w:type="paragraph" w:styleId="856">
    <w:name w:val="endnote text"/>
    <w:basedOn w:val="870"/>
    <w:link w:val="857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57">
    <w:name w:val="Endnote Text Char"/>
    <w:basedOn w:val="880"/>
    <w:link w:val="856"/>
    <w:uiPriority w:val="99"/>
    <w:semiHidden/>
    <w:pPr>
      <w:pBdr/>
      <w:spacing/>
      <w:ind/>
    </w:pPr>
    <w:rPr>
      <w:sz w:val="20"/>
      <w:szCs w:val="20"/>
    </w:rPr>
  </w:style>
  <w:style w:type="character" w:styleId="858">
    <w:name w:val="endnote reference"/>
    <w:basedOn w:val="880"/>
    <w:uiPriority w:val="99"/>
    <w:semiHidden/>
    <w:unhideWhenUsed/>
    <w:pPr>
      <w:pBdr/>
      <w:spacing/>
      <w:ind/>
    </w:pPr>
    <w:rPr>
      <w:vertAlign w:val="superscript"/>
    </w:rPr>
  </w:style>
  <w:style w:type="paragraph" w:styleId="859">
    <w:name w:val="toc 1"/>
    <w:basedOn w:val="870"/>
    <w:next w:val="870"/>
    <w:uiPriority w:val="39"/>
    <w:unhideWhenUsed/>
    <w:pPr>
      <w:pBdr/>
      <w:spacing w:after="100"/>
      <w:ind/>
    </w:pPr>
  </w:style>
  <w:style w:type="paragraph" w:styleId="860">
    <w:name w:val="toc 2"/>
    <w:basedOn w:val="870"/>
    <w:next w:val="870"/>
    <w:uiPriority w:val="39"/>
    <w:unhideWhenUsed/>
    <w:pPr>
      <w:pBdr/>
      <w:spacing w:after="100"/>
      <w:ind w:left="220"/>
    </w:pPr>
  </w:style>
  <w:style w:type="paragraph" w:styleId="861">
    <w:name w:val="toc 3"/>
    <w:basedOn w:val="870"/>
    <w:next w:val="870"/>
    <w:uiPriority w:val="39"/>
    <w:unhideWhenUsed/>
    <w:pPr>
      <w:pBdr/>
      <w:spacing w:after="100"/>
      <w:ind w:left="440"/>
    </w:pPr>
  </w:style>
  <w:style w:type="paragraph" w:styleId="862">
    <w:name w:val="toc 4"/>
    <w:basedOn w:val="870"/>
    <w:next w:val="870"/>
    <w:uiPriority w:val="39"/>
    <w:unhideWhenUsed/>
    <w:pPr>
      <w:pBdr/>
      <w:spacing w:after="100"/>
      <w:ind w:left="660"/>
    </w:pPr>
  </w:style>
  <w:style w:type="paragraph" w:styleId="863">
    <w:name w:val="toc 5"/>
    <w:basedOn w:val="870"/>
    <w:next w:val="870"/>
    <w:uiPriority w:val="39"/>
    <w:unhideWhenUsed/>
    <w:pPr>
      <w:pBdr/>
      <w:spacing w:after="100"/>
      <w:ind w:left="880"/>
    </w:pPr>
  </w:style>
  <w:style w:type="paragraph" w:styleId="864">
    <w:name w:val="toc 6"/>
    <w:basedOn w:val="870"/>
    <w:next w:val="870"/>
    <w:uiPriority w:val="39"/>
    <w:unhideWhenUsed/>
    <w:pPr>
      <w:pBdr/>
      <w:spacing w:after="100"/>
      <w:ind w:left="1100"/>
    </w:pPr>
  </w:style>
  <w:style w:type="paragraph" w:styleId="865">
    <w:name w:val="toc 7"/>
    <w:basedOn w:val="870"/>
    <w:next w:val="870"/>
    <w:uiPriority w:val="39"/>
    <w:unhideWhenUsed/>
    <w:pPr>
      <w:pBdr/>
      <w:spacing w:after="100"/>
      <w:ind w:left="1320"/>
    </w:pPr>
  </w:style>
  <w:style w:type="paragraph" w:styleId="866">
    <w:name w:val="toc 8"/>
    <w:basedOn w:val="870"/>
    <w:next w:val="870"/>
    <w:uiPriority w:val="39"/>
    <w:unhideWhenUsed/>
    <w:pPr>
      <w:pBdr/>
      <w:spacing w:after="100"/>
      <w:ind w:left="1540"/>
    </w:pPr>
  </w:style>
  <w:style w:type="paragraph" w:styleId="867">
    <w:name w:val="toc 9"/>
    <w:basedOn w:val="870"/>
    <w:next w:val="870"/>
    <w:uiPriority w:val="39"/>
    <w:unhideWhenUsed/>
    <w:pPr>
      <w:pBdr/>
      <w:spacing w:after="100"/>
      <w:ind w:left="1760"/>
    </w:pPr>
  </w:style>
  <w:style w:type="paragraph" w:styleId="868">
    <w:name w:val="TOC Heading"/>
    <w:uiPriority w:val="39"/>
    <w:unhideWhenUsed/>
    <w:pPr>
      <w:pBdr/>
      <w:spacing/>
      <w:ind/>
    </w:pPr>
  </w:style>
  <w:style w:type="paragraph" w:styleId="869">
    <w:name w:val="table of figures"/>
    <w:basedOn w:val="870"/>
    <w:next w:val="870"/>
    <w:uiPriority w:val="99"/>
    <w:unhideWhenUsed/>
    <w:pPr>
      <w:pBdr/>
      <w:spacing w:after="0" w:afterAutospacing="0"/>
      <w:ind/>
    </w:pPr>
  </w:style>
  <w:style w:type="paragraph" w:styleId="870" w:default="1">
    <w:name w:val="Normal"/>
    <w:qFormat/>
    <w:pPr>
      <w:pBdr/>
      <w:spacing w:line="240" w:lineRule="auto"/>
      <w:ind/>
    </w:pPr>
    <w:rPr>
      <w:rFonts w:ascii="Times New Roman" w:hAnsi="Times New Roman"/>
      <w:sz w:val="28"/>
    </w:rPr>
  </w:style>
  <w:style w:type="paragraph" w:styleId="871">
    <w:name w:val="Heading 1"/>
    <w:basedOn w:val="870"/>
    <w:next w:val="870"/>
    <w:link w:val="883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Theme="majorHAnsi" w:hAnsiTheme="majorHAnsi" w:eastAsiaTheme="majorEastAsia" w:cstheme="majorBidi"/>
      <w:color w:val="2e74b5" w:themeColor="accent1" w:themeShade="BF"/>
      <w:sz w:val="40"/>
      <w:szCs w:val="40"/>
    </w:rPr>
  </w:style>
  <w:style w:type="paragraph" w:styleId="872">
    <w:name w:val="Heading 2"/>
    <w:basedOn w:val="870"/>
    <w:next w:val="870"/>
    <w:link w:val="884"/>
    <w:uiPriority w:val="9"/>
    <w:semiHidden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873">
    <w:name w:val="Heading 3"/>
    <w:basedOn w:val="870"/>
    <w:next w:val="870"/>
    <w:link w:val="885"/>
    <w:uiPriority w:val="9"/>
    <w:semiHidden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Theme="minorHAnsi" w:hAnsiTheme="minorHAnsi" w:eastAsiaTheme="majorEastAsia" w:cstheme="majorBidi"/>
      <w:color w:val="2e74b5" w:themeColor="accent1" w:themeShade="BF"/>
      <w:szCs w:val="28"/>
    </w:rPr>
  </w:style>
  <w:style w:type="paragraph" w:styleId="874">
    <w:name w:val="Heading 4"/>
    <w:basedOn w:val="870"/>
    <w:next w:val="870"/>
    <w:link w:val="886"/>
    <w:uiPriority w:val="9"/>
    <w:semiHidden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Theme="minorHAnsi" w:hAnsiTheme="minorHAnsi" w:eastAsiaTheme="majorEastAsia" w:cstheme="majorBidi"/>
      <w:i/>
      <w:iCs/>
      <w:color w:val="2e74b5" w:themeColor="accent1" w:themeShade="BF"/>
    </w:rPr>
  </w:style>
  <w:style w:type="paragraph" w:styleId="875">
    <w:name w:val="Heading 5"/>
    <w:basedOn w:val="870"/>
    <w:next w:val="870"/>
    <w:link w:val="887"/>
    <w:uiPriority w:val="9"/>
    <w:semiHidden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Theme="minorHAnsi" w:hAnsiTheme="minorHAnsi" w:eastAsiaTheme="majorEastAsia" w:cstheme="majorBidi"/>
      <w:color w:val="2e74b5" w:themeColor="accent1" w:themeShade="BF"/>
    </w:rPr>
  </w:style>
  <w:style w:type="paragraph" w:styleId="876">
    <w:name w:val="Heading 6"/>
    <w:basedOn w:val="870"/>
    <w:next w:val="870"/>
    <w:link w:val="888"/>
    <w:uiPriority w:val="9"/>
    <w:semiHidden/>
    <w:unhideWhenUsed/>
    <w:qFormat/>
    <w:pPr>
      <w:keepNext w:val="true"/>
      <w:keepLines w:val="true"/>
      <w:pBdr/>
      <w:spacing w:after="0" w:before="40"/>
      <w:ind/>
      <w:outlineLvl w:val="5"/>
    </w:pPr>
    <w:rPr>
      <w:rFonts w:asciiTheme="minorHAnsi" w:hAnsiTheme="minorHAnsi" w:eastAsiaTheme="majorEastAsia" w:cstheme="majorBidi"/>
      <w:i/>
      <w:iCs/>
      <w:color w:val="595959" w:themeColor="text1" w:themeTint="A6"/>
    </w:rPr>
  </w:style>
  <w:style w:type="paragraph" w:styleId="877">
    <w:name w:val="Heading 7"/>
    <w:basedOn w:val="870"/>
    <w:next w:val="870"/>
    <w:link w:val="889"/>
    <w:uiPriority w:val="9"/>
    <w:semiHidden/>
    <w:unhideWhenUsed/>
    <w:qFormat/>
    <w:pPr>
      <w:keepNext w:val="true"/>
      <w:keepLines w:val="true"/>
      <w:pBdr/>
      <w:spacing w:after="0" w:before="40"/>
      <w:ind/>
      <w:outlineLvl w:val="6"/>
    </w:pPr>
    <w:rPr>
      <w:rFonts w:asciiTheme="minorHAnsi" w:hAnsiTheme="minorHAnsi" w:eastAsiaTheme="majorEastAsia" w:cstheme="majorBidi"/>
      <w:color w:val="595959" w:themeColor="text1" w:themeTint="A6"/>
    </w:rPr>
  </w:style>
  <w:style w:type="paragraph" w:styleId="878">
    <w:name w:val="Heading 8"/>
    <w:basedOn w:val="870"/>
    <w:next w:val="870"/>
    <w:link w:val="890"/>
    <w:uiPriority w:val="9"/>
    <w:semiHidden/>
    <w:unhideWhenUsed/>
    <w:qFormat/>
    <w:pPr>
      <w:keepNext w:val="true"/>
      <w:keepLines w:val="true"/>
      <w:pBdr/>
      <w:spacing w:after="0"/>
      <w:ind/>
      <w:outlineLvl w:val="7"/>
    </w:pPr>
    <w:rPr>
      <w:rFonts w:asciiTheme="minorHAnsi" w:hAnsiTheme="minorHAnsi" w:eastAsiaTheme="majorEastAsia" w:cstheme="majorBidi"/>
      <w:i/>
      <w:iCs/>
      <w:color w:val="272727" w:themeColor="text1" w:themeTint="D8"/>
    </w:rPr>
  </w:style>
  <w:style w:type="paragraph" w:styleId="879">
    <w:name w:val="Heading 9"/>
    <w:basedOn w:val="870"/>
    <w:next w:val="870"/>
    <w:link w:val="891"/>
    <w:uiPriority w:val="9"/>
    <w:semiHidden/>
    <w:unhideWhenUsed/>
    <w:qFormat/>
    <w:pPr>
      <w:keepNext w:val="true"/>
      <w:keepLines w:val="true"/>
      <w:pBdr/>
      <w:spacing w:after="0"/>
      <w:ind/>
      <w:outlineLvl w:val="8"/>
    </w:pPr>
    <w:rPr>
      <w:rFonts w:asciiTheme="minorHAnsi" w:hAnsiTheme="minorHAnsi" w:eastAsiaTheme="majorEastAsia" w:cstheme="majorBidi"/>
      <w:color w:val="272727" w:themeColor="text1" w:themeTint="D8"/>
    </w:rPr>
  </w:style>
  <w:style w:type="character" w:styleId="880" w:default="1">
    <w:name w:val="Default Paragraph Font"/>
    <w:uiPriority w:val="1"/>
    <w:semiHidden/>
    <w:unhideWhenUsed/>
    <w:pPr>
      <w:pBdr/>
      <w:spacing/>
      <w:ind/>
    </w:pPr>
  </w:style>
  <w:style w:type="table" w:styleId="881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82" w:default="1">
    <w:name w:val="No List"/>
    <w:uiPriority w:val="99"/>
    <w:semiHidden/>
    <w:unhideWhenUsed/>
    <w:pPr>
      <w:pBdr/>
      <w:spacing/>
      <w:ind/>
    </w:pPr>
  </w:style>
  <w:style w:type="character" w:styleId="883" w:customStyle="1">
    <w:name w:val="Заголовок 1 Знак"/>
    <w:basedOn w:val="880"/>
    <w:link w:val="871"/>
    <w:uiPriority w:val="9"/>
    <w:pPr>
      <w:pBdr/>
      <w:spacing/>
      <w:ind/>
    </w:pPr>
    <w:rPr>
      <w:rFonts w:asciiTheme="majorHAnsi" w:hAnsiTheme="majorHAnsi" w:eastAsiaTheme="majorEastAsia" w:cstheme="majorBidi"/>
      <w:color w:val="2e74b5" w:themeColor="accent1" w:themeShade="BF"/>
      <w:sz w:val="40"/>
      <w:szCs w:val="40"/>
    </w:rPr>
  </w:style>
  <w:style w:type="character" w:styleId="884" w:customStyle="1">
    <w:name w:val="Заголовок 2 Знак"/>
    <w:basedOn w:val="880"/>
    <w:link w:val="872"/>
    <w:uiPriority w:val="9"/>
    <w:semiHidden/>
    <w:pPr>
      <w:pBdr/>
      <w:spacing/>
      <w:ind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character" w:styleId="885" w:customStyle="1">
    <w:name w:val="Заголовок 3 Знак"/>
    <w:basedOn w:val="880"/>
    <w:link w:val="873"/>
    <w:uiPriority w:val="9"/>
    <w:semiHidden/>
    <w:pPr>
      <w:pBdr/>
      <w:spacing/>
      <w:ind/>
    </w:pPr>
    <w:rPr>
      <w:rFonts w:eastAsiaTheme="majorEastAsia" w:cstheme="majorBidi"/>
      <w:color w:val="2e74b5" w:themeColor="accent1" w:themeShade="BF"/>
      <w:sz w:val="28"/>
      <w:szCs w:val="28"/>
    </w:rPr>
  </w:style>
  <w:style w:type="character" w:styleId="886" w:customStyle="1">
    <w:name w:val="Заголовок 4 Знак"/>
    <w:basedOn w:val="880"/>
    <w:link w:val="874"/>
    <w:uiPriority w:val="9"/>
    <w:semiHidden/>
    <w:pPr>
      <w:pBdr/>
      <w:spacing/>
      <w:ind/>
    </w:pPr>
    <w:rPr>
      <w:rFonts w:eastAsiaTheme="majorEastAsia" w:cstheme="majorBidi"/>
      <w:i/>
      <w:iCs/>
      <w:color w:val="2e74b5" w:themeColor="accent1" w:themeShade="BF"/>
      <w:sz w:val="28"/>
    </w:rPr>
  </w:style>
  <w:style w:type="character" w:styleId="887" w:customStyle="1">
    <w:name w:val="Заголовок 5 Знак"/>
    <w:basedOn w:val="880"/>
    <w:link w:val="875"/>
    <w:uiPriority w:val="9"/>
    <w:semiHidden/>
    <w:pPr>
      <w:pBdr/>
      <w:spacing/>
      <w:ind/>
    </w:pPr>
    <w:rPr>
      <w:rFonts w:eastAsiaTheme="majorEastAsia" w:cstheme="majorBidi"/>
      <w:color w:val="2e74b5" w:themeColor="accent1" w:themeShade="BF"/>
      <w:sz w:val="28"/>
    </w:rPr>
  </w:style>
  <w:style w:type="character" w:styleId="888" w:customStyle="1">
    <w:name w:val="Заголовок 6 Знак"/>
    <w:basedOn w:val="880"/>
    <w:link w:val="876"/>
    <w:uiPriority w:val="9"/>
    <w:semiHidden/>
    <w:pPr>
      <w:pBdr/>
      <w:spacing/>
      <w:ind/>
    </w:pPr>
    <w:rPr>
      <w:rFonts w:eastAsiaTheme="majorEastAsia" w:cstheme="majorBidi"/>
      <w:i/>
      <w:iCs/>
      <w:color w:val="595959" w:themeColor="text1" w:themeTint="A6"/>
      <w:sz w:val="28"/>
    </w:rPr>
  </w:style>
  <w:style w:type="character" w:styleId="889" w:customStyle="1">
    <w:name w:val="Заголовок 7 Знак"/>
    <w:basedOn w:val="880"/>
    <w:link w:val="877"/>
    <w:uiPriority w:val="9"/>
    <w:semiHidden/>
    <w:pPr>
      <w:pBdr/>
      <w:spacing/>
      <w:ind/>
    </w:pPr>
    <w:rPr>
      <w:rFonts w:eastAsiaTheme="majorEastAsia" w:cstheme="majorBidi"/>
      <w:color w:val="595959" w:themeColor="text1" w:themeTint="A6"/>
      <w:sz w:val="28"/>
    </w:rPr>
  </w:style>
  <w:style w:type="character" w:styleId="890" w:customStyle="1">
    <w:name w:val="Заголовок 8 Знак"/>
    <w:basedOn w:val="880"/>
    <w:link w:val="878"/>
    <w:uiPriority w:val="9"/>
    <w:semiHidden/>
    <w:pPr>
      <w:pBdr/>
      <w:spacing/>
      <w:ind/>
    </w:pPr>
    <w:rPr>
      <w:rFonts w:eastAsiaTheme="majorEastAsia" w:cstheme="majorBidi"/>
      <w:i/>
      <w:iCs/>
      <w:color w:val="272727" w:themeColor="text1" w:themeTint="D8"/>
      <w:sz w:val="28"/>
    </w:rPr>
  </w:style>
  <w:style w:type="character" w:styleId="891" w:customStyle="1">
    <w:name w:val="Заголовок 9 Знак"/>
    <w:basedOn w:val="880"/>
    <w:link w:val="879"/>
    <w:uiPriority w:val="9"/>
    <w:semiHidden/>
    <w:pPr>
      <w:pBdr/>
      <w:spacing/>
      <w:ind/>
    </w:pPr>
    <w:rPr>
      <w:rFonts w:eastAsiaTheme="majorEastAsia" w:cstheme="majorBidi"/>
      <w:color w:val="272727" w:themeColor="text1" w:themeTint="D8"/>
      <w:sz w:val="28"/>
    </w:rPr>
  </w:style>
  <w:style w:type="paragraph" w:styleId="892">
    <w:name w:val="Title"/>
    <w:basedOn w:val="870"/>
    <w:next w:val="870"/>
    <w:link w:val="893"/>
    <w:uiPriority w:val="10"/>
    <w:qFormat/>
    <w:pPr>
      <w:pBdr/>
      <w:spacing w:after="80"/>
      <w:ind/>
      <w:contextualSpacing w:val="true"/>
    </w:pPr>
    <w:rPr>
      <w:rFonts w:asciiTheme="majorHAnsi" w:hAnsiTheme="majorHAnsi" w:eastAsiaTheme="majorEastAsia" w:cstheme="majorBidi"/>
      <w:spacing w:val="-10"/>
      <w:sz w:val="56"/>
      <w:szCs w:val="56"/>
    </w:rPr>
  </w:style>
  <w:style w:type="character" w:styleId="893" w:customStyle="1">
    <w:name w:val="Заголовок Знак"/>
    <w:basedOn w:val="880"/>
    <w:link w:val="892"/>
    <w:uiPriority w:val="10"/>
    <w:pPr>
      <w:pBdr/>
      <w:spacing/>
      <w:ind/>
    </w:pPr>
    <w:rPr>
      <w:rFonts w:asciiTheme="majorHAnsi" w:hAnsiTheme="majorHAnsi" w:eastAsiaTheme="majorEastAsia" w:cstheme="majorBidi"/>
      <w:spacing w:val="-10"/>
      <w:sz w:val="56"/>
      <w:szCs w:val="56"/>
    </w:rPr>
  </w:style>
  <w:style w:type="paragraph" w:styleId="894">
    <w:name w:val="Subtitle"/>
    <w:basedOn w:val="870"/>
    <w:next w:val="870"/>
    <w:link w:val="895"/>
    <w:uiPriority w:val="11"/>
    <w:qFormat/>
    <w:pPr>
      <w:numPr>
        <w:ilvl w:val="1"/>
      </w:numPr>
      <w:pBdr/>
      <w:spacing/>
      <w:ind/>
    </w:pPr>
    <w:rPr>
      <w:rFonts w:asciiTheme="minorHAnsi" w:hAnsiTheme="minorHAnsi" w:eastAsiaTheme="majorEastAsia" w:cstheme="majorBidi"/>
      <w:color w:val="595959" w:themeColor="text1" w:themeTint="A6"/>
      <w:spacing w:val="15"/>
      <w:szCs w:val="28"/>
    </w:rPr>
  </w:style>
  <w:style w:type="character" w:styleId="895" w:customStyle="1">
    <w:name w:val="Подзаголовок Знак"/>
    <w:basedOn w:val="880"/>
    <w:link w:val="894"/>
    <w:uiPriority w:val="11"/>
    <w:pPr>
      <w:pBdr/>
      <w:spacing/>
      <w:ind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896">
    <w:name w:val="Quote"/>
    <w:basedOn w:val="870"/>
    <w:next w:val="870"/>
    <w:link w:val="897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97" w:customStyle="1">
    <w:name w:val="Цитата 2 Знак"/>
    <w:basedOn w:val="880"/>
    <w:link w:val="896"/>
    <w:uiPriority w:val="29"/>
    <w:pPr>
      <w:pBdr/>
      <w:spacing/>
      <w:ind/>
    </w:pPr>
    <w:rPr>
      <w:rFonts w:ascii="Times New Roman" w:hAnsi="Times New Roman"/>
      <w:i/>
      <w:iCs/>
      <w:color w:val="404040" w:themeColor="text1" w:themeTint="BF"/>
      <w:sz w:val="28"/>
    </w:rPr>
  </w:style>
  <w:style w:type="paragraph" w:styleId="898">
    <w:name w:val="List Paragraph"/>
    <w:basedOn w:val="870"/>
    <w:uiPriority w:val="34"/>
    <w:qFormat/>
    <w:pPr>
      <w:pBdr/>
      <w:spacing/>
      <w:ind w:left="720"/>
      <w:contextualSpacing w:val="true"/>
    </w:pPr>
  </w:style>
  <w:style w:type="character" w:styleId="899">
    <w:name w:val="Intense Emphasis"/>
    <w:basedOn w:val="880"/>
    <w:uiPriority w:val="21"/>
    <w:qFormat/>
    <w:pPr>
      <w:pBdr/>
      <w:spacing/>
      <w:ind/>
    </w:pPr>
    <w:rPr>
      <w:i/>
      <w:iCs/>
      <w:color w:val="2e74b5" w:themeColor="accent1" w:themeShade="BF"/>
    </w:rPr>
  </w:style>
  <w:style w:type="paragraph" w:styleId="900">
    <w:name w:val="Intense Quote"/>
    <w:basedOn w:val="870"/>
    <w:next w:val="870"/>
    <w:link w:val="901"/>
    <w:uiPriority w:val="30"/>
    <w:qFormat/>
    <w:pPr>
      <w:pBdr>
        <w:top w:val="single" w:color="2e74b5" w:themeColor="accent1" w:themeShade="BF" w:sz="4" w:space="10"/>
        <w:bottom w:val="single" w:color="2e74b5" w:themeColor="accent1" w:themeShade="BF" w:sz="4" w:space="10"/>
      </w:pBdr>
      <w:spacing w:after="360" w:before="360"/>
      <w:ind w:right="864" w:left="864"/>
      <w:jc w:val="center"/>
    </w:pPr>
    <w:rPr>
      <w:i/>
      <w:iCs/>
      <w:color w:val="2e74b5" w:themeColor="accent1" w:themeShade="BF"/>
    </w:rPr>
  </w:style>
  <w:style w:type="character" w:styleId="901" w:customStyle="1">
    <w:name w:val="Выделенная цитата Знак"/>
    <w:basedOn w:val="880"/>
    <w:link w:val="900"/>
    <w:uiPriority w:val="30"/>
    <w:pPr>
      <w:pBdr/>
      <w:spacing/>
      <w:ind/>
    </w:pPr>
    <w:rPr>
      <w:rFonts w:ascii="Times New Roman" w:hAnsi="Times New Roman"/>
      <w:i/>
      <w:iCs/>
      <w:color w:val="2e74b5" w:themeColor="accent1" w:themeShade="BF"/>
      <w:sz w:val="28"/>
    </w:rPr>
  </w:style>
  <w:style w:type="character" w:styleId="902">
    <w:name w:val="Intense Reference"/>
    <w:basedOn w:val="880"/>
    <w:uiPriority w:val="32"/>
    <w:qFormat/>
    <w:pPr>
      <w:pBdr/>
      <w:spacing/>
      <w:ind/>
    </w:pPr>
    <w:rPr>
      <w:b/>
      <w:bCs/>
      <w:smallCaps/>
      <w:color w:val="2e74b5" w:themeColor="accent1" w:themeShade="BF"/>
      <w:spacing w:val="5"/>
    </w:rPr>
  </w:style>
  <w:style w:type="character" w:styleId="903">
    <w:name w:val="Hyperlink"/>
    <w:basedOn w:val="880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904">
    <w:name w:val="Unresolved Mention"/>
    <w:basedOn w:val="880"/>
    <w:uiPriority w:val="99"/>
    <w:semiHidden/>
    <w:unhideWhenUsed/>
    <w:pPr>
      <w:pBdr/>
      <w:spacing/>
      <w:ind/>
    </w:pPr>
    <w:rPr>
      <w:color w:val="605e5c"/>
      <w:shd w:val="clear" w:color="auto" w:fill="e1dfdd"/>
    </w:rPr>
  </w:style>
  <w:style w:type="character" w:styleId="905">
    <w:name w:val="Placeholder Text"/>
    <w:basedOn w:val="880"/>
    <w:uiPriority w:val="99"/>
    <w:semiHidden/>
    <w:pPr>
      <w:pBdr/>
      <w:spacing/>
      <w:ind/>
    </w:pPr>
    <w:rPr>
      <w:color w:val="666666"/>
    </w:rPr>
  </w:style>
  <w:style w:type="character" w:styleId="906">
    <w:name w:val="FollowedHyperlink"/>
    <w:basedOn w:val="880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https://doi.org/10.3390/rs13081454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ONLYOFFICE/8.2.0.143</Application>
  <DocSecurity>0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 X</dc:creator>
  <cp:keywords/>
  <dc:description/>
  <cp:revision>64</cp:revision>
  <dcterms:created xsi:type="dcterms:W3CDTF">2025-01-25T14:15:00Z</dcterms:created>
  <dcterms:modified xsi:type="dcterms:W3CDTF">2025-02-10T07:06:28Z</dcterms:modified>
</cp:coreProperties>
</file>