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BFB02" w14:textId="77777777" w:rsidR="00634DBC" w:rsidRPr="00634DBC" w:rsidRDefault="00634DBC" w:rsidP="00634DBC">
      <w:pPr>
        <w:spacing w:after="0" w:line="360" w:lineRule="auto"/>
        <w:ind w:firstLine="567"/>
        <w:rPr>
          <w:rFonts w:ascii="Times New Roman" w:hAnsi="Times New Roman" w:cs="Times New Roman"/>
          <w:sz w:val="24"/>
          <w:szCs w:val="24"/>
          <w:lang w:val="en-US"/>
        </w:rPr>
      </w:pPr>
      <w:r w:rsidRPr="00634DBC">
        <w:rPr>
          <w:rFonts w:ascii="Times New Roman" w:hAnsi="Times New Roman" w:cs="Times New Roman"/>
          <w:sz w:val="24"/>
          <w:szCs w:val="24"/>
          <w:lang w:val="en-US"/>
        </w:rPr>
        <w:t xml:space="preserve">Global Navigation Satellite Systems to study the Earth's ionosphere </w:t>
      </w:r>
    </w:p>
    <w:p w14:paraId="0F114BE5" w14:textId="77777777" w:rsidR="00EE18CA" w:rsidRPr="00A73013" w:rsidRDefault="00EE18CA" w:rsidP="00C13941">
      <w:pPr>
        <w:spacing w:after="0" w:line="360" w:lineRule="auto"/>
        <w:ind w:firstLine="567"/>
        <w:jc w:val="center"/>
        <w:rPr>
          <w:rFonts w:ascii="Times New Roman" w:hAnsi="Times New Roman" w:cs="Times New Roman"/>
          <w:sz w:val="24"/>
          <w:szCs w:val="24"/>
          <w:lang w:val="en-US"/>
        </w:rPr>
      </w:pPr>
    </w:p>
    <w:p w14:paraId="461833C7" w14:textId="77777777" w:rsidR="00F86B72" w:rsidRPr="00A73013" w:rsidRDefault="00F86B72" w:rsidP="00C13941">
      <w:pPr>
        <w:spacing w:after="0" w:line="360" w:lineRule="auto"/>
        <w:ind w:firstLine="567"/>
        <w:rPr>
          <w:rFonts w:ascii="Times New Roman" w:hAnsi="Times New Roman" w:cs="Times New Roman"/>
          <w:sz w:val="24"/>
          <w:szCs w:val="24"/>
          <w:lang w:val="en-US"/>
        </w:rPr>
      </w:pPr>
    </w:p>
    <w:p w14:paraId="32CE729C" w14:textId="5E04E834" w:rsidR="00153E7F" w:rsidRPr="00A73013" w:rsidRDefault="00340E16" w:rsidP="00340E16">
      <w:pPr>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Yu</w:t>
      </w:r>
      <w:r w:rsidRPr="00A73013">
        <w:rPr>
          <w:rFonts w:ascii="Times New Roman" w:hAnsi="Times New Roman" w:cs="Times New Roman"/>
          <w:sz w:val="24"/>
          <w:szCs w:val="24"/>
          <w:lang w:val="en-US"/>
        </w:rPr>
        <w:t>.</w:t>
      </w:r>
      <w:r>
        <w:rPr>
          <w:rFonts w:ascii="Times New Roman" w:hAnsi="Times New Roman" w:cs="Times New Roman"/>
          <w:sz w:val="24"/>
          <w:szCs w:val="24"/>
          <w:lang w:val="en-US"/>
        </w:rPr>
        <w:t>V</w:t>
      </w:r>
      <w:proofErr w:type="spellEnd"/>
      <w:r w:rsidRPr="00A73013">
        <w:rPr>
          <w:rFonts w:ascii="Times New Roman" w:hAnsi="Times New Roman" w:cs="Times New Roman"/>
          <w:sz w:val="24"/>
          <w:szCs w:val="24"/>
          <w:lang w:val="en-US"/>
        </w:rPr>
        <w:t xml:space="preserve">. </w:t>
      </w:r>
      <w:r>
        <w:rPr>
          <w:rFonts w:ascii="Times New Roman" w:hAnsi="Times New Roman" w:cs="Times New Roman"/>
          <w:sz w:val="24"/>
          <w:szCs w:val="24"/>
          <w:lang w:val="en-US"/>
        </w:rPr>
        <w:t>Yasyukevich</w:t>
      </w:r>
      <w:r w:rsidR="00A73013" w:rsidRPr="00A73013">
        <w:rPr>
          <w:rFonts w:ascii="Times New Roman" w:hAnsi="Times New Roman" w:cs="Times New Roman"/>
          <w:sz w:val="24"/>
          <w:szCs w:val="24"/>
          <w:vertAlign w:val="superscript"/>
          <w:lang w:val="en-US"/>
        </w:rPr>
        <w:t>1</w:t>
      </w:r>
      <w:r w:rsidR="00A73013">
        <w:rPr>
          <w:rFonts w:ascii="Times New Roman" w:hAnsi="Times New Roman" w:cs="Times New Roman"/>
          <w:sz w:val="24"/>
          <w:szCs w:val="24"/>
          <w:lang w:val="en-US"/>
        </w:rPr>
        <w:t xml:space="preserve">, </w:t>
      </w:r>
      <w:r w:rsidR="00A73013" w:rsidRPr="00A73013">
        <w:rPr>
          <w:rFonts w:ascii="Times New Roman" w:hAnsi="Times New Roman" w:cs="Times New Roman"/>
          <w:sz w:val="24"/>
          <w:szCs w:val="24"/>
          <w:lang w:val="en-US"/>
        </w:rPr>
        <w:t>E</w:t>
      </w:r>
      <w:r w:rsidR="00A73013">
        <w:rPr>
          <w:rFonts w:ascii="Times New Roman" w:hAnsi="Times New Roman" w:cs="Times New Roman"/>
          <w:sz w:val="24"/>
          <w:szCs w:val="24"/>
          <w:lang w:val="en-US"/>
        </w:rPr>
        <w:t>.</w:t>
      </w:r>
      <w:r w:rsidR="00A73013" w:rsidRPr="00A73013">
        <w:rPr>
          <w:rFonts w:ascii="Times New Roman" w:hAnsi="Times New Roman" w:cs="Times New Roman"/>
          <w:sz w:val="24"/>
          <w:szCs w:val="24"/>
          <w:lang w:val="en-US"/>
        </w:rPr>
        <w:t xml:space="preserve"> </w:t>
      </w:r>
      <w:r w:rsidR="00A73013">
        <w:rPr>
          <w:rFonts w:ascii="Times New Roman" w:hAnsi="Times New Roman" w:cs="Times New Roman"/>
          <w:sz w:val="24"/>
          <w:szCs w:val="24"/>
          <w:lang w:val="en-US"/>
        </w:rPr>
        <w:t>Astafyeva</w:t>
      </w:r>
      <w:r w:rsidR="00A73013">
        <w:rPr>
          <w:rFonts w:ascii="Times New Roman" w:hAnsi="Times New Roman" w:cs="Times New Roman"/>
          <w:sz w:val="24"/>
          <w:szCs w:val="24"/>
          <w:vertAlign w:val="superscript"/>
          <w:lang w:val="en-US"/>
        </w:rPr>
        <w:t>2</w:t>
      </w:r>
      <w:r w:rsidR="00A73013">
        <w:rPr>
          <w:rFonts w:ascii="Times New Roman" w:hAnsi="Times New Roman" w:cs="Times New Roman"/>
          <w:sz w:val="24"/>
          <w:szCs w:val="24"/>
          <w:lang w:val="en-US"/>
        </w:rPr>
        <w:t>,</w:t>
      </w:r>
      <w:r w:rsidR="005E7D06">
        <w:rPr>
          <w:rFonts w:ascii="Times New Roman" w:hAnsi="Times New Roman" w:cs="Times New Roman"/>
          <w:sz w:val="24"/>
          <w:szCs w:val="24"/>
          <w:lang w:val="en-US"/>
        </w:rPr>
        <w:t xml:space="preserve"> Y.I. Egorov</w:t>
      </w:r>
      <w:r w:rsidR="005E7D06" w:rsidRPr="005E7D06">
        <w:rPr>
          <w:rFonts w:ascii="Times New Roman" w:hAnsi="Times New Roman" w:cs="Times New Roman"/>
          <w:sz w:val="24"/>
          <w:szCs w:val="24"/>
          <w:vertAlign w:val="superscript"/>
          <w:lang w:val="en-US"/>
        </w:rPr>
        <w:t>1</w:t>
      </w:r>
      <w:r w:rsidR="005E7D06">
        <w:rPr>
          <w:rFonts w:ascii="Times New Roman" w:hAnsi="Times New Roman" w:cs="Times New Roman"/>
          <w:sz w:val="24"/>
          <w:szCs w:val="24"/>
          <w:lang w:val="en-US"/>
        </w:rPr>
        <w:t>,</w:t>
      </w:r>
      <w:r w:rsidR="00A73013">
        <w:rPr>
          <w:rFonts w:ascii="Times New Roman" w:hAnsi="Times New Roman" w:cs="Times New Roman"/>
          <w:sz w:val="24"/>
          <w:szCs w:val="24"/>
          <w:lang w:val="en-US"/>
        </w:rPr>
        <w:t xml:space="preserve"> A.V. Kiselev</w:t>
      </w:r>
      <w:r w:rsidR="00A73013" w:rsidRPr="00A73013">
        <w:rPr>
          <w:rFonts w:ascii="Times New Roman" w:hAnsi="Times New Roman" w:cs="Times New Roman"/>
          <w:sz w:val="24"/>
          <w:szCs w:val="24"/>
          <w:vertAlign w:val="superscript"/>
          <w:lang w:val="en-US"/>
        </w:rPr>
        <w:t>1</w:t>
      </w:r>
      <w:r w:rsidR="00A73013">
        <w:rPr>
          <w:rFonts w:ascii="Times New Roman" w:hAnsi="Times New Roman" w:cs="Times New Roman"/>
          <w:sz w:val="24"/>
          <w:szCs w:val="24"/>
          <w:lang w:val="en-US"/>
        </w:rPr>
        <w:t>, V.P. Lebedev</w:t>
      </w:r>
      <w:r w:rsidR="00A73013" w:rsidRPr="00A73013">
        <w:rPr>
          <w:rFonts w:ascii="Times New Roman" w:hAnsi="Times New Roman" w:cs="Times New Roman"/>
          <w:sz w:val="24"/>
          <w:szCs w:val="24"/>
          <w:vertAlign w:val="superscript"/>
          <w:lang w:val="en-US"/>
        </w:rPr>
        <w:t>1</w:t>
      </w:r>
      <w:r w:rsidR="00A73013">
        <w:rPr>
          <w:rFonts w:ascii="Times New Roman" w:hAnsi="Times New Roman" w:cs="Times New Roman"/>
          <w:sz w:val="24"/>
          <w:szCs w:val="24"/>
          <w:lang w:val="en-US"/>
        </w:rPr>
        <w:t>, B.M. Maletckii</w:t>
      </w:r>
      <w:r w:rsidR="00A73013">
        <w:rPr>
          <w:rFonts w:ascii="Times New Roman" w:hAnsi="Times New Roman" w:cs="Times New Roman"/>
          <w:sz w:val="24"/>
          <w:szCs w:val="24"/>
          <w:vertAlign w:val="superscript"/>
          <w:lang w:val="en-US"/>
        </w:rPr>
        <w:t>2</w:t>
      </w:r>
      <w:r w:rsidR="00A73013">
        <w:rPr>
          <w:rFonts w:ascii="Times New Roman" w:hAnsi="Times New Roman" w:cs="Times New Roman"/>
          <w:sz w:val="24"/>
          <w:szCs w:val="24"/>
          <w:lang w:val="en-US"/>
        </w:rPr>
        <w:t>, A.M. Padokhin</w:t>
      </w:r>
      <w:r w:rsidR="00A73013" w:rsidRPr="00A73013">
        <w:rPr>
          <w:rFonts w:ascii="Times New Roman" w:hAnsi="Times New Roman" w:cs="Times New Roman"/>
          <w:sz w:val="24"/>
          <w:szCs w:val="24"/>
          <w:vertAlign w:val="superscript"/>
          <w:lang w:val="en-US"/>
        </w:rPr>
        <w:t>1,</w:t>
      </w:r>
      <w:r w:rsidR="00A73013">
        <w:rPr>
          <w:rFonts w:ascii="Times New Roman" w:hAnsi="Times New Roman" w:cs="Times New Roman"/>
          <w:sz w:val="24"/>
          <w:szCs w:val="24"/>
          <w:vertAlign w:val="superscript"/>
          <w:lang w:val="en-US"/>
        </w:rPr>
        <w:t>3</w:t>
      </w:r>
      <w:r w:rsidR="00A73013">
        <w:rPr>
          <w:rFonts w:ascii="Times New Roman" w:hAnsi="Times New Roman" w:cs="Times New Roman"/>
          <w:sz w:val="24"/>
          <w:szCs w:val="24"/>
          <w:lang w:val="en-US"/>
        </w:rPr>
        <w:t>, B.G. Salimov</w:t>
      </w:r>
      <w:r w:rsidR="00A73013" w:rsidRPr="00A73013">
        <w:rPr>
          <w:rFonts w:ascii="Times New Roman" w:hAnsi="Times New Roman" w:cs="Times New Roman"/>
          <w:sz w:val="24"/>
          <w:szCs w:val="24"/>
          <w:vertAlign w:val="superscript"/>
          <w:lang w:val="en-US"/>
        </w:rPr>
        <w:t>1</w:t>
      </w:r>
      <w:r w:rsidR="00A73013">
        <w:rPr>
          <w:rFonts w:ascii="Times New Roman" w:hAnsi="Times New Roman" w:cs="Times New Roman"/>
          <w:sz w:val="24"/>
          <w:szCs w:val="24"/>
          <w:lang w:val="en-US"/>
        </w:rPr>
        <w:t>, A.M. Vesnin</w:t>
      </w:r>
      <w:r w:rsidR="00A73013" w:rsidRPr="00A73013">
        <w:rPr>
          <w:rFonts w:ascii="Times New Roman" w:hAnsi="Times New Roman" w:cs="Times New Roman"/>
          <w:sz w:val="24"/>
          <w:szCs w:val="24"/>
          <w:vertAlign w:val="superscript"/>
          <w:lang w:val="en-US"/>
        </w:rPr>
        <w:t>1</w:t>
      </w:r>
    </w:p>
    <w:p w14:paraId="6821A66C" w14:textId="77777777" w:rsidR="00340E16" w:rsidRPr="00A73013" w:rsidRDefault="00340E16" w:rsidP="00340E16">
      <w:pPr>
        <w:spacing w:after="0" w:line="360" w:lineRule="auto"/>
        <w:rPr>
          <w:rFonts w:ascii="Times New Roman" w:hAnsi="Times New Roman" w:cs="Times New Roman"/>
          <w:sz w:val="24"/>
          <w:szCs w:val="24"/>
          <w:lang w:val="en-US"/>
        </w:rPr>
      </w:pPr>
    </w:p>
    <w:p w14:paraId="19E387BE" w14:textId="0B2D9714" w:rsidR="0077586B" w:rsidRDefault="00A73013" w:rsidP="00340E1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340E16">
        <w:rPr>
          <w:rFonts w:ascii="Times New Roman" w:hAnsi="Times New Roman" w:cs="Times New Roman"/>
          <w:sz w:val="24"/>
          <w:szCs w:val="24"/>
          <w:lang w:val="en-US"/>
        </w:rPr>
        <w:t>Institute</w:t>
      </w:r>
      <w:r w:rsidR="00340E16" w:rsidRPr="00340E16">
        <w:rPr>
          <w:rFonts w:ascii="Times New Roman" w:hAnsi="Times New Roman" w:cs="Times New Roman"/>
          <w:sz w:val="24"/>
          <w:szCs w:val="24"/>
          <w:lang w:val="en-US"/>
        </w:rPr>
        <w:t xml:space="preserve"> </w:t>
      </w:r>
      <w:r w:rsidR="00340E16">
        <w:rPr>
          <w:rFonts w:ascii="Times New Roman" w:hAnsi="Times New Roman" w:cs="Times New Roman"/>
          <w:sz w:val="24"/>
          <w:szCs w:val="24"/>
          <w:lang w:val="en-US"/>
        </w:rPr>
        <w:t>of</w:t>
      </w:r>
      <w:r w:rsidR="00340E16" w:rsidRPr="00340E16">
        <w:rPr>
          <w:rFonts w:ascii="Times New Roman" w:hAnsi="Times New Roman" w:cs="Times New Roman"/>
          <w:sz w:val="24"/>
          <w:szCs w:val="24"/>
          <w:lang w:val="en-US"/>
        </w:rPr>
        <w:t xml:space="preserve"> </w:t>
      </w:r>
      <w:r w:rsidR="00340E16">
        <w:rPr>
          <w:rFonts w:ascii="Times New Roman" w:hAnsi="Times New Roman" w:cs="Times New Roman"/>
          <w:sz w:val="24"/>
          <w:szCs w:val="24"/>
          <w:lang w:val="en-US"/>
        </w:rPr>
        <w:t>solar</w:t>
      </w:r>
      <w:r w:rsidR="00340E16" w:rsidRPr="00340E16">
        <w:rPr>
          <w:rFonts w:ascii="Times New Roman" w:hAnsi="Times New Roman" w:cs="Times New Roman"/>
          <w:sz w:val="24"/>
          <w:szCs w:val="24"/>
          <w:lang w:val="en-US"/>
        </w:rPr>
        <w:t>-</w:t>
      </w:r>
      <w:r w:rsidR="00340E16">
        <w:rPr>
          <w:rFonts w:ascii="Times New Roman" w:hAnsi="Times New Roman" w:cs="Times New Roman"/>
          <w:sz w:val="24"/>
          <w:szCs w:val="24"/>
          <w:lang w:val="en-US"/>
        </w:rPr>
        <w:t>terrestrial</w:t>
      </w:r>
      <w:r w:rsidR="00340E16" w:rsidRPr="00340E16">
        <w:rPr>
          <w:rFonts w:ascii="Times New Roman" w:hAnsi="Times New Roman" w:cs="Times New Roman"/>
          <w:sz w:val="24"/>
          <w:szCs w:val="24"/>
          <w:lang w:val="en-US"/>
        </w:rPr>
        <w:t xml:space="preserve"> </w:t>
      </w:r>
      <w:r w:rsidR="00340E16">
        <w:rPr>
          <w:rFonts w:ascii="Times New Roman" w:hAnsi="Times New Roman" w:cs="Times New Roman"/>
          <w:sz w:val="24"/>
          <w:szCs w:val="24"/>
          <w:lang w:val="en-US"/>
        </w:rPr>
        <w:t>physics</w:t>
      </w:r>
      <w:r w:rsidR="00340E16" w:rsidRPr="00340E16">
        <w:rPr>
          <w:rFonts w:ascii="Times New Roman" w:hAnsi="Times New Roman" w:cs="Times New Roman"/>
          <w:sz w:val="24"/>
          <w:szCs w:val="24"/>
          <w:lang w:val="en-US"/>
        </w:rPr>
        <w:t xml:space="preserve"> </w:t>
      </w:r>
      <w:r w:rsidR="00340E16">
        <w:rPr>
          <w:rFonts w:ascii="Times New Roman" w:hAnsi="Times New Roman" w:cs="Times New Roman"/>
          <w:sz w:val="24"/>
          <w:szCs w:val="24"/>
          <w:lang w:val="en-US"/>
        </w:rPr>
        <w:t>SB</w:t>
      </w:r>
      <w:r w:rsidR="00340E16" w:rsidRPr="00340E16">
        <w:rPr>
          <w:rFonts w:ascii="Times New Roman" w:hAnsi="Times New Roman" w:cs="Times New Roman"/>
          <w:sz w:val="24"/>
          <w:szCs w:val="24"/>
          <w:lang w:val="en-US"/>
        </w:rPr>
        <w:t xml:space="preserve"> </w:t>
      </w:r>
      <w:r w:rsidR="00340E16">
        <w:rPr>
          <w:rFonts w:ascii="Times New Roman" w:hAnsi="Times New Roman" w:cs="Times New Roman"/>
          <w:sz w:val="24"/>
          <w:szCs w:val="24"/>
          <w:lang w:val="en-US"/>
        </w:rPr>
        <w:t>RAS</w:t>
      </w:r>
      <w:r w:rsidR="00340E16" w:rsidRPr="00340E16">
        <w:rPr>
          <w:rFonts w:ascii="Times New Roman" w:hAnsi="Times New Roman" w:cs="Times New Roman"/>
          <w:sz w:val="24"/>
          <w:szCs w:val="24"/>
          <w:lang w:val="en-US"/>
        </w:rPr>
        <w:t xml:space="preserve">, </w:t>
      </w:r>
      <w:r w:rsidR="00340E16">
        <w:rPr>
          <w:rFonts w:ascii="Times New Roman" w:hAnsi="Times New Roman" w:cs="Times New Roman"/>
          <w:sz w:val="24"/>
          <w:szCs w:val="24"/>
          <w:lang w:val="en-US"/>
        </w:rPr>
        <w:t>Irkutsk</w:t>
      </w:r>
      <w:r w:rsidR="00340E16" w:rsidRPr="00340E16">
        <w:rPr>
          <w:rFonts w:ascii="Times New Roman" w:hAnsi="Times New Roman" w:cs="Times New Roman"/>
          <w:sz w:val="24"/>
          <w:szCs w:val="24"/>
          <w:lang w:val="en-US"/>
        </w:rPr>
        <w:t xml:space="preserve">, </w:t>
      </w:r>
      <w:r w:rsidR="00340E16">
        <w:rPr>
          <w:rFonts w:ascii="Times New Roman" w:hAnsi="Times New Roman" w:cs="Times New Roman"/>
          <w:sz w:val="24"/>
          <w:szCs w:val="24"/>
          <w:lang w:val="en-US"/>
        </w:rPr>
        <w:t>Russia</w:t>
      </w:r>
      <w:r w:rsidR="0077586B" w:rsidRPr="00340E16">
        <w:rPr>
          <w:rFonts w:ascii="Times New Roman" w:hAnsi="Times New Roman" w:cs="Times New Roman"/>
          <w:sz w:val="24"/>
          <w:szCs w:val="24"/>
          <w:lang w:val="en-US"/>
        </w:rPr>
        <w:t xml:space="preserve"> </w:t>
      </w:r>
    </w:p>
    <w:p w14:paraId="39C61AEF" w14:textId="17FDA18E" w:rsidR="00340E16" w:rsidRDefault="00A73013" w:rsidP="00A7301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A73013">
        <w:rPr>
          <w:rFonts w:ascii="Times New Roman" w:hAnsi="Times New Roman" w:cs="Times New Roman"/>
          <w:sz w:val="24"/>
          <w:szCs w:val="24"/>
          <w:lang w:val="en-US"/>
        </w:rPr>
        <w:t>Institute of Earth Physics of Paris (IPGP),</w:t>
      </w:r>
      <w:r>
        <w:rPr>
          <w:rFonts w:ascii="Times New Roman" w:hAnsi="Times New Roman" w:cs="Times New Roman"/>
          <w:sz w:val="24"/>
          <w:szCs w:val="24"/>
          <w:lang w:val="en-US"/>
        </w:rPr>
        <w:t xml:space="preserve"> Paris,</w:t>
      </w:r>
      <w:r w:rsidRPr="00A73013">
        <w:rPr>
          <w:rFonts w:ascii="Times New Roman" w:hAnsi="Times New Roman" w:cs="Times New Roman"/>
          <w:sz w:val="24"/>
          <w:szCs w:val="24"/>
          <w:lang w:val="en-US"/>
        </w:rPr>
        <w:t xml:space="preserve"> France</w:t>
      </w:r>
    </w:p>
    <w:p w14:paraId="7E23A838" w14:textId="3FB452FE" w:rsidR="00A73013" w:rsidRPr="00340E16" w:rsidRDefault="00A73013" w:rsidP="00A7301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A73013">
        <w:rPr>
          <w:rFonts w:ascii="Times New Roman" w:hAnsi="Times New Roman" w:cs="Times New Roman"/>
          <w:sz w:val="24"/>
          <w:szCs w:val="24"/>
          <w:lang w:val="en-US"/>
        </w:rPr>
        <w:t>Lomonosov Moscow State University,</w:t>
      </w:r>
      <w:r>
        <w:rPr>
          <w:rFonts w:ascii="Times New Roman" w:hAnsi="Times New Roman" w:cs="Times New Roman"/>
          <w:sz w:val="24"/>
          <w:szCs w:val="24"/>
          <w:lang w:val="en-US"/>
        </w:rPr>
        <w:t xml:space="preserve"> Moscow</w:t>
      </w:r>
      <w:r w:rsidRPr="00A73013">
        <w:rPr>
          <w:rFonts w:ascii="Times New Roman" w:hAnsi="Times New Roman" w:cs="Times New Roman"/>
          <w:sz w:val="24"/>
          <w:szCs w:val="24"/>
          <w:lang w:val="en-US"/>
        </w:rPr>
        <w:t xml:space="preserve"> Russian</w:t>
      </w:r>
    </w:p>
    <w:p w14:paraId="00DAEF4A" w14:textId="77777777" w:rsidR="00634DBC" w:rsidRPr="00634DBC" w:rsidRDefault="00634DBC" w:rsidP="00634DBC">
      <w:pPr>
        <w:spacing w:after="0" w:line="360" w:lineRule="auto"/>
        <w:ind w:firstLine="567"/>
        <w:rPr>
          <w:rFonts w:ascii="Times New Roman" w:hAnsi="Times New Roman" w:cs="Times New Roman"/>
          <w:sz w:val="24"/>
          <w:szCs w:val="24"/>
          <w:lang w:val="en-US"/>
        </w:rPr>
      </w:pPr>
    </w:p>
    <w:p w14:paraId="6A1A9B7C" w14:textId="77777777" w:rsidR="00634DBC" w:rsidRPr="00634DBC" w:rsidRDefault="00634DBC" w:rsidP="00634DBC">
      <w:pPr>
        <w:spacing w:after="0" w:line="360" w:lineRule="auto"/>
        <w:ind w:firstLine="567"/>
        <w:rPr>
          <w:rFonts w:ascii="Times New Roman" w:hAnsi="Times New Roman" w:cs="Times New Roman"/>
          <w:sz w:val="24"/>
          <w:szCs w:val="24"/>
          <w:lang w:val="en-US"/>
        </w:rPr>
      </w:pPr>
    </w:p>
    <w:p w14:paraId="05B2C0F9" w14:textId="19CBC755" w:rsidR="00567ED3" w:rsidRPr="00A73013" w:rsidRDefault="00634DBC" w:rsidP="00634DBC">
      <w:pPr>
        <w:spacing w:after="0" w:line="360" w:lineRule="auto"/>
        <w:ind w:firstLine="567"/>
        <w:rPr>
          <w:rFonts w:ascii="Times New Roman" w:hAnsi="Times New Roman" w:cs="Times New Roman"/>
          <w:sz w:val="24"/>
          <w:szCs w:val="24"/>
          <w:lang w:val="en-US"/>
        </w:rPr>
      </w:pPr>
      <w:r w:rsidRPr="00634DBC">
        <w:rPr>
          <w:rFonts w:ascii="Times New Roman" w:hAnsi="Times New Roman" w:cs="Times New Roman"/>
          <w:sz w:val="24"/>
          <w:szCs w:val="24"/>
          <w:lang w:val="en-US"/>
        </w:rPr>
        <w:t xml:space="preserve">The Global navigation satellite system (GNSS) provides vast data sets to study the Earth's ionosphere and various aspects of space weather impact. The talk will briefly review GNSS-based experimental studies of the ionospheric effects from solar flares, solar terminator, solar eclipses, magnetic storms, </w:t>
      </w:r>
      <w:proofErr w:type="spellStart"/>
      <w:r w:rsidRPr="00634DBC">
        <w:rPr>
          <w:rFonts w:ascii="Times New Roman" w:hAnsi="Times New Roman" w:cs="Times New Roman"/>
          <w:sz w:val="24"/>
          <w:szCs w:val="24"/>
          <w:lang w:val="en-US"/>
        </w:rPr>
        <w:t>etc</w:t>
      </w:r>
      <w:proofErr w:type="spellEnd"/>
      <w:r w:rsidRPr="00634DBC">
        <w:rPr>
          <w:rFonts w:ascii="Times New Roman" w:hAnsi="Times New Roman" w:cs="Times New Roman"/>
          <w:sz w:val="24"/>
          <w:szCs w:val="24"/>
          <w:lang w:val="en-US"/>
        </w:rPr>
        <w:t xml:space="preserve">, mentioning recent events such as the ionospheric effects of the 2023 Turkey earthquake, or the 18 November 2023 Starship explosion. Such researches are based on total electron content variations. Our team developed a free-to-use system to treat GNSS data – SIMuRG (https://simurg.iszf.irk.ru). The system could be useful for studying the ionospheric space weather. We have also developed a tool to forecast the TEC and forecast </w:t>
      </w:r>
      <w:proofErr w:type="spellStart"/>
      <w:r w:rsidRPr="00634DBC">
        <w:rPr>
          <w:rFonts w:ascii="Times New Roman" w:hAnsi="Times New Roman" w:cs="Times New Roman"/>
          <w:sz w:val="24"/>
          <w:szCs w:val="24"/>
          <w:lang w:val="en-US"/>
        </w:rPr>
        <w:t>indicies</w:t>
      </w:r>
      <w:proofErr w:type="spellEnd"/>
      <w:r w:rsidRPr="00634DBC">
        <w:rPr>
          <w:rFonts w:ascii="Times New Roman" w:hAnsi="Times New Roman" w:cs="Times New Roman"/>
          <w:sz w:val="24"/>
          <w:szCs w:val="24"/>
          <w:lang w:val="en-US"/>
        </w:rPr>
        <w:t xml:space="preserve"> to drive ionospheric models. The work is financially supported by the Russian Science Foundation (project No. 23-17-00157).</w:t>
      </w:r>
    </w:p>
    <w:sectPr w:rsidR="00567ED3" w:rsidRPr="00A73013" w:rsidSect="00E856B2">
      <w:pgSz w:w="11906" w:h="16838"/>
      <w:pgMar w:top="1134" w:right="850" w:bottom="1134"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612E5" w14:textId="77777777" w:rsidR="001C6C1E" w:rsidRDefault="001C6C1E" w:rsidP="00ED29F6">
      <w:pPr>
        <w:spacing w:after="0" w:line="240" w:lineRule="auto"/>
      </w:pPr>
      <w:r>
        <w:separator/>
      </w:r>
    </w:p>
  </w:endnote>
  <w:endnote w:type="continuationSeparator" w:id="0">
    <w:p w14:paraId="4B2B8E84" w14:textId="77777777" w:rsidR="001C6C1E" w:rsidRDefault="001C6C1E" w:rsidP="00ED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06AF9" w14:textId="77777777" w:rsidR="001C6C1E" w:rsidRDefault="001C6C1E" w:rsidP="00ED29F6">
      <w:pPr>
        <w:spacing w:after="0" w:line="240" w:lineRule="auto"/>
      </w:pPr>
      <w:r>
        <w:separator/>
      </w:r>
    </w:p>
  </w:footnote>
  <w:footnote w:type="continuationSeparator" w:id="0">
    <w:p w14:paraId="6349F276" w14:textId="77777777" w:rsidR="001C6C1E" w:rsidRDefault="001C6C1E" w:rsidP="00ED2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B069A"/>
    <w:multiLevelType w:val="hybridMultilevel"/>
    <w:tmpl w:val="E33C1E5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4F7E23"/>
    <w:multiLevelType w:val="hybridMultilevel"/>
    <w:tmpl w:val="FCC6CEDC"/>
    <w:lvl w:ilvl="0" w:tplc="C34820B4">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16C375F"/>
    <w:multiLevelType w:val="hybridMultilevel"/>
    <w:tmpl w:val="680AA62A"/>
    <w:lvl w:ilvl="0" w:tplc="90521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133016637">
    <w:abstractNumId w:val="0"/>
  </w:num>
  <w:num w:numId="2" w16cid:durableId="110822930">
    <w:abstractNumId w:val="1"/>
  </w:num>
  <w:num w:numId="3" w16cid:durableId="2092197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A5"/>
    <w:rsid w:val="00007235"/>
    <w:rsid w:val="00007FBE"/>
    <w:rsid w:val="00015BCC"/>
    <w:rsid w:val="00024040"/>
    <w:rsid w:val="000255E3"/>
    <w:rsid w:val="00036FE4"/>
    <w:rsid w:val="00040133"/>
    <w:rsid w:val="00041EC2"/>
    <w:rsid w:val="000431DF"/>
    <w:rsid w:val="00044A1B"/>
    <w:rsid w:val="000551EF"/>
    <w:rsid w:val="00057B9D"/>
    <w:rsid w:val="0006506F"/>
    <w:rsid w:val="00073CA6"/>
    <w:rsid w:val="00086DBA"/>
    <w:rsid w:val="00091013"/>
    <w:rsid w:val="00094E62"/>
    <w:rsid w:val="000B0A2D"/>
    <w:rsid w:val="000C1E45"/>
    <w:rsid w:val="000C3CE8"/>
    <w:rsid w:val="000D6BFF"/>
    <w:rsid w:val="000E5662"/>
    <w:rsid w:val="000F30BF"/>
    <w:rsid w:val="000F5C53"/>
    <w:rsid w:val="00105BAC"/>
    <w:rsid w:val="00106830"/>
    <w:rsid w:val="001169E7"/>
    <w:rsid w:val="001174BC"/>
    <w:rsid w:val="00117A33"/>
    <w:rsid w:val="00122823"/>
    <w:rsid w:val="00126C5F"/>
    <w:rsid w:val="0013298A"/>
    <w:rsid w:val="001404F6"/>
    <w:rsid w:val="00143A9E"/>
    <w:rsid w:val="00153E7F"/>
    <w:rsid w:val="0017795D"/>
    <w:rsid w:val="001825A1"/>
    <w:rsid w:val="00191EB3"/>
    <w:rsid w:val="001944F6"/>
    <w:rsid w:val="00197A39"/>
    <w:rsid w:val="001A2704"/>
    <w:rsid w:val="001A6AB2"/>
    <w:rsid w:val="001B4EFD"/>
    <w:rsid w:val="001C29C1"/>
    <w:rsid w:val="001C50E4"/>
    <w:rsid w:val="001C6C1E"/>
    <w:rsid w:val="001D0FCF"/>
    <w:rsid w:val="001D506C"/>
    <w:rsid w:val="001E661D"/>
    <w:rsid w:val="001F0E2A"/>
    <w:rsid w:val="001F73D9"/>
    <w:rsid w:val="00205C06"/>
    <w:rsid w:val="00212D34"/>
    <w:rsid w:val="0021336E"/>
    <w:rsid w:val="0022164E"/>
    <w:rsid w:val="00223C68"/>
    <w:rsid w:val="0023388F"/>
    <w:rsid w:val="002467D9"/>
    <w:rsid w:val="00254F0E"/>
    <w:rsid w:val="002576AB"/>
    <w:rsid w:val="00261F07"/>
    <w:rsid w:val="00265061"/>
    <w:rsid w:val="00266830"/>
    <w:rsid w:val="00290433"/>
    <w:rsid w:val="00290656"/>
    <w:rsid w:val="00292B6D"/>
    <w:rsid w:val="002A1ED2"/>
    <w:rsid w:val="002B3435"/>
    <w:rsid w:val="002B37F2"/>
    <w:rsid w:val="002B4364"/>
    <w:rsid w:val="002B6F97"/>
    <w:rsid w:val="002C0C45"/>
    <w:rsid w:val="002C145C"/>
    <w:rsid w:val="002C1747"/>
    <w:rsid w:val="002C49DC"/>
    <w:rsid w:val="002C5BEB"/>
    <w:rsid w:val="002C614F"/>
    <w:rsid w:val="002C7E4A"/>
    <w:rsid w:val="002E13F0"/>
    <w:rsid w:val="002E57C2"/>
    <w:rsid w:val="002E6336"/>
    <w:rsid w:val="002F438B"/>
    <w:rsid w:val="002F4629"/>
    <w:rsid w:val="00300CE7"/>
    <w:rsid w:val="00302FB0"/>
    <w:rsid w:val="003223A7"/>
    <w:rsid w:val="0033534F"/>
    <w:rsid w:val="00340E16"/>
    <w:rsid w:val="00360208"/>
    <w:rsid w:val="00361BA8"/>
    <w:rsid w:val="00362862"/>
    <w:rsid w:val="003766A2"/>
    <w:rsid w:val="00380203"/>
    <w:rsid w:val="00386522"/>
    <w:rsid w:val="00391293"/>
    <w:rsid w:val="00391C6F"/>
    <w:rsid w:val="003A27C5"/>
    <w:rsid w:val="003A3C15"/>
    <w:rsid w:val="003B1E7B"/>
    <w:rsid w:val="003B2E5E"/>
    <w:rsid w:val="003B4226"/>
    <w:rsid w:val="003B517C"/>
    <w:rsid w:val="003B58DF"/>
    <w:rsid w:val="003C14A5"/>
    <w:rsid w:val="003D4FC9"/>
    <w:rsid w:val="003D6BB0"/>
    <w:rsid w:val="003E1DAE"/>
    <w:rsid w:val="003E5C6E"/>
    <w:rsid w:val="003E61D5"/>
    <w:rsid w:val="003E766A"/>
    <w:rsid w:val="003E7D18"/>
    <w:rsid w:val="003F216A"/>
    <w:rsid w:val="00400725"/>
    <w:rsid w:val="00406645"/>
    <w:rsid w:val="00415778"/>
    <w:rsid w:val="0041694A"/>
    <w:rsid w:val="004238AA"/>
    <w:rsid w:val="00426CDD"/>
    <w:rsid w:val="00427375"/>
    <w:rsid w:val="00433C21"/>
    <w:rsid w:val="0045101E"/>
    <w:rsid w:val="00456D51"/>
    <w:rsid w:val="00457666"/>
    <w:rsid w:val="00462945"/>
    <w:rsid w:val="00463AF9"/>
    <w:rsid w:val="0046625A"/>
    <w:rsid w:val="0047217A"/>
    <w:rsid w:val="00487812"/>
    <w:rsid w:val="004A452A"/>
    <w:rsid w:val="004A6548"/>
    <w:rsid w:val="004C76DE"/>
    <w:rsid w:val="004D0571"/>
    <w:rsid w:val="004E0DA8"/>
    <w:rsid w:val="004F04D3"/>
    <w:rsid w:val="004F66D2"/>
    <w:rsid w:val="00513F03"/>
    <w:rsid w:val="00517956"/>
    <w:rsid w:val="00530F40"/>
    <w:rsid w:val="00532FEE"/>
    <w:rsid w:val="00536DB8"/>
    <w:rsid w:val="00541230"/>
    <w:rsid w:val="00546FA2"/>
    <w:rsid w:val="0056135A"/>
    <w:rsid w:val="005615FE"/>
    <w:rsid w:val="00567ED3"/>
    <w:rsid w:val="00575320"/>
    <w:rsid w:val="005872C4"/>
    <w:rsid w:val="0059569F"/>
    <w:rsid w:val="005972B9"/>
    <w:rsid w:val="005A0692"/>
    <w:rsid w:val="005A1C13"/>
    <w:rsid w:val="005A2708"/>
    <w:rsid w:val="005B616E"/>
    <w:rsid w:val="005B7AE6"/>
    <w:rsid w:val="005C2637"/>
    <w:rsid w:val="005C4A29"/>
    <w:rsid w:val="005C7E0B"/>
    <w:rsid w:val="005D0D2D"/>
    <w:rsid w:val="005D20C7"/>
    <w:rsid w:val="005D33AE"/>
    <w:rsid w:val="005E215B"/>
    <w:rsid w:val="005E6944"/>
    <w:rsid w:val="005E7D06"/>
    <w:rsid w:val="005E7D29"/>
    <w:rsid w:val="005F304E"/>
    <w:rsid w:val="005F382F"/>
    <w:rsid w:val="005F6111"/>
    <w:rsid w:val="005F6AD4"/>
    <w:rsid w:val="00604343"/>
    <w:rsid w:val="00604D85"/>
    <w:rsid w:val="006117D0"/>
    <w:rsid w:val="00625300"/>
    <w:rsid w:val="00631D99"/>
    <w:rsid w:val="00634DBC"/>
    <w:rsid w:val="00636E89"/>
    <w:rsid w:val="00640F40"/>
    <w:rsid w:val="00661D94"/>
    <w:rsid w:val="00666A11"/>
    <w:rsid w:val="0068265F"/>
    <w:rsid w:val="006835F7"/>
    <w:rsid w:val="0069457F"/>
    <w:rsid w:val="006B119F"/>
    <w:rsid w:val="006B223E"/>
    <w:rsid w:val="006C2287"/>
    <w:rsid w:val="006C3F3F"/>
    <w:rsid w:val="006D6F12"/>
    <w:rsid w:val="006E0040"/>
    <w:rsid w:val="006E0E2F"/>
    <w:rsid w:val="006E1677"/>
    <w:rsid w:val="006E2001"/>
    <w:rsid w:val="00706931"/>
    <w:rsid w:val="00746A45"/>
    <w:rsid w:val="00750DE2"/>
    <w:rsid w:val="00761DB0"/>
    <w:rsid w:val="00766621"/>
    <w:rsid w:val="00774711"/>
    <w:rsid w:val="0077586B"/>
    <w:rsid w:val="00782B50"/>
    <w:rsid w:val="007A26AD"/>
    <w:rsid w:val="007B746B"/>
    <w:rsid w:val="007C19AE"/>
    <w:rsid w:val="007D4D51"/>
    <w:rsid w:val="007D5F20"/>
    <w:rsid w:val="007E0200"/>
    <w:rsid w:val="007E28D5"/>
    <w:rsid w:val="007E332E"/>
    <w:rsid w:val="007E37BA"/>
    <w:rsid w:val="007E3EB8"/>
    <w:rsid w:val="007E5CC4"/>
    <w:rsid w:val="007F14D3"/>
    <w:rsid w:val="008101D2"/>
    <w:rsid w:val="008104E4"/>
    <w:rsid w:val="00816D7F"/>
    <w:rsid w:val="00825BB8"/>
    <w:rsid w:val="00844DF4"/>
    <w:rsid w:val="008560EB"/>
    <w:rsid w:val="008637B8"/>
    <w:rsid w:val="00863BE2"/>
    <w:rsid w:val="00864A2A"/>
    <w:rsid w:val="008705CB"/>
    <w:rsid w:val="00885931"/>
    <w:rsid w:val="008A786F"/>
    <w:rsid w:val="008B7B81"/>
    <w:rsid w:val="008C3600"/>
    <w:rsid w:val="008C4031"/>
    <w:rsid w:val="008C5101"/>
    <w:rsid w:val="008C62C0"/>
    <w:rsid w:val="008D4035"/>
    <w:rsid w:val="008D7E02"/>
    <w:rsid w:val="008F1990"/>
    <w:rsid w:val="00915390"/>
    <w:rsid w:val="009333CC"/>
    <w:rsid w:val="009350D5"/>
    <w:rsid w:val="00940BDE"/>
    <w:rsid w:val="00945602"/>
    <w:rsid w:val="0095199F"/>
    <w:rsid w:val="00960100"/>
    <w:rsid w:val="00970C3A"/>
    <w:rsid w:val="00971070"/>
    <w:rsid w:val="00972C48"/>
    <w:rsid w:val="00985CD1"/>
    <w:rsid w:val="00995F96"/>
    <w:rsid w:val="00997FCE"/>
    <w:rsid w:val="009B3247"/>
    <w:rsid w:val="009C262B"/>
    <w:rsid w:val="009C4345"/>
    <w:rsid w:val="009D7009"/>
    <w:rsid w:val="00A04174"/>
    <w:rsid w:val="00A05395"/>
    <w:rsid w:val="00A07694"/>
    <w:rsid w:val="00A25FB0"/>
    <w:rsid w:val="00A351CD"/>
    <w:rsid w:val="00A42E51"/>
    <w:rsid w:val="00A46EC0"/>
    <w:rsid w:val="00A55961"/>
    <w:rsid w:val="00A73013"/>
    <w:rsid w:val="00A75790"/>
    <w:rsid w:val="00A958CA"/>
    <w:rsid w:val="00AA4CB0"/>
    <w:rsid w:val="00AB23D4"/>
    <w:rsid w:val="00AD314F"/>
    <w:rsid w:val="00AD3F02"/>
    <w:rsid w:val="00AE44A9"/>
    <w:rsid w:val="00AE7B5B"/>
    <w:rsid w:val="00AF4581"/>
    <w:rsid w:val="00B02C19"/>
    <w:rsid w:val="00B0749B"/>
    <w:rsid w:val="00B113FD"/>
    <w:rsid w:val="00B13FC5"/>
    <w:rsid w:val="00B23BAB"/>
    <w:rsid w:val="00B400E2"/>
    <w:rsid w:val="00B41CEB"/>
    <w:rsid w:val="00B45914"/>
    <w:rsid w:val="00B52D72"/>
    <w:rsid w:val="00B52E6F"/>
    <w:rsid w:val="00B6019B"/>
    <w:rsid w:val="00B7355C"/>
    <w:rsid w:val="00B75073"/>
    <w:rsid w:val="00B850C2"/>
    <w:rsid w:val="00B94A55"/>
    <w:rsid w:val="00BA5A2D"/>
    <w:rsid w:val="00BC09B1"/>
    <w:rsid w:val="00BC5C2A"/>
    <w:rsid w:val="00BF00DA"/>
    <w:rsid w:val="00BF1837"/>
    <w:rsid w:val="00BF2F51"/>
    <w:rsid w:val="00C0705B"/>
    <w:rsid w:val="00C07225"/>
    <w:rsid w:val="00C13941"/>
    <w:rsid w:val="00C31049"/>
    <w:rsid w:val="00C32E1D"/>
    <w:rsid w:val="00C52919"/>
    <w:rsid w:val="00C568B3"/>
    <w:rsid w:val="00C632EE"/>
    <w:rsid w:val="00C73B93"/>
    <w:rsid w:val="00C8621F"/>
    <w:rsid w:val="00C93CAB"/>
    <w:rsid w:val="00C95D72"/>
    <w:rsid w:val="00CB6962"/>
    <w:rsid w:val="00CC26D6"/>
    <w:rsid w:val="00CD76C0"/>
    <w:rsid w:val="00CD76D5"/>
    <w:rsid w:val="00CE0378"/>
    <w:rsid w:val="00CE4742"/>
    <w:rsid w:val="00CF034C"/>
    <w:rsid w:val="00D218FC"/>
    <w:rsid w:val="00D2795F"/>
    <w:rsid w:val="00D4411E"/>
    <w:rsid w:val="00D51B99"/>
    <w:rsid w:val="00D53686"/>
    <w:rsid w:val="00D554F5"/>
    <w:rsid w:val="00D5760F"/>
    <w:rsid w:val="00D60D5D"/>
    <w:rsid w:val="00D60F61"/>
    <w:rsid w:val="00D630A0"/>
    <w:rsid w:val="00D76E03"/>
    <w:rsid w:val="00D838F8"/>
    <w:rsid w:val="00D84B25"/>
    <w:rsid w:val="00D8633D"/>
    <w:rsid w:val="00DA17B5"/>
    <w:rsid w:val="00DB27BC"/>
    <w:rsid w:val="00DC331F"/>
    <w:rsid w:val="00DC64D0"/>
    <w:rsid w:val="00DD028E"/>
    <w:rsid w:val="00DD2C40"/>
    <w:rsid w:val="00DE3D6C"/>
    <w:rsid w:val="00E1333E"/>
    <w:rsid w:val="00E17645"/>
    <w:rsid w:val="00E26456"/>
    <w:rsid w:val="00E367D2"/>
    <w:rsid w:val="00E37F7D"/>
    <w:rsid w:val="00E44CD8"/>
    <w:rsid w:val="00E52B59"/>
    <w:rsid w:val="00E53166"/>
    <w:rsid w:val="00E54CE0"/>
    <w:rsid w:val="00E6121C"/>
    <w:rsid w:val="00E6470D"/>
    <w:rsid w:val="00E65369"/>
    <w:rsid w:val="00E856B2"/>
    <w:rsid w:val="00E864D1"/>
    <w:rsid w:val="00E86B16"/>
    <w:rsid w:val="00E94BF7"/>
    <w:rsid w:val="00EB6FC1"/>
    <w:rsid w:val="00EC0EED"/>
    <w:rsid w:val="00EC4B80"/>
    <w:rsid w:val="00EC6FFE"/>
    <w:rsid w:val="00EC7901"/>
    <w:rsid w:val="00ED29F6"/>
    <w:rsid w:val="00ED34D1"/>
    <w:rsid w:val="00EE0A2A"/>
    <w:rsid w:val="00EE18CA"/>
    <w:rsid w:val="00EE33CD"/>
    <w:rsid w:val="00F173A3"/>
    <w:rsid w:val="00F2178D"/>
    <w:rsid w:val="00F30F56"/>
    <w:rsid w:val="00F40D0B"/>
    <w:rsid w:val="00F42517"/>
    <w:rsid w:val="00F4452D"/>
    <w:rsid w:val="00F4513A"/>
    <w:rsid w:val="00F73025"/>
    <w:rsid w:val="00F86B72"/>
    <w:rsid w:val="00F90193"/>
    <w:rsid w:val="00F938EE"/>
    <w:rsid w:val="00FA32DA"/>
    <w:rsid w:val="00FA55E9"/>
    <w:rsid w:val="00FC48AC"/>
    <w:rsid w:val="00FC4C8A"/>
    <w:rsid w:val="00FC55D6"/>
    <w:rsid w:val="00FD2677"/>
    <w:rsid w:val="00FD515A"/>
    <w:rsid w:val="00FD6C9E"/>
    <w:rsid w:val="00FE0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8706"/>
  <w15:docId w15:val="{6824FF13-9C5C-4164-A99D-FE319F76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1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FC1"/>
    <w:pPr>
      <w:ind w:left="720"/>
      <w:contextualSpacing/>
    </w:pPr>
  </w:style>
  <w:style w:type="character" w:styleId="a4">
    <w:name w:val="Hyperlink"/>
    <w:basedOn w:val="a0"/>
    <w:uiPriority w:val="99"/>
    <w:unhideWhenUsed/>
    <w:rsid w:val="0077586B"/>
    <w:rPr>
      <w:color w:val="0563C1" w:themeColor="hyperlink"/>
      <w:u w:val="single"/>
    </w:rPr>
  </w:style>
  <w:style w:type="character" w:customStyle="1" w:styleId="1">
    <w:name w:val="Неразрешенное упоминание1"/>
    <w:basedOn w:val="a0"/>
    <w:uiPriority w:val="99"/>
    <w:semiHidden/>
    <w:unhideWhenUsed/>
    <w:rsid w:val="0077586B"/>
    <w:rPr>
      <w:color w:val="605E5C"/>
      <w:shd w:val="clear" w:color="auto" w:fill="E1DFDD"/>
    </w:rPr>
  </w:style>
  <w:style w:type="paragraph" w:styleId="a5">
    <w:name w:val="footnote text"/>
    <w:basedOn w:val="a"/>
    <w:link w:val="a6"/>
    <w:uiPriority w:val="99"/>
    <w:semiHidden/>
    <w:unhideWhenUsed/>
    <w:rsid w:val="00ED29F6"/>
    <w:pPr>
      <w:spacing w:after="0" w:line="240" w:lineRule="auto"/>
    </w:pPr>
    <w:rPr>
      <w:sz w:val="20"/>
      <w:szCs w:val="20"/>
    </w:rPr>
  </w:style>
  <w:style w:type="character" w:customStyle="1" w:styleId="a6">
    <w:name w:val="Текст сноски Знак"/>
    <w:basedOn w:val="a0"/>
    <w:link w:val="a5"/>
    <w:uiPriority w:val="99"/>
    <w:semiHidden/>
    <w:rsid w:val="00ED29F6"/>
    <w:rPr>
      <w:sz w:val="20"/>
      <w:szCs w:val="20"/>
    </w:rPr>
  </w:style>
  <w:style w:type="character" w:styleId="a7">
    <w:name w:val="footnote reference"/>
    <w:basedOn w:val="a0"/>
    <w:uiPriority w:val="99"/>
    <w:semiHidden/>
    <w:unhideWhenUsed/>
    <w:rsid w:val="00ED29F6"/>
    <w:rPr>
      <w:vertAlign w:val="superscript"/>
    </w:rPr>
  </w:style>
  <w:style w:type="paragraph" w:styleId="a8">
    <w:name w:val="Bibliography"/>
    <w:basedOn w:val="a"/>
    <w:next w:val="a"/>
    <w:uiPriority w:val="37"/>
    <w:unhideWhenUsed/>
    <w:rsid w:val="00ED29F6"/>
    <w:pPr>
      <w:tabs>
        <w:tab w:val="left" w:pos="384"/>
      </w:tabs>
      <w:spacing w:after="0" w:line="240" w:lineRule="auto"/>
      <w:ind w:left="384" w:hanging="384"/>
    </w:pPr>
  </w:style>
  <w:style w:type="table" w:styleId="a9">
    <w:name w:val="Table Grid"/>
    <w:basedOn w:val="a1"/>
    <w:uiPriority w:val="59"/>
    <w:rsid w:val="004F0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44DF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44DF4"/>
    <w:rPr>
      <w:rFonts w:ascii="Tahoma" w:hAnsi="Tahoma" w:cs="Tahoma"/>
      <w:sz w:val="16"/>
      <w:szCs w:val="16"/>
    </w:rPr>
  </w:style>
  <w:style w:type="character" w:styleId="ac">
    <w:name w:val="annotation reference"/>
    <w:basedOn w:val="a0"/>
    <w:uiPriority w:val="99"/>
    <w:semiHidden/>
    <w:unhideWhenUsed/>
    <w:rsid w:val="00844DF4"/>
    <w:rPr>
      <w:sz w:val="16"/>
      <w:szCs w:val="16"/>
    </w:rPr>
  </w:style>
  <w:style w:type="paragraph" w:styleId="ad">
    <w:name w:val="annotation text"/>
    <w:basedOn w:val="a"/>
    <w:link w:val="ae"/>
    <w:uiPriority w:val="99"/>
    <w:semiHidden/>
    <w:unhideWhenUsed/>
    <w:rsid w:val="00844DF4"/>
    <w:pPr>
      <w:spacing w:line="240" w:lineRule="auto"/>
    </w:pPr>
    <w:rPr>
      <w:sz w:val="20"/>
      <w:szCs w:val="20"/>
    </w:rPr>
  </w:style>
  <w:style w:type="character" w:customStyle="1" w:styleId="ae">
    <w:name w:val="Текст примечания Знак"/>
    <w:basedOn w:val="a0"/>
    <w:link w:val="ad"/>
    <w:uiPriority w:val="99"/>
    <w:semiHidden/>
    <w:rsid w:val="00844DF4"/>
    <w:rPr>
      <w:sz w:val="20"/>
      <w:szCs w:val="20"/>
    </w:rPr>
  </w:style>
  <w:style w:type="paragraph" w:styleId="af">
    <w:name w:val="annotation subject"/>
    <w:basedOn w:val="ad"/>
    <w:next w:val="ad"/>
    <w:link w:val="af0"/>
    <w:uiPriority w:val="99"/>
    <w:semiHidden/>
    <w:unhideWhenUsed/>
    <w:rsid w:val="00844DF4"/>
    <w:rPr>
      <w:b/>
      <w:bCs/>
    </w:rPr>
  </w:style>
  <w:style w:type="character" w:customStyle="1" w:styleId="af0">
    <w:name w:val="Тема примечания Знак"/>
    <w:basedOn w:val="ae"/>
    <w:link w:val="af"/>
    <w:uiPriority w:val="99"/>
    <w:semiHidden/>
    <w:rsid w:val="00844DF4"/>
    <w:rPr>
      <w:b/>
      <w:bCs/>
      <w:sz w:val="20"/>
      <w:szCs w:val="20"/>
    </w:rPr>
  </w:style>
  <w:style w:type="paragraph" w:styleId="af1">
    <w:name w:val="Revision"/>
    <w:hidden/>
    <w:uiPriority w:val="99"/>
    <w:semiHidden/>
    <w:rsid w:val="007D4D51"/>
    <w:pPr>
      <w:spacing w:after="0" w:line="240" w:lineRule="auto"/>
    </w:pPr>
  </w:style>
  <w:style w:type="character" w:styleId="af2">
    <w:name w:val="line number"/>
    <w:basedOn w:val="a0"/>
    <w:uiPriority w:val="99"/>
    <w:semiHidden/>
    <w:unhideWhenUsed/>
    <w:rsid w:val="00E856B2"/>
  </w:style>
  <w:style w:type="character" w:customStyle="1" w:styleId="2">
    <w:name w:val="Неразрешенное упоминание2"/>
    <w:basedOn w:val="a0"/>
    <w:uiPriority w:val="99"/>
    <w:semiHidden/>
    <w:unhideWhenUsed/>
    <w:rsid w:val="006B223E"/>
    <w:rPr>
      <w:color w:val="605E5C"/>
      <w:shd w:val="clear" w:color="auto" w:fill="E1DFDD"/>
    </w:rPr>
  </w:style>
  <w:style w:type="character" w:styleId="af3">
    <w:name w:val="Unresolved Mention"/>
    <w:basedOn w:val="a0"/>
    <w:uiPriority w:val="99"/>
    <w:semiHidden/>
    <w:unhideWhenUsed/>
    <w:rsid w:val="0056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5240">
      <w:bodyDiv w:val="1"/>
      <w:marLeft w:val="0"/>
      <w:marRight w:val="0"/>
      <w:marTop w:val="0"/>
      <w:marBottom w:val="0"/>
      <w:divBdr>
        <w:top w:val="none" w:sz="0" w:space="0" w:color="auto"/>
        <w:left w:val="none" w:sz="0" w:space="0" w:color="auto"/>
        <w:bottom w:val="none" w:sz="0" w:space="0" w:color="auto"/>
        <w:right w:val="none" w:sz="0" w:space="0" w:color="auto"/>
      </w:divBdr>
    </w:div>
    <w:div w:id="166361964">
      <w:bodyDiv w:val="1"/>
      <w:marLeft w:val="0"/>
      <w:marRight w:val="0"/>
      <w:marTop w:val="0"/>
      <w:marBottom w:val="0"/>
      <w:divBdr>
        <w:top w:val="none" w:sz="0" w:space="0" w:color="auto"/>
        <w:left w:val="none" w:sz="0" w:space="0" w:color="auto"/>
        <w:bottom w:val="none" w:sz="0" w:space="0" w:color="auto"/>
        <w:right w:val="none" w:sz="0" w:space="0" w:color="auto"/>
      </w:divBdr>
    </w:div>
    <w:div w:id="180902427">
      <w:bodyDiv w:val="1"/>
      <w:marLeft w:val="0"/>
      <w:marRight w:val="0"/>
      <w:marTop w:val="0"/>
      <w:marBottom w:val="0"/>
      <w:divBdr>
        <w:top w:val="none" w:sz="0" w:space="0" w:color="auto"/>
        <w:left w:val="none" w:sz="0" w:space="0" w:color="auto"/>
        <w:bottom w:val="none" w:sz="0" w:space="0" w:color="auto"/>
        <w:right w:val="none" w:sz="0" w:space="0" w:color="auto"/>
      </w:divBdr>
    </w:div>
    <w:div w:id="379939567">
      <w:bodyDiv w:val="1"/>
      <w:marLeft w:val="0"/>
      <w:marRight w:val="0"/>
      <w:marTop w:val="0"/>
      <w:marBottom w:val="0"/>
      <w:divBdr>
        <w:top w:val="none" w:sz="0" w:space="0" w:color="auto"/>
        <w:left w:val="none" w:sz="0" w:space="0" w:color="auto"/>
        <w:bottom w:val="none" w:sz="0" w:space="0" w:color="auto"/>
        <w:right w:val="none" w:sz="0" w:space="0" w:color="auto"/>
      </w:divBdr>
      <w:divsChild>
        <w:div w:id="261912255">
          <w:marLeft w:val="0"/>
          <w:marRight w:val="0"/>
          <w:marTop w:val="0"/>
          <w:marBottom w:val="0"/>
          <w:divBdr>
            <w:top w:val="none" w:sz="0" w:space="0" w:color="auto"/>
            <w:left w:val="none" w:sz="0" w:space="0" w:color="auto"/>
            <w:bottom w:val="none" w:sz="0" w:space="0" w:color="auto"/>
            <w:right w:val="none" w:sz="0" w:space="0" w:color="auto"/>
          </w:divBdr>
        </w:div>
      </w:divsChild>
    </w:div>
    <w:div w:id="509105170">
      <w:bodyDiv w:val="1"/>
      <w:marLeft w:val="0"/>
      <w:marRight w:val="0"/>
      <w:marTop w:val="0"/>
      <w:marBottom w:val="0"/>
      <w:divBdr>
        <w:top w:val="none" w:sz="0" w:space="0" w:color="auto"/>
        <w:left w:val="none" w:sz="0" w:space="0" w:color="auto"/>
        <w:bottom w:val="none" w:sz="0" w:space="0" w:color="auto"/>
        <w:right w:val="none" w:sz="0" w:space="0" w:color="auto"/>
      </w:divBdr>
    </w:div>
    <w:div w:id="704214589">
      <w:bodyDiv w:val="1"/>
      <w:marLeft w:val="0"/>
      <w:marRight w:val="0"/>
      <w:marTop w:val="0"/>
      <w:marBottom w:val="0"/>
      <w:divBdr>
        <w:top w:val="none" w:sz="0" w:space="0" w:color="auto"/>
        <w:left w:val="none" w:sz="0" w:space="0" w:color="auto"/>
        <w:bottom w:val="none" w:sz="0" w:space="0" w:color="auto"/>
        <w:right w:val="none" w:sz="0" w:space="0" w:color="auto"/>
      </w:divBdr>
    </w:div>
    <w:div w:id="790169025">
      <w:bodyDiv w:val="1"/>
      <w:marLeft w:val="0"/>
      <w:marRight w:val="0"/>
      <w:marTop w:val="0"/>
      <w:marBottom w:val="0"/>
      <w:divBdr>
        <w:top w:val="none" w:sz="0" w:space="0" w:color="auto"/>
        <w:left w:val="none" w:sz="0" w:space="0" w:color="auto"/>
        <w:bottom w:val="none" w:sz="0" w:space="0" w:color="auto"/>
        <w:right w:val="none" w:sz="0" w:space="0" w:color="auto"/>
      </w:divBdr>
    </w:div>
    <w:div w:id="854224835">
      <w:bodyDiv w:val="1"/>
      <w:marLeft w:val="0"/>
      <w:marRight w:val="0"/>
      <w:marTop w:val="0"/>
      <w:marBottom w:val="0"/>
      <w:divBdr>
        <w:top w:val="none" w:sz="0" w:space="0" w:color="auto"/>
        <w:left w:val="none" w:sz="0" w:space="0" w:color="auto"/>
        <w:bottom w:val="none" w:sz="0" w:space="0" w:color="auto"/>
        <w:right w:val="none" w:sz="0" w:space="0" w:color="auto"/>
      </w:divBdr>
    </w:div>
    <w:div w:id="1096637423">
      <w:bodyDiv w:val="1"/>
      <w:marLeft w:val="0"/>
      <w:marRight w:val="0"/>
      <w:marTop w:val="0"/>
      <w:marBottom w:val="0"/>
      <w:divBdr>
        <w:top w:val="none" w:sz="0" w:space="0" w:color="auto"/>
        <w:left w:val="none" w:sz="0" w:space="0" w:color="auto"/>
        <w:bottom w:val="none" w:sz="0" w:space="0" w:color="auto"/>
        <w:right w:val="none" w:sz="0" w:space="0" w:color="auto"/>
      </w:divBdr>
    </w:div>
    <w:div w:id="1151096387">
      <w:bodyDiv w:val="1"/>
      <w:marLeft w:val="0"/>
      <w:marRight w:val="0"/>
      <w:marTop w:val="0"/>
      <w:marBottom w:val="0"/>
      <w:divBdr>
        <w:top w:val="none" w:sz="0" w:space="0" w:color="auto"/>
        <w:left w:val="none" w:sz="0" w:space="0" w:color="auto"/>
        <w:bottom w:val="none" w:sz="0" w:space="0" w:color="auto"/>
        <w:right w:val="none" w:sz="0" w:space="0" w:color="auto"/>
      </w:divBdr>
    </w:div>
    <w:div w:id="1489203050">
      <w:bodyDiv w:val="1"/>
      <w:marLeft w:val="0"/>
      <w:marRight w:val="0"/>
      <w:marTop w:val="0"/>
      <w:marBottom w:val="0"/>
      <w:divBdr>
        <w:top w:val="none" w:sz="0" w:space="0" w:color="auto"/>
        <w:left w:val="none" w:sz="0" w:space="0" w:color="auto"/>
        <w:bottom w:val="none" w:sz="0" w:space="0" w:color="auto"/>
        <w:right w:val="none" w:sz="0" w:space="0" w:color="auto"/>
      </w:divBdr>
    </w:div>
    <w:div w:id="1665087974">
      <w:bodyDiv w:val="1"/>
      <w:marLeft w:val="0"/>
      <w:marRight w:val="0"/>
      <w:marTop w:val="0"/>
      <w:marBottom w:val="0"/>
      <w:divBdr>
        <w:top w:val="none" w:sz="0" w:space="0" w:color="auto"/>
        <w:left w:val="none" w:sz="0" w:space="0" w:color="auto"/>
        <w:bottom w:val="none" w:sz="0" w:space="0" w:color="auto"/>
        <w:right w:val="none" w:sz="0" w:space="0" w:color="auto"/>
      </w:divBdr>
    </w:div>
    <w:div w:id="1719082629">
      <w:bodyDiv w:val="1"/>
      <w:marLeft w:val="0"/>
      <w:marRight w:val="0"/>
      <w:marTop w:val="0"/>
      <w:marBottom w:val="0"/>
      <w:divBdr>
        <w:top w:val="none" w:sz="0" w:space="0" w:color="auto"/>
        <w:left w:val="none" w:sz="0" w:space="0" w:color="auto"/>
        <w:bottom w:val="none" w:sz="0" w:space="0" w:color="auto"/>
        <w:right w:val="none" w:sz="0" w:space="0" w:color="auto"/>
      </w:divBdr>
    </w:div>
    <w:div w:id="1757441348">
      <w:bodyDiv w:val="1"/>
      <w:marLeft w:val="0"/>
      <w:marRight w:val="0"/>
      <w:marTop w:val="0"/>
      <w:marBottom w:val="0"/>
      <w:divBdr>
        <w:top w:val="none" w:sz="0" w:space="0" w:color="auto"/>
        <w:left w:val="none" w:sz="0" w:space="0" w:color="auto"/>
        <w:bottom w:val="none" w:sz="0" w:space="0" w:color="auto"/>
        <w:right w:val="none" w:sz="0" w:space="0" w:color="auto"/>
      </w:divBdr>
    </w:div>
    <w:div w:id="1777750557">
      <w:bodyDiv w:val="1"/>
      <w:marLeft w:val="0"/>
      <w:marRight w:val="0"/>
      <w:marTop w:val="0"/>
      <w:marBottom w:val="0"/>
      <w:divBdr>
        <w:top w:val="none" w:sz="0" w:space="0" w:color="auto"/>
        <w:left w:val="none" w:sz="0" w:space="0" w:color="auto"/>
        <w:bottom w:val="none" w:sz="0" w:space="0" w:color="auto"/>
        <w:right w:val="none" w:sz="0" w:space="0" w:color="auto"/>
      </w:divBdr>
    </w:div>
    <w:div w:id="1971739715">
      <w:bodyDiv w:val="1"/>
      <w:marLeft w:val="0"/>
      <w:marRight w:val="0"/>
      <w:marTop w:val="0"/>
      <w:marBottom w:val="0"/>
      <w:divBdr>
        <w:top w:val="none" w:sz="0" w:space="0" w:color="auto"/>
        <w:left w:val="none" w:sz="0" w:space="0" w:color="auto"/>
        <w:bottom w:val="none" w:sz="0" w:space="0" w:color="auto"/>
        <w:right w:val="none" w:sz="0" w:space="0" w:color="auto"/>
      </w:divBdr>
    </w:div>
    <w:div w:id="1984843229">
      <w:bodyDiv w:val="1"/>
      <w:marLeft w:val="0"/>
      <w:marRight w:val="0"/>
      <w:marTop w:val="0"/>
      <w:marBottom w:val="0"/>
      <w:divBdr>
        <w:top w:val="none" w:sz="0" w:space="0" w:color="auto"/>
        <w:left w:val="none" w:sz="0" w:space="0" w:color="auto"/>
        <w:bottom w:val="none" w:sz="0" w:space="0" w:color="auto"/>
        <w:right w:val="none" w:sz="0" w:space="0" w:color="auto"/>
      </w:divBdr>
    </w:div>
    <w:div w:id="21437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B7E47-2A33-4C39-B003-81F3517F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189</Words>
  <Characters>1079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Yury</dc:creator>
  <cp:lastModifiedBy>Yury</cp:lastModifiedBy>
  <cp:revision>12</cp:revision>
  <cp:lastPrinted>2024-11-14T06:11:00Z</cp:lastPrinted>
  <dcterms:created xsi:type="dcterms:W3CDTF">2024-11-05T02:10:00Z</dcterms:created>
  <dcterms:modified xsi:type="dcterms:W3CDTF">2025-02-11T10:46:00Z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id="BEe6TDKz"/&gt;&lt;style id="http://www.zotero.org/styles/gost-r-7-0-5-2008-numeric_my"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