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6D7" w:rsidRPr="007356D7" w:rsidRDefault="007356D7" w:rsidP="007356D7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  <w:r w:rsidRPr="007356D7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  <w:t xml:space="preserve">GNSS </w:t>
      </w:r>
      <w:proofErr w:type="spellStart"/>
      <w:r w:rsidRPr="007356D7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  <w:t>AltBOC</w:t>
      </w:r>
      <w:proofErr w:type="spellEnd"/>
      <w:r w:rsidRPr="007356D7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  <w:t xml:space="preserve"> Signals and Their Perspectives for </w:t>
      </w:r>
      <w:proofErr w:type="spellStart"/>
      <w:r w:rsidRPr="007356D7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  <w:t>Ionospheric</w:t>
      </w:r>
      <w:proofErr w:type="spellEnd"/>
      <w:r w:rsidRPr="007356D7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  <w:t xml:space="preserve"> TEC Studies</w:t>
      </w:r>
    </w:p>
    <w:p w:rsidR="007356D7" w:rsidRDefault="007356D7" w:rsidP="007356D7">
      <w:pPr>
        <w:shd w:val="clear" w:color="auto" w:fill="FFFFFF"/>
        <w:spacing w:after="0" w:line="240" w:lineRule="auto"/>
        <w:ind w:right="35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356D7">
        <w:rPr>
          <w:rFonts w:ascii="Times New Roman" w:eastAsia="Times New Roman" w:hAnsi="Times New Roman" w:cs="Times New Roman"/>
          <w:bCs/>
          <w:sz w:val="24"/>
          <w:szCs w:val="24"/>
        </w:rPr>
        <w:t>A. Padokhin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1</w:t>
      </w:r>
      <w:proofErr w:type="gramStart"/>
      <w:r w:rsidRPr="007356D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,2,3</w:t>
      </w:r>
      <w:proofErr w:type="gramEnd"/>
      <w:r w:rsidRPr="007356D7">
        <w:rPr>
          <w:rFonts w:ascii="Times New Roman" w:eastAsia="Times New Roman" w:hAnsi="Times New Roman" w:cs="Times New Roman"/>
          <w:bCs/>
          <w:sz w:val="24"/>
          <w:szCs w:val="24"/>
        </w:rPr>
        <w:t>, Yu. Yasyukevich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3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</w:rPr>
        <w:t>, V. Demyanov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3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</w:rPr>
        <w:t>C. Chen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1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</w:rPr>
        <w:t>, I. Pavlov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1</w:t>
      </w:r>
      <w:proofErr w:type="gramStart"/>
      <w:r w:rsidRPr="007356D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,2,3</w:t>
      </w:r>
      <w:proofErr w:type="gramEnd"/>
      <w:r w:rsidRPr="007356D7">
        <w:rPr>
          <w:rFonts w:ascii="Times New Roman" w:eastAsia="Times New Roman" w:hAnsi="Times New Roman" w:cs="Times New Roman"/>
          <w:bCs/>
          <w:sz w:val="24"/>
          <w:szCs w:val="24"/>
        </w:rPr>
        <w:t>,</w:t>
      </w:r>
    </w:p>
    <w:p w:rsidR="007356D7" w:rsidRPr="007356D7" w:rsidRDefault="007356D7" w:rsidP="007356D7">
      <w:pPr>
        <w:shd w:val="clear" w:color="auto" w:fill="FFFFFF"/>
        <w:spacing w:after="0" w:line="240" w:lineRule="auto"/>
        <w:ind w:right="35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356D7">
        <w:rPr>
          <w:rFonts w:ascii="Times New Roman" w:eastAsia="Times New Roman" w:hAnsi="Times New Roman" w:cs="Times New Roman"/>
          <w:bCs/>
          <w:sz w:val="24"/>
          <w:szCs w:val="24"/>
        </w:rPr>
        <w:t>A. Vesnin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3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</w:rPr>
        <w:t>, E. Danilchuk</w:t>
      </w:r>
      <w:r w:rsidRPr="007356D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3</w:t>
      </w:r>
    </w:p>
    <w:p w:rsidR="007356D7" w:rsidRPr="007356D7" w:rsidRDefault="007356D7" w:rsidP="007356D7">
      <w:pPr>
        <w:shd w:val="clear" w:color="auto" w:fill="FFFFFF"/>
        <w:spacing w:after="0" w:line="240" w:lineRule="auto"/>
        <w:ind w:right="35"/>
        <w:rPr>
          <w:rFonts w:ascii="Times New Roman" w:eastAsia="Times New Roman" w:hAnsi="Times New Roman" w:cs="Times New Roman"/>
          <w:b/>
          <w:bCs/>
          <w:color w:val="4F5671"/>
          <w:sz w:val="24"/>
          <w:szCs w:val="24"/>
        </w:rPr>
      </w:pPr>
    </w:p>
    <w:p w:rsidR="007356D7" w:rsidRPr="007356D7" w:rsidRDefault="007356D7" w:rsidP="007356D7">
      <w:pPr>
        <w:shd w:val="clear" w:color="auto" w:fill="FFFFFF"/>
        <w:spacing w:after="0" w:line="240" w:lineRule="auto"/>
        <w:ind w:right="35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7356D7">
        <w:rPr>
          <w:rFonts w:ascii="Times New Roman" w:hAnsi="Times New Roman" w:cs="Times New Roman"/>
          <w:sz w:val="24"/>
          <w:szCs w:val="24"/>
        </w:rPr>
        <w:br/>
      </w:r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1. Faculty of Physics,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Lomonosov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Moscow State University, Russia</w:t>
      </w:r>
    </w:p>
    <w:p w:rsidR="007356D7" w:rsidRDefault="007356D7" w:rsidP="007356D7">
      <w:pPr>
        <w:shd w:val="clear" w:color="auto" w:fill="FFFFFF"/>
        <w:spacing w:after="0" w:line="240" w:lineRule="auto"/>
        <w:ind w:right="35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2.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Pushkov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Institute of Terrestrial Magnetism, Ionosphere and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Radiowave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Propagation RAS, Moscow, Russia</w:t>
      </w:r>
    </w:p>
    <w:p w:rsidR="007356D7" w:rsidRPr="007356D7" w:rsidRDefault="007356D7" w:rsidP="007356D7">
      <w:pPr>
        <w:shd w:val="clear" w:color="auto" w:fill="FFFFFF"/>
        <w:spacing w:after="0" w:line="240" w:lineRule="auto"/>
        <w:ind w:right="35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3. Institute of Solar-Terrestrial Physics SB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RAS</w:t>
      </w:r>
      <w:proofErr w:type="gram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,Irkutsk</w:t>
      </w:r>
      <w:proofErr w:type="spellEnd"/>
      <w:proofErr w:type="gram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Russia</w:t>
      </w:r>
    </w:p>
    <w:p w:rsidR="007356D7" w:rsidRPr="007356D7" w:rsidRDefault="007356D7" w:rsidP="007356D7">
      <w:pPr>
        <w:shd w:val="clear" w:color="auto" w:fill="FFFFFF"/>
        <w:spacing w:after="0" w:line="240" w:lineRule="auto"/>
        <w:ind w:right="35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:rsidR="00B97E67" w:rsidRDefault="007356D7" w:rsidP="007356D7">
      <w:pPr>
        <w:shd w:val="clear" w:color="auto" w:fill="FFFFFF"/>
        <w:spacing w:after="0" w:line="240" w:lineRule="auto"/>
        <w:ind w:right="35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For decades, GNSS code measurements were much noisier than </w:t>
      </w:r>
      <w:proofErr w:type="gram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phase</w:t>
      </w:r>
      <w:proofErr w:type="gram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ones, limiting their applicability to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ionospheric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total electron content (TEC) studies. Ultra-wideband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AltBOC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signals changed the situation. This study revisits the Galileo E5 and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BeiDou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B2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AltBOC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signals and their potential applications in TEC estimation. We found that TEC noises are comparable for the single-frequency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AltBOC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phase-code combination and those of the dual-frequency legacy BPSK/QPSK phase combination, while single-frequency BPSK/QPSK TEC noises are much higher. High-rate measurements at the ACRG and SGPO receivers revealed a mean 100 sec TEC RMS (used as the noise proxy) of 0.26 TECU, 0.15 TECU, and 0.09 TECU for the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BeiDou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B2(</w:t>
      </w:r>
      <w:proofErr w:type="spellStart"/>
      <w:proofErr w:type="gram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a+b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)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AltBOC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signal and satellite elevations 0–30°, 30–60°, and 60–90°, correspondingly, and 0.22 TECU, 0.14 TECU, and 0.09 TECU for the legacy B1/B3 dual-frequency phase combination. The Galileo </w:t>
      </w:r>
      <w:proofErr w:type="gram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E5(</w:t>
      </w:r>
      <w:proofErr w:type="spellStart"/>
      <w:proofErr w:type="gram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a+b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)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AltBOC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signal corresponding values were 0.25 TECU, 0.14 TECU, and 0.09 TECU; for the legacy signals’ phase combination, the values were 0.19 TECU, 0.13 TECU, and 0.08 TECU. The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AltBOC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(for both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BeiDou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and Galileo) SNR exceeds those of BPSK/QPSK by 7.5 dB-Hz in undisturbed conditions. Radio frequency interference (the 28 August 2022 and 9 May 2024 Solar Radio Burst events in our study) decreased the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AltBOC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SNR 5 dB-Hz more against QPSK SNR, but, due to the higher initial SNR, the threshold for the loss of the lock was never broken. Today, we have enough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BeiDou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and Galileo satellites that transmit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AltBOC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signals for </w:t>
      </w:r>
      <w:proofErr w:type="gram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 reliable</w:t>
      </w:r>
      <w:proofErr w:type="gram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single-frequency </w:t>
      </w:r>
      <w:proofErr w:type="spellStart"/>
      <w:r w:rsidRPr="007356D7">
        <w:rPr>
          <w:rStyle w:val="html-italic"/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vTEC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 estimation. This study provides new insights and evidence for using Galileo and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BeiDou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AltBOC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signals in high-precision </w:t>
      </w:r>
      <w:proofErr w:type="spellStart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ionospheric</w:t>
      </w:r>
      <w:proofErr w:type="spellEnd"/>
      <w:r w:rsidRPr="007356D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monitoring.</w:t>
      </w:r>
    </w:p>
    <w:p w:rsidR="008B0A39" w:rsidRPr="008B0A39" w:rsidRDefault="008B0A39" w:rsidP="007356D7">
      <w:pPr>
        <w:shd w:val="clear" w:color="auto" w:fill="FFFFFF"/>
        <w:spacing w:after="0" w:line="240" w:lineRule="auto"/>
        <w:ind w:right="35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The work was 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supported  by</w:t>
      </w:r>
      <w:proofErr w:type="gramEnd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Russian Science Foundation project </w:t>
      </w:r>
      <w:r w:rsidRPr="008B0A3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№ 23-17-00157</w:t>
      </w:r>
    </w:p>
    <w:sectPr w:rsidR="008B0A39" w:rsidRPr="008B0A39" w:rsidSect="00B97E67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11A3C"/>
    <w:multiLevelType w:val="hybridMultilevel"/>
    <w:tmpl w:val="44D02B7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D45DE0"/>
    <w:multiLevelType w:val="hybridMultilevel"/>
    <w:tmpl w:val="74E282C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356D7"/>
    <w:rsid w:val="000004D9"/>
    <w:rsid w:val="00003578"/>
    <w:rsid w:val="0001352B"/>
    <w:rsid w:val="00014FC8"/>
    <w:rsid w:val="00020002"/>
    <w:rsid w:val="000373B8"/>
    <w:rsid w:val="000418EE"/>
    <w:rsid w:val="00045BC8"/>
    <w:rsid w:val="00046970"/>
    <w:rsid w:val="00070BBA"/>
    <w:rsid w:val="00081464"/>
    <w:rsid w:val="00081F64"/>
    <w:rsid w:val="00083A4F"/>
    <w:rsid w:val="000900BD"/>
    <w:rsid w:val="000A2226"/>
    <w:rsid w:val="000A4309"/>
    <w:rsid w:val="000B08E4"/>
    <w:rsid w:val="000B6AA1"/>
    <w:rsid w:val="000C5A78"/>
    <w:rsid w:val="000D280B"/>
    <w:rsid w:val="000E00E6"/>
    <w:rsid w:val="000F07B6"/>
    <w:rsid w:val="0013023A"/>
    <w:rsid w:val="00131320"/>
    <w:rsid w:val="00131F6B"/>
    <w:rsid w:val="00133491"/>
    <w:rsid w:val="00135315"/>
    <w:rsid w:val="001741DD"/>
    <w:rsid w:val="001777D7"/>
    <w:rsid w:val="001833CB"/>
    <w:rsid w:val="0019142F"/>
    <w:rsid w:val="001A4AA9"/>
    <w:rsid w:val="001B777F"/>
    <w:rsid w:val="001C220E"/>
    <w:rsid w:val="001D1940"/>
    <w:rsid w:val="001D1FA5"/>
    <w:rsid w:val="001D3044"/>
    <w:rsid w:val="001E6F5B"/>
    <w:rsid w:val="002025FC"/>
    <w:rsid w:val="002069D9"/>
    <w:rsid w:val="00216996"/>
    <w:rsid w:val="002202A4"/>
    <w:rsid w:val="00222E5A"/>
    <w:rsid w:val="00225D6E"/>
    <w:rsid w:val="00247501"/>
    <w:rsid w:val="00262E89"/>
    <w:rsid w:val="00265ECD"/>
    <w:rsid w:val="00273679"/>
    <w:rsid w:val="00273AAD"/>
    <w:rsid w:val="00281DE1"/>
    <w:rsid w:val="00282A6A"/>
    <w:rsid w:val="00283A25"/>
    <w:rsid w:val="00292DCF"/>
    <w:rsid w:val="002A4383"/>
    <w:rsid w:val="002A6D45"/>
    <w:rsid w:val="002C00D4"/>
    <w:rsid w:val="002D5E8A"/>
    <w:rsid w:val="003152B8"/>
    <w:rsid w:val="00323A95"/>
    <w:rsid w:val="00353D4B"/>
    <w:rsid w:val="00365D98"/>
    <w:rsid w:val="00370B5D"/>
    <w:rsid w:val="00375930"/>
    <w:rsid w:val="0039085C"/>
    <w:rsid w:val="0039199A"/>
    <w:rsid w:val="00392D80"/>
    <w:rsid w:val="003A18C8"/>
    <w:rsid w:val="003A79EB"/>
    <w:rsid w:val="003D0B6E"/>
    <w:rsid w:val="003D5B04"/>
    <w:rsid w:val="003D7424"/>
    <w:rsid w:val="003E373D"/>
    <w:rsid w:val="003F02B8"/>
    <w:rsid w:val="003F37EE"/>
    <w:rsid w:val="00402575"/>
    <w:rsid w:val="00405839"/>
    <w:rsid w:val="004209CD"/>
    <w:rsid w:val="00422954"/>
    <w:rsid w:val="00431F6C"/>
    <w:rsid w:val="0043627D"/>
    <w:rsid w:val="0044227A"/>
    <w:rsid w:val="00442886"/>
    <w:rsid w:val="004467A9"/>
    <w:rsid w:val="00463331"/>
    <w:rsid w:val="00474C3B"/>
    <w:rsid w:val="00483267"/>
    <w:rsid w:val="004856FB"/>
    <w:rsid w:val="00486676"/>
    <w:rsid w:val="00492B27"/>
    <w:rsid w:val="00495168"/>
    <w:rsid w:val="004D61D0"/>
    <w:rsid w:val="004E19B8"/>
    <w:rsid w:val="004E25C2"/>
    <w:rsid w:val="004E6A27"/>
    <w:rsid w:val="004F6F32"/>
    <w:rsid w:val="005026A5"/>
    <w:rsid w:val="0050299B"/>
    <w:rsid w:val="005179F5"/>
    <w:rsid w:val="00524886"/>
    <w:rsid w:val="00540927"/>
    <w:rsid w:val="00542E50"/>
    <w:rsid w:val="00544A84"/>
    <w:rsid w:val="00546B86"/>
    <w:rsid w:val="00556A99"/>
    <w:rsid w:val="00572B99"/>
    <w:rsid w:val="00573F9A"/>
    <w:rsid w:val="00585C4B"/>
    <w:rsid w:val="005904D9"/>
    <w:rsid w:val="005A013F"/>
    <w:rsid w:val="005B1375"/>
    <w:rsid w:val="005B2A23"/>
    <w:rsid w:val="005B48A9"/>
    <w:rsid w:val="005C4223"/>
    <w:rsid w:val="005D022F"/>
    <w:rsid w:val="005F1252"/>
    <w:rsid w:val="005F2114"/>
    <w:rsid w:val="005F5F9E"/>
    <w:rsid w:val="00601D94"/>
    <w:rsid w:val="00604D74"/>
    <w:rsid w:val="006072F9"/>
    <w:rsid w:val="00615CBE"/>
    <w:rsid w:val="00620E33"/>
    <w:rsid w:val="006466DB"/>
    <w:rsid w:val="00647555"/>
    <w:rsid w:val="0066611D"/>
    <w:rsid w:val="006671DC"/>
    <w:rsid w:val="0066797F"/>
    <w:rsid w:val="00682EDF"/>
    <w:rsid w:val="006838CD"/>
    <w:rsid w:val="006950D4"/>
    <w:rsid w:val="006969A9"/>
    <w:rsid w:val="006A7FCC"/>
    <w:rsid w:val="006B5AD0"/>
    <w:rsid w:val="006C18CF"/>
    <w:rsid w:val="006C2E83"/>
    <w:rsid w:val="006C455F"/>
    <w:rsid w:val="006C657F"/>
    <w:rsid w:val="006D4BF6"/>
    <w:rsid w:val="006D4D2A"/>
    <w:rsid w:val="006D5404"/>
    <w:rsid w:val="006D5747"/>
    <w:rsid w:val="006E418E"/>
    <w:rsid w:val="006E4758"/>
    <w:rsid w:val="006E77AE"/>
    <w:rsid w:val="006E795F"/>
    <w:rsid w:val="006F2394"/>
    <w:rsid w:val="007030C1"/>
    <w:rsid w:val="0070368A"/>
    <w:rsid w:val="00704A2B"/>
    <w:rsid w:val="007064CE"/>
    <w:rsid w:val="007106B8"/>
    <w:rsid w:val="007239B2"/>
    <w:rsid w:val="0073264B"/>
    <w:rsid w:val="007356D7"/>
    <w:rsid w:val="00743012"/>
    <w:rsid w:val="007456A3"/>
    <w:rsid w:val="00747C7F"/>
    <w:rsid w:val="00761FC0"/>
    <w:rsid w:val="00780993"/>
    <w:rsid w:val="00784DE1"/>
    <w:rsid w:val="00794256"/>
    <w:rsid w:val="0079443E"/>
    <w:rsid w:val="007B67F8"/>
    <w:rsid w:val="007C2EE4"/>
    <w:rsid w:val="007D0D91"/>
    <w:rsid w:val="007E2234"/>
    <w:rsid w:val="007E4110"/>
    <w:rsid w:val="007F7DCE"/>
    <w:rsid w:val="00806905"/>
    <w:rsid w:val="00817848"/>
    <w:rsid w:val="00826C89"/>
    <w:rsid w:val="00831A4E"/>
    <w:rsid w:val="00833B7B"/>
    <w:rsid w:val="0083632D"/>
    <w:rsid w:val="00840FF2"/>
    <w:rsid w:val="00860887"/>
    <w:rsid w:val="008811F0"/>
    <w:rsid w:val="008A0E82"/>
    <w:rsid w:val="008B0A39"/>
    <w:rsid w:val="008C0083"/>
    <w:rsid w:val="008C4A47"/>
    <w:rsid w:val="008C60E6"/>
    <w:rsid w:val="008D0636"/>
    <w:rsid w:val="008D185C"/>
    <w:rsid w:val="008D24C2"/>
    <w:rsid w:val="008D51E9"/>
    <w:rsid w:val="008D5852"/>
    <w:rsid w:val="008D7A99"/>
    <w:rsid w:val="008E779F"/>
    <w:rsid w:val="008F14DF"/>
    <w:rsid w:val="008F2A65"/>
    <w:rsid w:val="00904A44"/>
    <w:rsid w:val="00906811"/>
    <w:rsid w:val="00916D4E"/>
    <w:rsid w:val="00930722"/>
    <w:rsid w:val="00937EED"/>
    <w:rsid w:val="0094008E"/>
    <w:rsid w:val="00941491"/>
    <w:rsid w:val="009572C1"/>
    <w:rsid w:val="009621FD"/>
    <w:rsid w:val="009848FF"/>
    <w:rsid w:val="00987ADC"/>
    <w:rsid w:val="00995807"/>
    <w:rsid w:val="00995DF9"/>
    <w:rsid w:val="00997D21"/>
    <w:rsid w:val="009A11DF"/>
    <w:rsid w:val="009A5651"/>
    <w:rsid w:val="009A677F"/>
    <w:rsid w:val="009B0F38"/>
    <w:rsid w:val="009B3B3D"/>
    <w:rsid w:val="009B628D"/>
    <w:rsid w:val="009C13A1"/>
    <w:rsid w:val="009C52CD"/>
    <w:rsid w:val="009D68C9"/>
    <w:rsid w:val="009E2212"/>
    <w:rsid w:val="009E318E"/>
    <w:rsid w:val="00A3511F"/>
    <w:rsid w:val="00A355E0"/>
    <w:rsid w:val="00A47A13"/>
    <w:rsid w:val="00A505D6"/>
    <w:rsid w:val="00A70DB2"/>
    <w:rsid w:val="00A83666"/>
    <w:rsid w:val="00A90FF2"/>
    <w:rsid w:val="00A9199C"/>
    <w:rsid w:val="00A92AB6"/>
    <w:rsid w:val="00AB7EF4"/>
    <w:rsid w:val="00AC0D96"/>
    <w:rsid w:val="00AC1801"/>
    <w:rsid w:val="00AD60F8"/>
    <w:rsid w:val="00AF1820"/>
    <w:rsid w:val="00AF2FE3"/>
    <w:rsid w:val="00AF7FC5"/>
    <w:rsid w:val="00B000ED"/>
    <w:rsid w:val="00B10A69"/>
    <w:rsid w:val="00B1249F"/>
    <w:rsid w:val="00B22B83"/>
    <w:rsid w:val="00B22F90"/>
    <w:rsid w:val="00B25509"/>
    <w:rsid w:val="00B34B47"/>
    <w:rsid w:val="00B40184"/>
    <w:rsid w:val="00B432CD"/>
    <w:rsid w:val="00B764D8"/>
    <w:rsid w:val="00B8544F"/>
    <w:rsid w:val="00B858A5"/>
    <w:rsid w:val="00B938F3"/>
    <w:rsid w:val="00B97E67"/>
    <w:rsid w:val="00BA1C8A"/>
    <w:rsid w:val="00BA24F1"/>
    <w:rsid w:val="00BA2BC5"/>
    <w:rsid w:val="00BA5EB4"/>
    <w:rsid w:val="00BA7BFE"/>
    <w:rsid w:val="00BB6453"/>
    <w:rsid w:val="00BE0373"/>
    <w:rsid w:val="00BE1A18"/>
    <w:rsid w:val="00BE7AEE"/>
    <w:rsid w:val="00BF0F9A"/>
    <w:rsid w:val="00BF2690"/>
    <w:rsid w:val="00BF5560"/>
    <w:rsid w:val="00C00DE8"/>
    <w:rsid w:val="00C12F7A"/>
    <w:rsid w:val="00C13CF5"/>
    <w:rsid w:val="00C15624"/>
    <w:rsid w:val="00C15679"/>
    <w:rsid w:val="00C220DB"/>
    <w:rsid w:val="00C30D93"/>
    <w:rsid w:val="00C4219F"/>
    <w:rsid w:val="00C44A1B"/>
    <w:rsid w:val="00C571CC"/>
    <w:rsid w:val="00C763B8"/>
    <w:rsid w:val="00C801B0"/>
    <w:rsid w:val="00C81B05"/>
    <w:rsid w:val="00C84AD5"/>
    <w:rsid w:val="00C872D2"/>
    <w:rsid w:val="00C87B68"/>
    <w:rsid w:val="00C87FF1"/>
    <w:rsid w:val="00C930D8"/>
    <w:rsid w:val="00C95FFC"/>
    <w:rsid w:val="00CA0759"/>
    <w:rsid w:val="00CA41AD"/>
    <w:rsid w:val="00CB132E"/>
    <w:rsid w:val="00CB44A4"/>
    <w:rsid w:val="00CB5833"/>
    <w:rsid w:val="00CC0F34"/>
    <w:rsid w:val="00CC3092"/>
    <w:rsid w:val="00CC5BC3"/>
    <w:rsid w:val="00CE5C24"/>
    <w:rsid w:val="00CF5982"/>
    <w:rsid w:val="00CF5B35"/>
    <w:rsid w:val="00CF6A2B"/>
    <w:rsid w:val="00CF7028"/>
    <w:rsid w:val="00D06BE2"/>
    <w:rsid w:val="00D10ABA"/>
    <w:rsid w:val="00D1157B"/>
    <w:rsid w:val="00D12909"/>
    <w:rsid w:val="00D237E0"/>
    <w:rsid w:val="00D34C94"/>
    <w:rsid w:val="00D409A1"/>
    <w:rsid w:val="00D5628B"/>
    <w:rsid w:val="00D829F4"/>
    <w:rsid w:val="00D837D7"/>
    <w:rsid w:val="00D87A32"/>
    <w:rsid w:val="00D96413"/>
    <w:rsid w:val="00DB00AE"/>
    <w:rsid w:val="00DB3915"/>
    <w:rsid w:val="00DB5D19"/>
    <w:rsid w:val="00DB6869"/>
    <w:rsid w:val="00DC0EFD"/>
    <w:rsid w:val="00DC2C3F"/>
    <w:rsid w:val="00DC37F9"/>
    <w:rsid w:val="00E009E2"/>
    <w:rsid w:val="00E01B00"/>
    <w:rsid w:val="00E01E6F"/>
    <w:rsid w:val="00E12F77"/>
    <w:rsid w:val="00E163A9"/>
    <w:rsid w:val="00E31727"/>
    <w:rsid w:val="00E32CE5"/>
    <w:rsid w:val="00E3767C"/>
    <w:rsid w:val="00E44D1E"/>
    <w:rsid w:val="00E4617C"/>
    <w:rsid w:val="00E85D34"/>
    <w:rsid w:val="00E86879"/>
    <w:rsid w:val="00E87D13"/>
    <w:rsid w:val="00E97FD1"/>
    <w:rsid w:val="00EB5083"/>
    <w:rsid w:val="00EC458A"/>
    <w:rsid w:val="00EC4F57"/>
    <w:rsid w:val="00ED4F52"/>
    <w:rsid w:val="00EE209D"/>
    <w:rsid w:val="00EE6CB4"/>
    <w:rsid w:val="00F325A3"/>
    <w:rsid w:val="00F363A4"/>
    <w:rsid w:val="00F400D7"/>
    <w:rsid w:val="00F471E2"/>
    <w:rsid w:val="00F52CA0"/>
    <w:rsid w:val="00F53EF9"/>
    <w:rsid w:val="00F63A66"/>
    <w:rsid w:val="00F714D7"/>
    <w:rsid w:val="00F775AE"/>
    <w:rsid w:val="00F85222"/>
    <w:rsid w:val="00FA3522"/>
    <w:rsid w:val="00FA7B7A"/>
    <w:rsid w:val="00FB1EA5"/>
    <w:rsid w:val="00FC0D21"/>
    <w:rsid w:val="00FE0C9E"/>
    <w:rsid w:val="00FE5DCE"/>
    <w:rsid w:val="00FE7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7E67"/>
  </w:style>
  <w:style w:type="paragraph" w:styleId="Heading1">
    <w:name w:val="heading 1"/>
    <w:basedOn w:val="Normal"/>
    <w:link w:val="Heading1Char"/>
    <w:uiPriority w:val="9"/>
    <w:qFormat/>
    <w:rsid w:val="007356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tml-italic">
    <w:name w:val="html-italic"/>
    <w:basedOn w:val="DefaultParagraphFont"/>
    <w:rsid w:val="007356D7"/>
  </w:style>
  <w:style w:type="character" w:customStyle="1" w:styleId="Heading1Char">
    <w:name w:val="Heading 1 Char"/>
    <w:basedOn w:val="DefaultParagraphFont"/>
    <w:link w:val="Heading1"/>
    <w:uiPriority w:val="9"/>
    <w:rsid w:val="007356D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inlineblock">
    <w:name w:val="inlineblock"/>
    <w:basedOn w:val="DefaultParagraphFont"/>
    <w:rsid w:val="007356D7"/>
  </w:style>
  <w:style w:type="paragraph" w:styleId="ListParagraph">
    <w:name w:val="List Paragraph"/>
    <w:basedOn w:val="Normal"/>
    <w:uiPriority w:val="34"/>
    <w:qFormat/>
    <w:rsid w:val="007356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35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97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07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24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622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29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69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34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root</cp:lastModifiedBy>
  <cp:revision>2</cp:revision>
  <dcterms:created xsi:type="dcterms:W3CDTF">2025-02-09T17:41:00Z</dcterms:created>
  <dcterms:modified xsi:type="dcterms:W3CDTF">2025-02-09T17:57:00Z</dcterms:modified>
</cp:coreProperties>
</file>