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1D" w:rsidRDefault="003051CC" w:rsidP="00445ED5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Some </w:t>
      </w:r>
      <w:r w:rsidR="00337C44" w:rsidRPr="00946409">
        <w:rPr>
          <w:b/>
          <w:bCs/>
          <w:sz w:val="28"/>
          <w:szCs w:val="28"/>
          <w:lang w:val="en-US"/>
        </w:rPr>
        <w:t xml:space="preserve">peculiarities </w:t>
      </w:r>
      <w:r w:rsidRPr="00946409">
        <w:rPr>
          <w:b/>
          <w:bCs/>
          <w:sz w:val="28"/>
          <w:szCs w:val="28"/>
          <w:lang w:val="en-US"/>
        </w:rPr>
        <w:t>of the eastward electrojet</w:t>
      </w:r>
      <w:r w:rsidR="00337C44" w:rsidRPr="00946409">
        <w:rPr>
          <w:b/>
          <w:bCs/>
          <w:sz w:val="28"/>
          <w:szCs w:val="28"/>
          <w:lang w:val="en-US"/>
        </w:rPr>
        <w:t xml:space="preserve"> distribution</w:t>
      </w:r>
      <w:r w:rsidRPr="00946409">
        <w:rPr>
          <w:b/>
          <w:bCs/>
          <w:sz w:val="28"/>
          <w:szCs w:val="28"/>
          <w:lang w:val="en-US"/>
        </w:rPr>
        <w:t>in the extreme</w:t>
      </w:r>
      <w:bookmarkStart w:id="0" w:name="_GoBack"/>
      <w:bookmarkEnd w:id="0"/>
      <w:r w:rsidR="004D34C2" w:rsidRPr="00694ACD">
        <w:rPr>
          <w:b/>
          <w:bCs/>
          <w:sz w:val="28"/>
          <w:szCs w:val="28"/>
          <w:lang w:val="en-US"/>
        </w:rPr>
        <w:t xml:space="preserve"> magnetic storm </w:t>
      </w:r>
      <w:r w:rsidR="004D34C2">
        <w:rPr>
          <w:b/>
          <w:bCs/>
          <w:sz w:val="28"/>
          <w:szCs w:val="28"/>
          <w:lang w:val="en-US"/>
        </w:rPr>
        <w:t xml:space="preserve">on </w:t>
      </w:r>
      <w:r>
        <w:rPr>
          <w:b/>
          <w:bCs/>
          <w:sz w:val="28"/>
          <w:szCs w:val="28"/>
          <w:lang w:val="en-US"/>
        </w:rPr>
        <w:t>10-11 May 2024</w:t>
      </w:r>
    </w:p>
    <w:p w:rsidR="00FA5224" w:rsidRPr="00FA5224" w:rsidRDefault="003051CC" w:rsidP="00445ED5">
      <w:pPr>
        <w:spacing w:after="0" w:line="240" w:lineRule="auto"/>
        <w:ind w:right="-143"/>
        <w:rPr>
          <w:sz w:val="24"/>
          <w:szCs w:val="24"/>
          <w:vertAlign w:val="superscript"/>
          <w:lang w:val="pt-BR"/>
        </w:rPr>
      </w:pPr>
      <w:r w:rsidRPr="003051CC">
        <w:rPr>
          <w:sz w:val="24"/>
          <w:szCs w:val="24"/>
          <w:u w:val="single"/>
          <w:lang w:val="pt-BR"/>
        </w:rPr>
        <w:t>L.I. Gromova</w:t>
      </w:r>
      <w:r w:rsidR="00FA5224" w:rsidRPr="00FA5224">
        <w:rPr>
          <w:sz w:val="24"/>
          <w:szCs w:val="24"/>
          <w:vertAlign w:val="superscript"/>
          <w:lang w:val="pt-BR"/>
        </w:rPr>
        <w:t>1</w:t>
      </w:r>
      <w:r w:rsidR="00FA5224" w:rsidRPr="00FA5224">
        <w:rPr>
          <w:sz w:val="24"/>
          <w:szCs w:val="24"/>
          <w:lang w:val="pt-BR"/>
        </w:rPr>
        <w:t>,</w:t>
      </w:r>
      <w:r w:rsidR="00D7116C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N.G</w:t>
      </w:r>
      <w:r w:rsidR="00D7116C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Kleimenova</w:t>
      </w:r>
      <w:r w:rsidR="00FA5224" w:rsidRPr="00FA5224">
        <w:rPr>
          <w:sz w:val="24"/>
          <w:szCs w:val="24"/>
          <w:vertAlign w:val="superscript"/>
          <w:lang w:val="pt-BR"/>
        </w:rPr>
        <w:t>2</w:t>
      </w:r>
      <w:r w:rsidR="00FA5224" w:rsidRPr="00FA5224">
        <w:rPr>
          <w:sz w:val="24"/>
          <w:szCs w:val="24"/>
          <w:lang w:val="pt-BR"/>
        </w:rPr>
        <w:t xml:space="preserve">, </w:t>
      </w:r>
      <w:r w:rsidR="00A13BA2" w:rsidRPr="00FA5224">
        <w:rPr>
          <w:sz w:val="24"/>
          <w:szCs w:val="24"/>
          <w:lang w:val="pt-BR"/>
        </w:rPr>
        <w:t>L.M.</w:t>
      </w:r>
      <w:r w:rsidR="00A13BA2">
        <w:rPr>
          <w:sz w:val="24"/>
          <w:szCs w:val="24"/>
          <w:lang w:val="pt-BR"/>
        </w:rPr>
        <w:t xml:space="preserve"> Malysheva</w:t>
      </w:r>
      <w:r>
        <w:rPr>
          <w:sz w:val="24"/>
          <w:szCs w:val="24"/>
          <w:vertAlign w:val="superscript"/>
          <w:lang w:val="pt-BR"/>
        </w:rPr>
        <w:t>2</w:t>
      </w:r>
      <w:r w:rsidR="00FA5224" w:rsidRPr="00FA5224">
        <w:rPr>
          <w:sz w:val="24"/>
          <w:szCs w:val="24"/>
          <w:lang w:val="pt-BR"/>
        </w:rPr>
        <w:t xml:space="preserve">, </w:t>
      </w:r>
      <w:r w:rsidR="00A13BA2" w:rsidRPr="00FA5224">
        <w:rPr>
          <w:sz w:val="24"/>
          <w:szCs w:val="24"/>
          <w:lang w:val="pt-BR"/>
        </w:rPr>
        <w:t>S.V.</w:t>
      </w:r>
      <w:r w:rsidR="00364488">
        <w:rPr>
          <w:sz w:val="24"/>
          <w:szCs w:val="24"/>
          <w:lang w:val="pt-BR"/>
        </w:rPr>
        <w:t>Gromov</w:t>
      </w:r>
      <w:r>
        <w:rPr>
          <w:sz w:val="24"/>
          <w:szCs w:val="24"/>
          <w:vertAlign w:val="superscript"/>
          <w:lang w:val="pt-BR"/>
        </w:rPr>
        <w:t>1</w:t>
      </w:r>
    </w:p>
    <w:p w:rsidR="00FA5224" w:rsidRPr="00FA5224" w:rsidRDefault="00FA5224" w:rsidP="00445ED5">
      <w:pPr>
        <w:spacing w:after="0" w:line="240" w:lineRule="auto"/>
        <w:rPr>
          <w:sz w:val="24"/>
          <w:szCs w:val="24"/>
          <w:lang w:val="pt-BR"/>
        </w:rPr>
      </w:pPr>
    </w:p>
    <w:p w:rsidR="003051CC" w:rsidRPr="003051CC" w:rsidRDefault="003051CC" w:rsidP="00FA5224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vertAlign w:val="superscript"/>
          <w:lang w:val="en-US"/>
        </w:rPr>
        <w:t>1</w:t>
      </w:r>
      <w:r w:rsidRPr="00F94772">
        <w:rPr>
          <w:i/>
          <w:color w:val="333333"/>
          <w:sz w:val="24"/>
          <w:szCs w:val="24"/>
          <w:lang w:val="en-US"/>
        </w:rPr>
        <w:t>IZMIRAN</w:t>
      </w:r>
      <w:r w:rsidRPr="00772476">
        <w:rPr>
          <w:i/>
          <w:sz w:val="24"/>
          <w:szCs w:val="24"/>
          <w:lang w:val="en-US"/>
        </w:rPr>
        <w:t xml:space="preserve">, </w:t>
      </w:r>
      <w:r w:rsidRPr="00F94772">
        <w:rPr>
          <w:i/>
          <w:sz w:val="24"/>
          <w:szCs w:val="24"/>
          <w:lang w:val="en-US"/>
        </w:rPr>
        <w:t>RAS</w:t>
      </w:r>
      <w:r w:rsidRPr="00772476">
        <w:rPr>
          <w:i/>
          <w:sz w:val="24"/>
          <w:szCs w:val="24"/>
          <w:lang w:val="en-US"/>
        </w:rPr>
        <w:t xml:space="preserve">, </w:t>
      </w:r>
      <w:proofErr w:type="spellStart"/>
      <w:r w:rsidRPr="00F94772">
        <w:rPr>
          <w:i/>
          <w:sz w:val="24"/>
          <w:szCs w:val="24"/>
          <w:lang w:val="en-US"/>
        </w:rPr>
        <w:t>Troitsk</w:t>
      </w:r>
      <w:proofErr w:type="spellEnd"/>
      <w:r w:rsidRPr="00772476">
        <w:rPr>
          <w:i/>
          <w:sz w:val="24"/>
          <w:szCs w:val="24"/>
          <w:lang w:val="en-US"/>
        </w:rPr>
        <w:t xml:space="preserve">, </w:t>
      </w:r>
      <w:r w:rsidRPr="00F94772">
        <w:rPr>
          <w:i/>
          <w:sz w:val="24"/>
          <w:szCs w:val="24"/>
          <w:lang w:val="en-US"/>
        </w:rPr>
        <w:t>Moscow</w:t>
      </w:r>
      <w:r w:rsidRPr="00772476">
        <w:rPr>
          <w:i/>
          <w:sz w:val="24"/>
          <w:szCs w:val="24"/>
          <w:lang w:val="en-US"/>
        </w:rPr>
        <w:t xml:space="preserve">, </w:t>
      </w:r>
      <w:r w:rsidRPr="00F94772">
        <w:rPr>
          <w:i/>
          <w:sz w:val="24"/>
          <w:szCs w:val="24"/>
          <w:lang w:val="en-US"/>
        </w:rPr>
        <w:t>Russia</w:t>
      </w:r>
    </w:p>
    <w:p w:rsidR="00FA5224" w:rsidRPr="00F94772" w:rsidRDefault="003051CC" w:rsidP="00FA5224">
      <w:pPr>
        <w:spacing w:after="0" w:line="240" w:lineRule="auto"/>
        <w:rPr>
          <w:i/>
          <w:sz w:val="24"/>
          <w:szCs w:val="24"/>
          <w:lang w:val="en-US"/>
        </w:rPr>
      </w:pPr>
      <w:r>
        <w:rPr>
          <w:sz w:val="24"/>
          <w:szCs w:val="24"/>
          <w:vertAlign w:val="superscript"/>
          <w:lang w:val="en-US"/>
        </w:rPr>
        <w:t>2</w:t>
      </w:r>
      <w:r w:rsidR="00FA5224" w:rsidRPr="00F94772">
        <w:rPr>
          <w:i/>
          <w:sz w:val="24"/>
          <w:szCs w:val="24"/>
          <w:lang w:val="en-US"/>
        </w:rPr>
        <w:t>Schmidt Institute of Physics of the Earth, RAS, Moscow, Russia</w:t>
      </w:r>
    </w:p>
    <w:p w:rsidR="00FA5224" w:rsidRDefault="00FA5224" w:rsidP="00445ED5">
      <w:pPr>
        <w:spacing w:after="0" w:line="240" w:lineRule="auto"/>
        <w:ind w:left="180" w:hanging="180"/>
        <w:jc w:val="both"/>
        <w:rPr>
          <w:sz w:val="24"/>
          <w:szCs w:val="24"/>
          <w:lang w:val="en-US"/>
        </w:rPr>
      </w:pPr>
    </w:p>
    <w:p w:rsidR="00C66499" w:rsidRPr="001C2D87" w:rsidRDefault="003051CC" w:rsidP="00C66499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magnetic storm on 10-12 May</w:t>
      </w:r>
      <w:r w:rsidR="0086041D">
        <w:rPr>
          <w:sz w:val="24"/>
          <w:szCs w:val="24"/>
          <w:lang w:val="en-US"/>
        </w:rPr>
        <w:t xml:space="preserve"> 2024 </w:t>
      </w:r>
      <w:r w:rsidR="00316A01">
        <w:rPr>
          <w:sz w:val="24"/>
          <w:szCs w:val="24"/>
          <w:lang w:val="en-US"/>
        </w:rPr>
        <w:t>(</w:t>
      </w:r>
      <w:proofErr w:type="spellStart"/>
      <w:r w:rsidR="00316A01" w:rsidRPr="000C1B93">
        <w:rPr>
          <w:i/>
          <w:sz w:val="24"/>
          <w:szCs w:val="24"/>
          <w:lang w:val="en-US"/>
        </w:rPr>
        <w:t>Dst</w:t>
      </w:r>
      <w:r w:rsidR="00316A01" w:rsidRPr="000C1B93">
        <w:rPr>
          <w:i/>
          <w:sz w:val="24"/>
          <w:szCs w:val="24"/>
          <w:vertAlign w:val="subscript"/>
          <w:lang w:val="en-US"/>
        </w:rPr>
        <w:t>min</w:t>
      </w:r>
      <w:proofErr w:type="spellEnd"/>
      <w:r w:rsidR="000C1B93">
        <w:rPr>
          <w:sz w:val="24"/>
          <w:szCs w:val="24"/>
          <w:lang w:val="en-US"/>
        </w:rPr>
        <w:t xml:space="preserve">= </w:t>
      </w:r>
      <w:r w:rsidR="000C1B93">
        <w:rPr>
          <w:sz w:val="24"/>
          <w:szCs w:val="24"/>
          <w:lang w:val="en-US"/>
        </w:rPr>
        <w:sym w:font="Symbol" w:char="F02D"/>
      </w:r>
      <w:r>
        <w:rPr>
          <w:sz w:val="24"/>
          <w:szCs w:val="24"/>
          <w:lang w:val="en-US"/>
        </w:rPr>
        <w:t>403</w:t>
      </w:r>
      <w:r w:rsidR="00316A01">
        <w:rPr>
          <w:sz w:val="24"/>
          <w:szCs w:val="24"/>
          <w:lang w:val="en-US"/>
        </w:rPr>
        <w:t xml:space="preserve">nT) </w:t>
      </w:r>
      <w:r w:rsidR="0086041D">
        <w:rPr>
          <w:sz w:val="24"/>
          <w:szCs w:val="24"/>
          <w:lang w:val="en-US"/>
        </w:rPr>
        <w:t>was the strongest</w:t>
      </w:r>
      <w:r w:rsidR="0086041D" w:rsidRPr="00337C44">
        <w:rPr>
          <w:sz w:val="24"/>
          <w:szCs w:val="24"/>
          <w:lang w:val="en-US"/>
        </w:rPr>
        <w:t>storm</w:t>
      </w:r>
      <w:r w:rsidR="004D34C2" w:rsidRPr="00337C44">
        <w:rPr>
          <w:strike/>
          <w:sz w:val="24"/>
          <w:szCs w:val="24"/>
          <w:highlight w:val="yellow"/>
          <w:lang w:val="en-US"/>
        </w:rPr>
        <w:t>s</w:t>
      </w:r>
      <w:r w:rsidR="0086041D">
        <w:rPr>
          <w:sz w:val="24"/>
          <w:szCs w:val="24"/>
          <w:lang w:val="en-US"/>
        </w:rPr>
        <w:t xml:space="preserve"> in the</w:t>
      </w:r>
      <w:r w:rsidR="003025D8">
        <w:rPr>
          <w:sz w:val="24"/>
          <w:szCs w:val="24"/>
          <w:lang w:val="en-US"/>
        </w:rPr>
        <w:t xml:space="preserve"> current</w:t>
      </w:r>
      <w:r w:rsidR="00316A01">
        <w:rPr>
          <w:sz w:val="24"/>
          <w:szCs w:val="24"/>
          <w:lang w:val="en-US"/>
        </w:rPr>
        <w:t>25</w:t>
      </w:r>
      <w:r w:rsidR="00316A01" w:rsidRPr="00316A01">
        <w:rPr>
          <w:sz w:val="24"/>
          <w:szCs w:val="24"/>
          <w:vertAlign w:val="superscript"/>
          <w:lang w:val="en-US"/>
        </w:rPr>
        <w:t>th</w:t>
      </w:r>
      <w:r w:rsidR="0086041D">
        <w:rPr>
          <w:sz w:val="24"/>
          <w:szCs w:val="24"/>
          <w:lang w:val="en-US"/>
        </w:rPr>
        <w:t>solar cycle</w:t>
      </w:r>
      <w:r w:rsidR="000F25E8">
        <w:rPr>
          <w:sz w:val="24"/>
          <w:szCs w:val="24"/>
          <w:lang w:val="en-US"/>
        </w:rPr>
        <w:t>to date</w:t>
      </w:r>
      <w:r w:rsidR="00316A01">
        <w:rPr>
          <w:sz w:val="24"/>
          <w:szCs w:val="24"/>
          <w:lang w:val="en-US"/>
        </w:rPr>
        <w:t>.</w:t>
      </w:r>
      <w:r w:rsidR="0059500C" w:rsidRPr="0059500C">
        <w:rPr>
          <w:sz w:val="24"/>
          <w:szCs w:val="24"/>
          <w:lang w:val="en-US"/>
        </w:rPr>
        <w:t xml:space="preserve">The </w:t>
      </w:r>
      <w:r w:rsidR="0059500C">
        <w:rPr>
          <w:sz w:val="24"/>
          <w:szCs w:val="24"/>
          <w:lang w:val="en-US"/>
        </w:rPr>
        <w:t xml:space="preserve">magnetic </w:t>
      </w:r>
      <w:r w:rsidR="0059500C" w:rsidRPr="0059500C">
        <w:rPr>
          <w:sz w:val="24"/>
          <w:szCs w:val="24"/>
          <w:lang w:val="en-US"/>
        </w:rPr>
        <w:t xml:space="preserve">storm developed </w:t>
      </w:r>
      <w:r w:rsidR="0059500C">
        <w:rPr>
          <w:sz w:val="24"/>
          <w:szCs w:val="24"/>
          <w:lang w:val="en-US"/>
        </w:rPr>
        <w:t xml:space="preserve">under </w:t>
      </w:r>
      <w:r w:rsidR="0059500C" w:rsidRPr="0059500C">
        <w:rPr>
          <w:sz w:val="24"/>
          <w:szCs w:val="24"/>
          <w:lang w:val="en-US"/>
        </w:rPr>
        <w:t>strong and rapid changes in the structure of the inte</w:t>
      </w:r>
      <w:r w:rsidR="00574E10">
        <w:rPr>
          <w:sz w:val="24"/>
          <w:szCs w:val="24"/>
          <w:lang w:val="en-US"/>
        </w:rPr>
        <w:t>rplanetary magnetic field (IMF</w:t>
      </w:r>
      <w:r w:rsidR="00574E10" w:rsidRPr="00C448FD">
        <w:rPr>
          <w:sz w:val="24"/>
          <w:szCs w:val="24"/>
          <w:lang w:val="en-US"/>
        </w:rPr>
        <w:t>)</w:t>
      </w:r>
      <w:r w:rsidR="00C448FD" w:rsidRPr="00C448FD">
        <w:rPr>
          <w:sz w:val="24"/>
          <w:szCs w:val="24"/>
          <w:lang w:val="en-US"/>
        </w:rPr>
        <w:t>:</w:t>
      </w:r>
      <w:r w:rsidR="0059500C" w:rsidRPr="00C448FD">
        <w:rPr>
          <w:sz w:val="24"/>
          <w:szCs w:val="24"/>
          <w:lang w:val="en-US"/>
        </w:rPr>
        <w:t>the IMF components</w:t>
      </w:r>
      <w:r w:rsidR="00C448FD" w:rsidRPr="00C448FD">
        <w:rPr>
          <w:sz w:val="24"/>
          <w:szCs w:val="24"/>
          <w:lang w:val="en-US"/>
        </w:rPr>
        <w:t xml:space="preserve"> changed</w:t>
      </w:r>
      <w:r w:rsidR="00EA5816" w:rsidRPr="00C448FD">
        <w:rPr>
          <w:sz w:val="24"/>
          <w:szCs w:val="24"/>
          <w:lang w:val="en-US"/>
        </w:rPr>
        <w:t xml:space="preserve"> from negative to positive</w:t>
      </w:r>
      <w:r w:rsidR="005A0DCD" w:rsidRPr="00C448FD">
        <w:rPr>
          <w:sz w:val="24"/>
          <w:szCs w:val="24"/>
          <w:lang w:val="en-US"/>
        </w:rPr>
        <w:t xml:space="preserve">values </w:t>
      </w:r>
      <w:r w:rsidR="00155EF4" w:rsidRPr="00C448FD">
        <w:rPr>
          <w:sz w:val="24"/>
          <w:szCs w:val="24"/>
          <w:lang w:val="en-US"/>
        </w:rPr>
        <w:t>(</w:t>
      </w:r>
      <w:r w:rsidR="005A0DCD" w:rsidRPr="00C448FD">
        <w:rPr>
          <w:sz w:val="24"/>
          <w:szCs w:val="24"/>
          <w:lang w:val="en-US"/>
        </w:rPr>
        <w:t xml:space="preserve">IMF </w:t>
      </w:r>
      <w:r w:rsidR="00155EF4" w:rsidRPr="00C448FD">
        <w:rPr>
          <w:i/>
          <w:sz w:val="24"/>
          <w:szCs w:val="24"/>
          <w:lang w:val="en-US"/>
        </w:rPr>
        <w:t>By</w:t>
      </w:r>
      <w:r w:rsidR="00932856" w:rsidRPr="00C448FD">
        <w:rPr>
          <w:sz w:val="24"/>
          <w:szCs w:val="24"/>
          <w:lang w:val="en-US"/>
        </w:rPr>
        <w:t xml:space="preserve"> fro</w:t>
      </w:r>
      <w:r w:rsidR="00155EF4" w:rsidRPr="00C448FD">
        <w:rPr>
          <w:sz w:val="24"/>
          <w:szCs w:val="24"/>
          <w:lang w:val="en-US"/>
        </w:rPr>
        <w:t xml:space="preserve">m -40 </w:t>
      </w:r>
      <w:proofErr w:type="spellStart"/>
      <w:r w:rsidR="00155EF4" w:rsidRPr="00C448FD">
        <w:rPr>
          <w:sz w:val="24"/>
          <w:szCs w:val="24"/>
          <w:lang w:val="en-US"/>
        </w:rPr>
        <w:t>upto</w:t>
      </w:r>
      <w:proofErr w:type="spellEnd"/>
      <w:r w:rsidR="00155EF4" w:rsidRPr="00C448FD">
        <w:rPr>
          <w:sz w:val="24"/>
          <w:szCs w:val="24"/>
          <w:lang w:val="en-US"/>
        </w:rPr>
        <w:t xml:space="preserve"> +70 </w:t>
      </w:r>
      <w:proofErr w:type="spellStart"/>
      <w:r w:rsidR="00155EF4" w:rsidRPr="00C448FD">
        <w:rPr>
          <w:sz w:val="24"/>
          <w:szCs w:val="24"/>
          <w:lang w:val="en-US"/>
        </w:rPr>
        <w:t>nT</w:t>
      </w:r>
      <w:proofErr w:type="spellEnd"/>
      <w:r w:rsidR="00155EF4" w:rsidRPr="00C448FD">
        <w:rPr>
          <w:sz w:val="24"/>
          <w:szCs w:val="24"/>
          <w:lang w:val="en-US"/>
        </w:rPr>
        <w:t xml:space="preserve">, </w:t>
      </w:r>
      <w:r w:rsidR="005A0DCD" w:rsidRPr="00C448FD">
        <w:rPr>
          <w:sz w:val="24"/>
          <w:szCs w:val="24"/>
          <w:lang w:val="en-US"/>
        </w:rPr>
        <w:t xml:space="preserve">IMF </w:t>
      </w:r>
      <w:proofErr w:type="spellStart"/>
      <w:r w:rsidR="00155EF4" w:rsidRPr="00C448FD">
        <w:rPr>
          <w:i/>
          <w:sz w:val="24"/>
          <w:szCs w:val="24"/>
          <w:lang w:val="en-US"/>
        </w:rPr>
        <w:t>Bz</w:t>
      </w:r>
      <w:r w:rsidR="00155EF4" w:rsidRPr="00C448FD">
        <w:rPr>
          <w:sz w:val="24"/>
          <w:szCs w:val="24"/>
          <w:lang w:val="en-US"/>
        </w:rPr>
        <w:t>from</w:t>
      </w:r>
      <w:proofErr w:type="spellEnd"/>
      <w:r w:rsidR="00155EF4" w:rsidRPr="00C448FD">
        <w:rPr>
          <w:sz w:val="24"/>
          <w:szCs w:val="24"/>
          <w:lang w:val="en-US"/>
        </w:rPr>
        <w:t xml:space="preserve"> -40upto +50 </w:t>
      </w:r>
      <w:proofErr w:type="spellStart"/>
      <w:r w:rsidR="00155EF4" w:rsidRPr="00C448FD">
        <w:rPr>
          <w:sz w:val="24"/>
          <w:szCs w:val="24"/>
          <w:lang w:val="en-US"/>
        </w:rPr>
        <w:t>nT</w:t>
      </w:r>
      <w:proofErr w:type="spellEnd"/>
      <w:r w:rsidR="00155EF4" w:rsidRPr="00C448FD">
        <w:rPr>
          <w:sz w:val="24"/>
          <w:szCs w:val="24"/>
          <w:lang w:val="en-US"/>
        </w:rPr>
        <w:t xml:space="preserve">)under </w:t>
      </w:r>
      <w:r w:rsidR="00C448FD">
        <w:rPr>
          <w:sz w:val="24"/>
          <w:szCs w:val="24"/>
          <w:lang w:val="en-US"/>
        </w:rPr>
        <w:t xml:space="preserve">the high </w:t>
      </w:r>
      <w:proofErr w:type="spellStart"/>
      <w:r w:rsidR="0059500C" w:rsidRPr="00C448FD">
        <w:rPr>
          <w:sz w:val="24"/>
          <w:szCs w:val="24"/>
          <w:lang w:val="en-US"/>
        </w:rPr>
        <w:t>speed</w:t>
      </w:r>
      <w:r w:rsidR="009C2C6A" w:rsidRPr="00C448FD">
        <w:rPr>
          <w:i/>
          <w:sz w:val="24"/>
          <w:szCs w:val="24"/>
          <w:lang w:val="en-US"/>
        </w:rPr>
        <w:t>V</w:t>
      </w:r>
      <w:proofErr w:type="spellEnd"/>
      <w:r w:rsidR="00D5261C" w:rsidRPr="00C448FD">
        <w:rPr>
          <w:sz w:val="24"/>
          <w:szCs w:val="24"/>
          <w:lang w:val="en-US"/>
        </w:rPr>
        <w:t xml:space="preserve"> (~750 km/s)</w:t>
      </w:r>
      <w:r w:rsidR="00EA5816" w:rsidRPr="00C448FD">
        <w:rPr>
          <w:sz w:val="24"/>
          <w:szCs w:val="24"/>
          <w:lang w:val="en-US"/>
        </w:rPr>
        <w:t xml:space="preserve">, and </w:t>
      </w:r>
      <w:r w:rsidR="0059500C" w:rsidRPr="00C448FD">
        <w:rPr>
          <w:sz w:val="24"/>
          <w:szCs w:val="24"/>
          <w:lang w:val="en-US"/>
        </w:rPr>
        <w:t xml:space="preserve">dynamic pressure </w:t>
      </w:r>
      <w:proofErr w:type="spellStart"/>
      <w:r w:rsidR="009C2C6A" w:rsidRPr="00C448FD">
        <w:rPr>
          <w:i/>
          <w:sz w:val="24"/>
          <w:szCs w:val="24"/>
          <w:lang w:val="en-US"/>
        </w:rPr>
        <w:t>Psw</w:t>
      </w:r>
      <w:proofErr w:type="spellEnd"/>
      <w:r w:rsidR="00BA1CC7" w:rsidRPr="00C448FD">
        <w:rPr>
          <w:sz w:val="24"/>
          <w:szCs w:val="24"/>
          <w:lang w:val="en-US"/>
        </w:rPr>
        <w:t>(~30</w:t>
      </w:r>
      <w:r w:rsidR="00BA1CC7" w:rsidRPr="00155EF4">
        <w:rPr>
          <w:sz w:val="24"/>
          <w:szCs w:val="24"/>
          <w:lang w:val="en-US"/>
        </w:rPr>
        <w:t xml:space="preserve">-35 </w:t>
      </w:r>
      <w:proofErr w:type="spellStart"/>
      <w:r w:rsidR="00BA1CC7" w:rsidRPr="00155EF4">
        <w:rPr>
          <w:sz w:val="24"/>
          <w:szCs w:val="24"/>
          <w:lang w:val="en-US"/>
        </w:rPr>
        <w:t>nPa</w:t>
      </w:r>
      <w:proofErr w:type="spellEnd"/>
      <w:r w:rsidR="00BA1CC7" w:rsidRPr="00155EF4">
        <w:rPr>
          <w:sz w:val="24"/>
          <w:szCs w:val="24"/>
          <w:lang w:val="en-US"/>
        </w:rPr>
        <w:t xml:space="preserve">) </w:t>
      </w:r>
      <w:r w:rsidR="00EA5816" w:rsidRPr="00155EF4">
        <w:rPr>
          <w:sz w:val="24"/>
          <w:szCs w:val="24"/>
          <w:lang w:val="en-US"/>
        </w:rPr>
        <w:t>of the solar wind</w:t>
      </w:r>
      <w:r w:rsidR="009A2750">
        <w:rPr>
          <w:sz w:val="24"/>
          <w:szCs w:val="24"/>
          <w:lang w:val="en-US"/>
        </w:rPr>
        <w:t>.</w:t>
      </w:r>
      <w:r w:rsidR="00C66499">
        <w:rPr>
          <w:sz w:val="24"/>
          <w:szCs w:val="24"/>
          <w:lang w:val="en-US"/>
        </w:rPr>
        <w:t xml:space="preserve">Here we studied some effects of these IMF changes </w:t>
      </w:r>
      <w:r w:rsidR="001C2D87">
        <w:rPr>
          <w:sz w:val="24"/>
          <w:szCs w:val="24"/>
          <w:lang w:val="en-US"/>
        </w:rPr>
        <w:t>o</w:t>
      </w:r>
      <w:r w:rsidR="00C66499">
        <w:rPr>
          <w:sz w:val="24"/>
          <w:szCs w:val="24"/>
          <w:lang w:val="en-US"/>
        </w:rPr>
        <w:t xml:space="preserve">n the planetary configuration of the </w:t>
      </w:r>
      <w:r w:rsidR="00C66499" w:rsidRPr="00C448FD">
        <w:rPr>
          <w:sz w:val="24"/>
          <w:szCs w:val="24"/>
          <w:lang w:val="en-US"/>
        </w:rPr>
        <w:t>ionospher</w:t>
      </w:r>
      <w:r w:rsidR="005A0DCD" w:rsidRPr="00C448FD">
        <w:rPr>
          <w:sz w:val="24"/>
          <w:szCs w:val="24"/>
          <w:lang w:val="en-US"/>
        </w:rPr>
        <w:t>ic</w:t>
      </w:r>
      <w:r w:rsidR="00C66499" w:rsidRPr="00C448FD">
        <w:rPr>
          <w:sz w:val="24"/>
          <w:szCs w:val="24"/>
          <w:lang w:val="en-US"/>
        </w:rPr>
        <w:t xml:space="preserve"> electrojets and field-aligned currents  based on the global maps derived from the</w:t>
      </w:r>
      <w:r w:rsidR="00C66499">
        <w:rPr>
          <w:sz w:val="24"/>
          <w:szCs w:val="24"/>
          <w:lang w:val="en-US"/>
        </w:rPr>
        <w:t xml:space="preserve"> magnetic measurements on 66 low orbital satellites of the AMPERE project.A</w:t>
      </w:r>
      <w:r w:rsidR="005A0DCD">
        <w:rPr>
          <w:sz w:val="24"/>
          <w:szCs w:val="24"/>
          <w:lang w:val="en-US"/>
        </w:rPr>
        <w:t xml:space="preserve">n unpredicted </w:t>
      </w:r>
      <w:r w:rsidR="00C66499">
        <w:rPr>
          <w:sz w:val="24"/>
          <w:szCs w:val="24"/>
          <w:lang w:val="en-US"/>
        </w:rPr>
        <w:t xml:space="preserve">large </w:t>
      </w:r>
      <w:r w:rsidR="005A0DCD">
        <w:rPr>
          <w:sz w:val="24"/>
          <w:szCs w:val="24"/>
          <w:lang w:val="en-US"/>
        </w:rPr>
        <w:t xml:space="preserve">eastward current expansion was found under the strong positive IMF </w:t>
      </w:r>
      <w:r w:rsidR="005A0DCD" w:rsidRPr="001A1A64">
        <w:rPr>
          <w:i/>
          <w:sz w:val="24"/>
          <w:szCs w:val="24"/>
          <w:lang w:val="en-US"/>
        </w:rPr>
        <w:t>By</w:t>
      </w:r>
      <w:r w:rsidR="000157CC">
        <w:rPr>
          <w:sz w:val="24"/>
          <w:szCs w:val="24"/>
          <w:lang w:val="en-US"/>
        </w:rPr>
        <w:t xml:space="preserve"> (&gt;</w:t>
      </w:r>
      <w:r w:rsidR="005A0DCD">
        <w:rPr>
          <w:sz w:val="24"/>
          <w:szCs w:val="24"/>
          <w:lang w:val="en-US"/>
        </w:rPr>
        <w:t xml:space="preserve">+20 </w:t>
      </w:r>
      <w:proofErr w:type="spellStart"/>
      <w:r w:rsidR="005A0DCD">
        <w:rPr>
          <w:sz w:val="24"/>
          <w:szCs w:val="24"/>
          <w:lang w:val="en-US"/>
        </w:rPr>
        <w:t>nT</w:t>
      </w:r>
      <w:proofErr w:type="spellEnd"/>
      <w:r w:rsidR="005A0DCD">
        <w:rPr>
          <w:sz w:val="24"/>
          <w:szCs w:val="24"/>
          <w:lang w:val="en-US"/>
        </w:rPr>
        <w:t xml:space="preserve">) values associated with </w:t>
      </w:r>
      <w:r w:rsidR="005A0DCD" w:rsidRPr="00515C79">
        <w:rPr>
          <w:sz w:val="24"/>
          <w:szCs w:val="24"/>
          <w:lang w:val="en-US"/>
        </w:rPr>
        <w:t xml:space="preserve">the appearance </w:t>
      </w:r>
      <w:r w:rsidR="005A0DCD">
        <w:rPr>
          <w:sz w:val="24"/>
          <w:szCs w:val="24"/>
          <w:lang w:val="en-US"/>
        </w:rPr>
        <w:t xml:space="preserve">of the </w:t>
      </w:r>
      <w:r w:rsidR="005A0DCD" w:rsidRPr="00515C79">
        <w:rPr>
          <w:sz w:val="24"/>
          <w:szCs w:val="24"/>
          <w:lang w:val="en-US"/>
        </w:rPr>
        <w:t>local very intense</w:t>
      </w:r>
      <w:r w:rsidR="005A0DCD">
        <w:rPr>
          <w:sz w:val="24"/>
          <w:szCs w:val="24"/>
          <w:lang w:val="en-US"/>
        </w:rPr>
        <w:t xml:space="preserve"> upward field-aligned current in the afternoon sector. The details of new electrojet</w:t>
      </w:r>
      <w:r w:rsidR="00C448FD">
        <w:rPr>
          <w:sz w:val="24"/>
          <w:szCs w:val="24"/>
          <w:lang w:val="en-US"/>
        </w:rPr>
        <w:t xml:space="preserve"> configuration</w:t>
      </w:r>
      <w:r w:rsidR="005A0DCD">
        <w:rPr>
          <w:sz w:val="24"/>
          <w:szCs w:val="24"/>
          <w:lang w:val="en-US"/>
        </w:rPr>
        <w:t>s are discussed</w:t>
      </w:r>
      <w:r w:rsidR="00C448FD">
        <w:rPr>
          <w:sz w:val="24"/>
          <w:szCs w:val="24"/>
          <w:lang w:val="en-US"/>
        </w:rPr>
        <w:t>.</w:t>
      </w:r>
    </w:p>
    <w:p w:rsidR="00C66499" w:rsidRDefault="00C66499" w:rsidP="00C66499">
      <w:pPr>
        <w:spacing w:after="0" w:line="360" w:lineRule="auto"/>
        <w:jc w:val="both"/>
        <w:rPr>
          <w:sz w:val="24"/>
          <w:szCs w:val="24"/>
          <w:lang w:val="en-US"/>
        </w:rPr>
      </w:pPr>
    </w:p>
    <w:sectPr w:rsidR="00C66499" w:rsidSect="007C7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230A"/>
    <w:multiLevelType w:val="hybridMultilevel"/>
    <w:tmpl w:val="E2264AE4"/>
    <w:lvl w:ilvl="0" w:tplc="85DE3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A9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CD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6C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0A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BEC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C24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80D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446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041D"/>
    <w:rsid w:val="000157CC"/>
    <w:rsid w:val="0006253C"/>
    <w:rsid w:val="00077D6E"/>
    <w:rsid w:val="00085EB5"/>
    <w:rsid w:val="000C1B93"/>
    <w:rsid w:val="000F25E8"/>
    <w:rsid w:val="00155EF4"/>
    <w:rsid w:val="001A1A64"/>
    <w:rsid w:val="001C2D87"/>
    <w:rsid w:val="0024748E"/>
    <w:rsid w:val="002F100B"/>
    <w:rsid w:val="003025D8"/>
    <w:rsid w:val="003051CC"/>
    <w:rsid w:val="00316A01"/>
    <w:rsid w:val="00337C44"/>
    <w:rsid w:val="00364488"/>
    <w:rsid w:val="003C72C5"/>
    <w:rsid w:val="003D490E"/>
    <w:rsid w:val="0042029D"/>
    <w:rsid w:val="004428E0"/>
    <w:rsid w:val="00445ED5"/>
    <w:rsid w:val="004B1192"/>
    <w:rsid w:val="004B2B4A"/>
    <w:rsid w:val="004D34C2"/>
    <w:rsid w:val="004F2200"/>
    <w:rsid w:val="00515C79"/>
    <w:rsid w:val="00525BA9"/>
    <w:rsid w:val="00534827"/>
    <w:rsid w:val="00574E10"/>
    <w:rsid w:val="0059500C"/>
    <w:rsid w:val="005A0DCD"/>
    <w:rsid w:val="005B45BD"/>
    <w:rsid w:val="005D63AB"/>
    <w:rsid w:val="00603E9A"/>
    <w:rsid w:val="006339BA"/>
    <w:rsid w:val="006874D4"/>
    <w:rsid w:val="00694330"/>
    <w:rsid w:val="00694ACD"/>
    <w:rsid w:val="007276C7"/>
    <w:rsid w:val="00733C57"/>
    <w:rsid w:val="00764313"/>
    <w:rsid w:val="007C7002"/>
    <w:rsid w:val="00812D7B"/>
    <w:rsid w:val="00827C7D"/>
    <w:rsid w:val="0086041D"/>
    <w:rsid w:val="008961A4"/>
    <w:rsid w:val="00907C9F"/>
    <w:rsid w:val="00932856"/>
    <w:rsid w:val="009332FB"/>
    <w:rsid w:val="00946409"/>
    <w:rsid w:val="00947E47"/>
    <w:rsid w:val="00970702"/>
    <w:rsid w:val="009851C7"/>
    <w:rsid w:val="009A2750"/>
    <w:rsid w:val="009C138F"/>
    <w:rsid w:val="009C2C6A"/>
    <w:rsid w:val="009C3970"/>
    <w:rsid w:val="009D20BD"/>
    <w:rsid w:val="00A00488"/>
    <w:rsid w:val="00A11116"/>
    <w:rsid w:val="00A13BA2"/>
    <w:rsid w:val="00A37CBE"/>
    <w:rsid w:val="00A92AC4"/>
    <w:rsid w:val="00B2377C"/>
    <w:rsid w:val="00B42999"/>
    <w:rsid w:val="00B53EFC"/>
    <w:rsid w:val="00B63246"/>
    <w:rsid w:val="00BA1CC7"/>
    <w:rsid w:val="00BC5A4F"/>
    <w:rsid w:val="00BC7149"/>
    <w:rsid w:val="00C448FD"/>
    <w:rsid w:val="00C66499"/>
    <w:rsid w:val="00CF4CE1"/>
    <w:rsid w:val="00D5261C"/>
    <w:rsid w:val="00D7116C"/>
    <w:rsid w:val="00D839BD"/>
    <w:rsid w:val="00DE7A06"/>
    <w:rsid w:val="00DF4A1A"/>
    <w:rsid w:val="00E45452"/>
    <w:rsid w:val="00E64CC6"/>
    <w:rsid w:val="00EA35D1"/>
    <w:rsid w:val="00EA5816"/>
    <w:rsid w:val="00EB6620"/>
    <w:rsid w:val="00F17D40"/>
    <w:rsid w:val="00F55F54"/>
    <w:rsid w:val="00F953F8"/>
    <w:rsid w:val="00FA5224"/>
    <w:rsid w:val="00FA6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02"/>
  </w:style>
  <w:style w:type="paragraph" w:styleId="1">
    <w:name w:val="heading 1"/>
    <w:basedOn w:val="a"/>
    <w:next w:val="a"/>
    <w:link w:val="10"/>
    <w:uiPriority w:val="9"/>
    <w:qFormat/>
    <w:rsid w:val="00860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41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41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41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41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41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41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41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0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041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041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041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041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041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041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041D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0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60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41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041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0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04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04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041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0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041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604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5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71A36-6BF6-4C62-A1A3-468E39F90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Kleimenova</dc:creator>
  <cp:keywords/>
  <dc:description/>
  <cp:lastModifiedBy>Windows User</cp:lastModifiedBy>
  <cp:revision>5</cp:revision>
  <cp:lastPrinted>2025-02-14T10:26:00Z</cp:lastPrinted>
  <dcterms:created xsi:type="dcterms:W3CDTF">2025-02-14T08:16:00Z</dcterms:created>
  <dcterms:modified xsi:type="dcterms:W3CDTF">2025-02-23T07:08:00Z</dcterms:modified>
</cp:coreProperties>
</file>